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275FC">
      <w:pPr>
        <w:pStyle w:val="3"/>
        <w:numPr>
          <w:ilvl w:val="0"/>
          <w:numId w:val="0"/>
        </w:numPr>
      </w:pPr>
      <w:r>
        <w:rPr>
          <w:rFonts w:hint="eastAsia"/>
        </w:rPr>
        <w:t>电子医嘱工作站</w:t>
      </w:r>
    </w:p>
    <w:p w14:paraId="371A7F18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支持开立临时医嘱。</w:t>
      </w:r>
    </w:p>
    <w:p w14:paraId="4C8C53F4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支持医生开立各类医嘱（药品/检查/检验/治疗/手术/耗材/护理/其他）。</w:t>
      </w:r>
    </w:p>
    <w:p w14:paraId="22D8CCD7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临时医嘱支持普通药品、毒麻药品、精一、精二、药品医嘱开立单独管理。</w:t>
      </w:r>
    </w:p>
    <w:p w14:paraId="227D9D4F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支持药品开立自动分方。</w:t>
      </w:r>
    </w:p>
    <w:p w14:paraId="4CBC640A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药品医嘱开立支持药房过滤、校验库存，并可根据剂量自动计算药品数量。</w:t>
      </w:r>
    </w:p>
    <w:p w14:paraId="2BAB056B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医嘱开立支持快捷键操作，如：医嘱新增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医嘱复制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医嘱提交操作。</w:t>
      </w:r>
    </w:p>
    <w:p w14:paraId="6A45A358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支持打印手术申请单。</w:t>
      </w:r>
    </w:p>
    <w:p w14:paraId="4153AE56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支持开立嘱托医嘱，自定义医嘱。</w:t>
      </w:r>
    </w:p>
    <w:p w14:paraId="6784D855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支持开立自备药医嘱。</w:t>
      </w:r>
    </w:p>
    <w:p w14:paraId="59BE7C63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支持医嘱开立药品成组。</w:t>
      </w:r>
    </w:p>
    <w:p w14:paraId="776754A5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支持开立皮试医嘱。</w:t>
      </w:r>
    </w:p>
    <w:p w14:paraId="020C60FE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支持皮试医嘱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皮试结果</w:t>
      </w:r>
      <w:r>
        <w:rPr>
          <w:rFonts w:hint="eastAsia" w:ascii="仿宋" w:hAnsi="仿宋" w:eastAsia="仿宋"/>
          <w:sz w:val="24"/>
          <w:szCs w:val="24"/>
        </w:rPr>
        <w:t>阳性醒目标识。</w:t>
      </w:r>
    </w:p>
    <w:p w14:paraId="362EF350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支持补录医嘱开立，补录医嘱可录入实际开立医嘱时间，补录医嘱支持特殊补录标识显示。</w:t>
      </w:r>
    </w:p>
    <w:p w14:paraId="4A389CFF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支持填写医嘱说明备注。</w:t>
      </w:r>
    </w:p>
    <w:p w14:paraId="635470C9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支持历史医嘱调阅。</w:t>
      </w:r>
    </w:p>
    <w:p w14:paraId="4BBDD6A4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支持医嘱套餐设置，支持个人医嘱套餐和公共医嘱套餐。</w:t>
      </w:r>
    </w:p>
    <w:p w14:paraId="2FE6770B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支持在医嘱开立界面，将选中的医嘱内容一键保存为医嘱套餐。</w:t>
      </w:r>
    </w:p>
    <w:p w14:paraId="41254332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支持显示医嘱的各项费用和总费用金额。</w:t>
      </w:r>
    </w:p>
    <w:p w14:paraId="68880498"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Cs w:val="21"/>
        </w:rPr>
        <w:t>▲</w:t>
      </w:r>
      <w:r>
        <w:rPr>
          <w:rFonts w:hint="eastAsia" w:ascii="仿宋" w:hAnsi="仿宋" w:eastAsia="仿宋"/>
          <w:sz w:val="24"/>
          <w:szCs w:val="24"/>
        </w:rPr>
        <w:t>患者列表支持标记重点关注的患者，通过图标的颜色变化提醒用户关注的患者，点击图标后，能够</w:t>
      </w:r>
      <w:r>
        <w:rPr>
          <w:rFonts w:hint="eastAsia" w:ascii="仿宋" w:hAnsi="仿宋" w:eastAsia="仿宋" w:cs="宋体"/>
          <w:sz w:val="24"/>
          <w:szCs w:val="24"/>
        </w:rPr>
        <w:t>编辑或显示重点关注的内容。</w:t>
      </w:r>
    </w:p>
    <w:p w14:paraId="5F56424F"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▲患者因病情变化等发生转区时，能够直接在医嘱开立界面生成一条转区医嘱。</w:t>
      </w:r>
    </w:p>
    <w:p w14:paraId="0A5B9C3B"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支持医嘱多条件精细筛选，包括医嘱开立时间、医嘱类别、医嘱状态、缴费状态进行筛选显示。</w:t>
      </w:r>
    </w:p>
    <w:p w14:paraId="73B1B01A"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支持不同背景颜色区分医嘱状态：未提交（新开，保存）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sz w:val="24"/>
          <w:szCs w:val="24"/>
        </w:rPr>
        <w:t>已提交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sz w:val="24"/>
          <w:szCs w:val="24"/>
        </w:rPr>
        <w:t>作废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sz w:val="24"/>
          <w:szCs w:val="24"/>
        </w:rPr>
        <w:t>停止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sz w:val="24"/>
          <w:szCs w:val="24"/>
        </w:rPr>
        <w:t>已缴费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sz w:val="24"/>
          <w:szCs w:val="24"/>
        </w:rPr>
        <w:t>退费中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sz w:val="24"/>
          <w:szCs w:val="24"/>
        </w:rPr>
        <w:t>已退费、皮试阳性。</w:t>
      </w:r>
    </w:p>
    <w:p w14:paraId="01AA533B"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支持与LIS、PACS系统对接（需第三方系统提供接口），能够直接调阅检验、检查报告。</w:t>
      </w:r>
    </w:p>
    <w:p w14:paraId="2372EDD8"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支持医嘱开立前对患者挂号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进行</w:t>
      </w:r>
      <w:r>
        <w:rPr>
          <w:rFonts w:hint="eastAsia" w:ascii="仿宋" w:hAnsi="仿宋" w:eastAsia="仿宋" w:cs="宋体"/>
          <w:sz w:val="24"/>
          <w:szCs w:val="24"/>
        </w:rPr>
        <w:t>有效性验证，超出挂号有效时间进行弹窗提示。</w:t>
      </w:r>
    </w:p>
    <w:p w14:paraId="4571259B"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Cs w:val="21"/>
        </w:rPr>
        <w:t>▲</w:t>
      </w:r>
      <w:r>
        <w:rPr>
          <w:rFonts w:hint="eastAsia" w:ascii="仿宋" w:hAnsi="仿宋" w:eastAsia="仿宋" w:cs="宋体"/>
          <w:sz w:val="24"/>
          <w:szCs w:val="24"/>
        </w:rPr>
        <w:t>支持医嘱开立毒麻药品、精神类药品时，填写代办人信息，下一次再次开立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此类</w:t>
      </w:r>
      <w:r>
        <w:rPr>
          <w:rFonts w:hint="eastAsia" w:ascii="仿宋" w:hAnsi="仿宋" w:eastAsia="仿宋" w:cs="宋体"/>
          <w:sz w:val="24"/>
          <w:szCs w:val="24"/>
        </w:rPr>
        <w:t>医嘱时，代办人信息自动代入，实现一次录入，多次复用。</w:t>
      </w:r>
    </w:p>
    <w:p w14:paraId="02D74337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医嘱单支持续打印，续打印。</w:t>
      </w:r>
    </w:p>
    <w:p w14:paraId="75C4F489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Cs w:val="21"/>
        </w:rPr>
        <w:t>▲</w:t>
      </w:r>
      <w:r>
        <w:rPr>
          <w:rFonts w:hint="eastAsia" w:ascii="仿宋" w:hAnsi="仿宋" w:eastAsia="仿宋"/>
          <w:sz w:val="24"/>
          <w:szCs w:val="24"/>
        </w:rPr>
        <w:t>支持通过快捷键操作新增、复制、提交等开立医嘱行为。</w:t>
      </w:r>
    </w:p>
    <w:p w14:paraId="30271499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Cs w:val="21"/>
        </w:rPr>
        <w:t>▲</w:t>
      </w:r>
      <w:r>
        <w:rPr>
          <w:rFonts w:hint="eastAsia" w:ascii="仿宋" w:hAnsi="仿宋" w:eastAsia="仿宋"/>
          <w:sz w:val="24"/>
          <w:szCs w:val="24"/>
        </w:rPr>
        <w:t>支持将已选中的医嘱内容直接复制为新医嘱。</w:t>
      </w:r>
    </w:p>
    <w:p w14:paraId="65101A16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支持调阅并引用历史医嘱。</w:t>
      </w:r>
    </w:p>
    <w:p w14:paraId="48FBEEAB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医嘱套餐支持自定义配置公共、个人套餐医嘱内容，同时能够在医嘱开立界面将已开立的医嘱一键保存为医嘱套餐。</w:t>
      </w:r>
    </w:p>
    <w:p w14:paraId="3106073F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支持对接患者转住院申请。</w:t>
      </w:r>
    </w:p>
    <w:p w14:paraId="1C0106FE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支持医嘱检查类诊疗项目自定义分类，开单医生根据检查项目分类快速查找检查项目，进行医嘱下达。</w:t>
      </w:r>
    </w:p>
    <w:p w14:paraId="4BFFA28F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支持医嘱检验类诊疗项目自定义分类，开单医生根据检验项目分类快速查找检验项目，进行医嘱下达。</w:t>
      </w:r>
    </w:p>
    <w:p w14:paraId="7511A773"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Cs w:val="21"/>
        </w:rPr>
        <w:t>▲</w:t>
      </w:r>
      <w:r>
        <w:rPr>
          <w:rFonts w:hint="eastAsia" w:ascii="仿宋" w:hAnsi="仿宋" w:eastAsia="仿宋"/>
          <w:sz w:val="24"/>
          <w:szCs w:val="24"/>
        </w:rPr>
        <w:t>支持对接医技检验采血管自动计费规则，实现医生开立检验医嘱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时，</w:t>
      </w:r>
      <w:r>
        <w:rPr>
          <w:rFonts w:hint="eastAsia" w:ascii="仿宋" w:hAnsi="仿宋" w:eastAsia="仿宋"/>
          <w:sz w:val="24"/>
          <w:szCs w:val="24"/>
        </w:rPr>
        <w:t>自动计算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其对应的</w:t>
      </w:r>
      <w:r>
        <w:rPr>
          <w:rFonts w:hint="eastAsia" w:ascii="仿宋" w:hAnsi="仿宋" w:eastAsia="仿宋"/>
          <w:sz w:val="24"/>
          <w:szCs w:val="24"/>
        </w:rPr>
        <w:t>采血管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费用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628CB6D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支持新医嘱下达提醒，包含声音提醒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或</w:t>
      </w:r>
      <w:r>
        <w:rPr>
          <w:rFonts w:hint="eastAsia" w:ascii="仿宋" w:hAnsi="仿宋" w:eastAsia="仿宋"/>
          <w:sz w:val="24"/>
          <w:szCs w:val="24"/>
        </w:rPr>
        <w:t>弹窗提醒。</w:t>
      </w:r>
    </w:p>
    <w:p w14:paraId="3E2A3E42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支持危急值设定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和录入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698FD420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支持系统全流程关联患者危急值，并发出及时提醒。</w:t>
      </w:r>
    </w:p>
    <w:p w14:paraId="507A191C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支持录入危急值处置信息。</w:t>
      </w:r>
    </w:p>
    <w:p w14:paraId="78751EAB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支持危急值处置信息回传意见到医技科室，实现医院危急值管理闭环。</w:t>
      </w:r>
      <w:bookmarkStart w:id="0" w:name="_GoBack"/>
      <w:bookmarkEnd w:id="0"/>
    </w:p>
    <w:p w14:paraId="216E7143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要求支持与原有信息系统无缝对接；与原有信息系统接口对接、与HIS、检验、检查系统对接的接口费均由中标人承担；</w:t>
      </w:r>
    </w:p>
    <w:p w14:paraId="6192A06C">
      <w:pPr>
        <w:pStyle w:val="6"/>
        <w:numPr>
          <w:ilvl w:val="0"/>
          <w:numId w:val="0"/>
        </w:numPr>
        <w:spacing w:line="360" w:lineRule="auto"/>
        <w:ind w:left="426" w:leftChars="0"/>
        <w:rPr>
          <w:rFonts w:hint="eastAsia" w:ascii="仿宋" w:hAnsi="仿宋" w:eastAsia="仿宋"/>
          <w:b/>
          <w:bCs/>
          <w:sz w:val="24"/>
          <w:szCs w:val="24"/>
        </w:rPr>
      </w:pPr>
    </w:p>
    <w:p w14:paraId="19D571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13A58"/>
    <w:multiLevelType w:val="multilevel"/>
    <w:tmpl w:val="40E13A58"/>
    <w:lvl w:ilvl="0" w:tentative="0">
      <w:start w:val="1"/>
      <w:numFmt w:val="decimal"/>
      <w:pStyle w:val="3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1CC64BB"/>
    <w:multiLevelType w:val="multilevel"/>
    <w:tmpl w:val="71CC64BB"/>
    <w:lvl w:ilvl="0" w:tentative="0">
      <w:start w:val="1"/>
      <w:numFmt w:val="decimal"/>
      <w:lvlText w:val="%1)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96FF2"/>
    <w:rsid w:val="1C6F535E"/>
    <w:rsid w:val="77996FF2"/>
    <w:rsid w:val="77C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578" w:lineRule="auto"/>
      <w:outlineLvl w:val="0"/>
    </w:pPr>
    <w:rPr>
      <w:rFonts w:ascii="仿宋" w:hAnsi="仿宋" w:eastAsia="仿宋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6">
    <w:name w:val="列出段落1"/>
    <w:basedOn w:val="1"/>
    <w:qFormat/>
    <w:uiPriority w:val="99"/>
    <w:pPr>
      <w:ind w:firstLine="200" w:firstLineChars="200"/>
    </w:pPr>
    <w:rPr>
      <w:rFonts w:ascii="Calibri" w:hAnsi="Calibri" w:eastAsia="宋体" w:cs="Times New Roman"/>
    </w:rPr>
  </w:style>
  <w:style w:type="paragraph" w:customStyle="1" w:styleId="7">
    <w:name w:val="_Style 3"/>
    <w:basedOn w:val="1"/>
    <w:qFormat/>
    <w:uiPriority w:val="99"/>
    <w:pPr>
      <w:ind w:firstLine="200" w:firstLineChars="200"/>
    </w:pPr>
    <w:rPr>
      <w:rFonts w:ascii="Calibri" w:hAnsi="Calibri" w:eastAsia="宋体" w:cs="Times New Roman"/>
    </w:rPr>
  </w:style>
  <w:style w:type="paragraph" w:customStyle="1" w:styleId="8">
    <w:name w:val="List Paragraph"/>
    <w:basedOn w:val="1"/>
    <w:qFormat/>
    <w:uiPriority w:val="34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1112</Characters>
  <Lines>0</Lines>
  <Paragraphs>0</Paragraphs>
  <TotalTime>13</TotalTime>
  <ScaleCrop>false</ScaleCrop>
  <LinksUpToDate>false</LinksUpToDate>
  <CharactersWithSpaces>1112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2024-12-21T14:01:00Z</dcterms:created>
  <dc:creator>良</dc:creator>
  <cp:lastModifiedBy>良</cp:lastModifiedBy>
  <dcterms:modified xsi:type="dcterms:W3CDTF">2024-12-23T04:59:30Z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92B182C3D92F41F6BEC11015B99CB5C5_13</vt:lpwstr>
  </property>
</Properties>
</file>