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94FA6">
      <w:pPr>
        <w:spacing w:line="360" w:lineRule="auto"/>
        <w:ind w:left="0" w:leftChars="0" w:right="745" w:rightChars="355" w:firstLine="639" w:firstLineChars="180"/>
        <w:jc w:val="center"/>
        <w:rPr>
          <w:rFonts w:hint="eastAsia" w:ascii="宋体" w:hAnsi="宋体" w:eastAsia="宋体" w:cs="宋体"/>
          <w:b/>
          <w:bCs/>
          <w:color w:val="auto"/>
          <w:spacing w:val="17"/>
          <w:kern w:val="0"/>
          <w:sz w:val="32"/>
          <w:szCs w:val="32"/>
          <w:lang w:val="en-US" w:eastAsia="zh-CN" w:bidi="en-US"/>
        </w:rPr>
      </w:pPr>
      <w:r>
        <w:rPr>
          <w:rFonts w:hint="eastAsia" w:ascii="宋体" w:hAnsi="宋体" w:eastAsia="宋体" w:cs="宋体"/>
          <w:b/>
          <w:bCs/>
          <w:spacing w:val="17"/>
          <w:kern w:val="0"/>
          <w:sz w:val="32"/>
          <w:szCs w:val="32"/>
          <w:lang w:val="en-US" w:eastAsia="zh-CN" w:bidi="en-US"/>
        </w:rPr>
        <w:t>麦盖提县市场体系培育项目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“麦盖提红枣”品牌建设及设计研发</w:t>
      </w:r>
      <w:r>
        <w:rPr>
          <w:rFonts w:hint="eastAsia" w:ascii="宋体" w:hAnsi="宋体" w:eastAsia="宋体" w:cs="宋体"/>
          <w:b/>
          <w:bCs/>
          <w:color w:val="auto"/>
          <w:spacing w:val="17"/>
          <w:kern w:val="0"/>
          <w:sz w:val="32"/>
          <w:szCs w:val="32"/>
          <w:lang w:val="en-US" w:eastAsia="zh-CN" w:bidi="en-US"/>
        </w:rPr>
        <w:t>实施要求</w:t>
      </w:r>
    </w:p>
    <w:p w14:paraId="348B760D">
      <w:pPr>
        <w:numPr>
          <w:ilvl w:val="0"/>
          <w:numId w:val="0"/>
        </w:numPr>
        <w:spacing w:line="240" w:lineRule="auto"/>
        <w:ind w:firstLine="628" w:firstLineChars="200"/>
        <w:rPr>
          <w:rFonts w:hint="eastAsia" w:ascii="宋体" w:hAnsi="宋体" w:eastAsia="宋体" w:cs="宋体"/>
          <w:b w:val="0"/>
          <w:bCs w:val="0"/>
          <w:color w:val="auto"/>
          <w:spacing w:val="17"/>
          <w:kern w:val="0"/>
          <w:sz w:val="28"/>
          <w:szCs w:val="28"/>
          <w:lang w:val="en-US" w:eastAsia="zh-CN" w:bidi="en-US"/>
        </w:rPr>
      </w:pPr>
    </w:p>
    <w:p w14:paraId="41EC3F2E">
      <w:pPr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麦盖提县坚定不移走“红枣富民”之路，重点打造“麦盖提红枣”品牌。为更好的提高产品竞争力，通过推动“麦盖提红枣”的品牌建设和设计研发，培育打造高端品牌、延伸产业链、实施精品工程等举措，扩大麦盖提红枣的知名度，增强麦盖提红枣产业竞争力。</w:t>
      </w:r>
    </w:p>
    <w:p w14:paraId="53CF4C04">
      <w:pPr>
        <w:numPr>
          <w:ilvl w:val="0"/>
          <w:numId w:val="0"/>
        </w:numPr>
        <w:spacing w:line="240" w:lineRule="auto"/>
        <w:ind w:firstLine="628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7"/>
          <w:kern w:val="0"/>
          <w:sz w:val="28"/>
          <w:szCs w:val="28"/>
          <w:lang w:val="en-US" w:eastAsia="zh-CN" w:bidi="en-US"/>
        </w:rPr>
        <w:t>采购服务内容:</w:t>
      </w:r>
      <w:r>
        <w:rPr>
          <w:rFonts w:hint="eastAsia" w:ascii="宋体" w:hAnsi="宋体" w:eastAsia="宋体" w:cs="宋体"/>
          <w:sz w:val="28"/>
          <w:szCs w:val="28"/>
        </w:rPr>
        <w:t>“麦盖提红枣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麦盖提县核桃、麦盖提县沙棘、麦盖提县肉苁蓉、麦盖提县灵芝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以及其他农产品初加工、精加工的品牌创建、品牌开拓、品牌包装、品牌营销、品牌规划、品牌</w:t>
      </w:r>
      <w:r>
        <w:rPr>
          <w:rFonts w:hint="eastAsia" w:ascii="宋体" w:hAnsi="宋体" w:eastAsia="宋体" w:cs="宋体"/>
          <w:sz w:val="28"/>
          <w:szCs w:val="28"/>
        </w:rPr>
        <w:t>设计研发服务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等等，促进麦盖提县农副产品外包装提档升级，打好麦盖提县农副产品外包装内涵，讲好麦盖提县农副产品故事。</w:t>
      </w:r>
    </w:p>
    <w:p w14:paraId="19FB9896">
      <w:pPr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项目总体要求：</w:t>
      </w:r>
    </w:p>
    <w:p w14:paraId="3D701C62">
      <w:pPr>
        <w:snapToGrid w:val="0"/>
        <w:spacing w:line="360" w:lineRule="auto"/>
        <w:ind w:firstLine="562" w:firstLineChars="200"/>
        <w:jc w:val="both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（一）品牌建设内容：</w:t>
      </w:r>
    </w:p>
    <w:p w14:paraId="672BC599">
      <w:pPr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1、品牌定位策略：品牌研究、消费研究、产品研究；</w:t>
      </w:r>
    </w:p>
    <w:p w14:paraId="7C672B45">
      <w:pPr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2、品牌形象设计：品牌VI设计、连锁店形象设计、广告形象创意、营销工具形象、网络形象等；</w:t>
      </w:r>
    </w:p>
    <w:p w14:paraId="6CDF0F87">
      <w:pPr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3、产品形象设计：产品机会点挖掘、卖点规划、概念符号化设计、推广形象设计；</w:t>
      </w:r>
    </w:p>
    <w:p w14:paraId="36AA47F4">
      <w:pPr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4、品牌传播推广设计：媒体策略、新媒体推广策略、国内设计类赛事推荐策略等。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如：广告语、营销点布设。</w:t>
      </w:r>
    </w:p>
    <w:p w14:paraId="60499BA7">
      <w:pPr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 供应商向采购方</w:t>
      </w:r>
      <w:r>
        <w:rPr>
          <w:rFonts w:hint="eastAsia" w:ascii="宋体" w:hAnsi="宋体" w:eastAsia="宋体" w:cs="宋体"/>
          <w:sz w:val="28"/>
          <w:szCs w:val="28"/>
        </w:rPr>
        <w:t>提供持续稳定的设计及策略团队，提供高品质品牌设计及产品策略类阶段性服务。</w:t>
      </w:r>
    </w:p>
    <w:p w14:paraId="23CFC860">
      <w:pPr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6、供应商</w:t>
      </w:r>
      <w:r>
        <w:rPr>
          <w:rFonts w:hint="eastAsia" w:ascii="宋体" w:hAnsi="宋体" w:eastAsia="宋体" w:cs="宋体"/>
          <w:sz w:val="28"/>
          <w:szCs w:val="28"/>
        </w:rPr>
        <w:t>将提供更深度的增值服务内容：如选定专业人员提供产品创新顾问服务，对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采购方</w:t>
      </w:r>
      <w:r>
        <w:rPr>
          <w:rFonts w:hint="eastAsia" w:ascii="宋体" w:hAnsi="宋体" w:eastAsia="宋体" w:cs="宋体"/>
          <w:sz w:val="28"/>
          <w:szCs w:val="28"/>
        </w:rPr>
        <w:t>产品战略和产品线规划提供顾问服务。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将提供供应链、渠道等资源导入推荐服务。</w:t>
      </w:r>
    </w:p>
    <w:p w14:paraId="455CAB5D">
      <w:pPr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7、地方特色产业农产品区域公用品牌“麦盖提灰枣”网络知识产权注册。</w:t>
      </w:r>
    </w:p>
    <w:p w14:paraId="2D99B1F3">
      <w:pPr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8、麦盖提县农产品好气候认证。</w:t>
      </w:r>
    </w:p>
    <w:p w14:paraId="62B5E7D9"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9、麦盖提县红枣及其他农副产品富硒认证等有关资料。</w:t>
      </w:r>
    </w:p>
    <w:p w14:paraId="68EC954B">
      <w:pPr>
        <w:snapToGrid w:val="0"/>
        <w:spacing w:line="36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（二）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采购服务</w:t>
      </w:r>
      <w:r>
        <w:rPr>
          <w:rFonts w:hint="eastAsia" w:ascii="宋体" w:hAnsi="宋体" w:eastAsia="宋体" w:cs="宋体"/>
          <w:b/>
          <w:sz w:val="28"/>
          <w:szCs w:val="28"/>
        </w:rPr>
        <w:t>详情</w:t>
      </w:r>
    </w:p>
    <w:tbl>
      <w:tblPr>
        <w:tblStyle w:val="12"/>
        <w:tblW w:w="101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5907"/>
        <w:gridCol w:w="1428"/>
        <w:gridCol w:w="1270"/>
      </w:tblGrid>
      <w:tr w14:paraId="7DE54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E594B">
            <w:pPr>
              <w:overflowPunct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品牌定位策略</w:t>
            </w:r>
          </w:p>
        </w:tc>
      </w:tr>
      <w:tr w14:paraId="45E39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EDC34">
            <w:pPr>
              <w:overflowPunct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项目</w:t>
            </w:r>
          </w:p>
        </w:tc>
        <w:tc>
          <w:tcPr>
            <w:tcW w:w="5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D6A8A">
            <w:pPr>
              <w:overflowPunct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内容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C9DDC">
            <w:pPr>
              <w:overflowPunct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报价（元）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7501D">
            <w:pPr>
              <w:overflowPunct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备注</w:t>
            </w:r>
          </w:p>
        </w:tc>
      </w:tr>
      <w:tr w14:paraId="6E314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0592A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调研分析</w:t>
            </w:r>
          </w:p>
        </w:tc>
        <w:tc>
          <w:tcPr>
            <w:tcW w:w="5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B98AC">
            <w:pPr>
              <w:numPr>
                <w:ilvl w:val="0"/>
                <w:numId w:val="2"/>
              </w:numPr>
              <w:overflowPunct/>
              <w:autoSpaceDE/>
              <w:autoSpaceDN/>
              <w:snapToGrid w:val="0"/>
              <w:spacing w:line="240" w:lineRule="auto"/>
              <w:ind w:left="420" w:leftChars="0" w:hanging="42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访谈（高管/研发/生产/销售）、资料收集</w:t>
            </w:r>
          </w:p>
          <w:p w14:paraId="428387E6">
            <w:pPr>
              <w:numPr>
                <w:ilvl w:val="0"/>
                <w:numId w:val="3"/>
              </w:numPr>
              <w:overflowPunct/>
              <w:autoSpaceDE/>
              <w:autoSpaceDN/>
              <w:snapToGrid w:val="0"/>
              <w:spacing w:line="240" w:lineRule="auto"/>
              <w:ind w:left="0" w:firstLine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整理互联网资料（研究报告/新闻/广告/网站）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F59C2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75956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</w:tr>
      <w:tr w14:paraId="589A0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20BD9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趋势分析</w:t>
            </w:r>
          </w:p>
        </w:tc>
        <w:tc>
          <w:tcPr>
            <w:tcW w:w="5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0F07C">
            <w:pPr>
              <w:numPr>
                <w:ilvl w:val="0"/>
                <w:numId w:val="3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社会环境/行业趋势分析</w:t>
            </w:r>
          </w:p>
          <w:p w14:paraId="005BFA91">
            <w:pPr>
              <w:numPr>
                <w:ilvl w:val="0"/>
                <w:numId w:val="3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市场态势及竞争格局分析</w:t>
            </w:r>
          </w:p>
          <w:p w14:paraId="6900BB1A">
            <w:pPr>
              <w:numPr>
                <w:ilvl w:val="0"/>
                <w:numId w:val="3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竞争者定位策略、广告形象分析</w:t>
            </w:r>
          </w:p>
          <w:p w14:paraId="01FEFBD9">
            <w:pPr>
              <w:numPr>
                <w:ilvl w:val="0"/>
                <w:numId w:val="3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客户购买行为分析（购买理由/流程）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55EA7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E1C51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</w:tr>
      <w:tr w14:paraId="5A7DC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C8C31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品牌资产检核</w:t>
            </w:r>
          </w:p>
        </w:tc>
        <w:tc>
          <w:tcPr>
            <w:tcW w:w="5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F1E69">
            <w:pPr>
              <w:numPr>
                <w:ilvl w:val="0"/>
                <w:numId w:val="4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品牌资产审核（历史/资本/技术/人文/产品）</w:t>
            </w:r>
          </w:p>
          <w:p w14:paraId="4BE56F9A">
            <w:pPr>
              <w:numPr>
                <w:ilvl w:val="0"/>
                <w:numId w:val="4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品牌所处地位和竞争优势</w:t>
            </w:r>
          </w:p>
          <w:p w14:paraId="37E43C43">
            <w:pPr>
              <w:numPr>
                <w:ilvl w:val="0"/>
                <w:numId w:val="4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品牌价值检核（核心定位/特点调性/logo/色彩）</w:t>
            </w:r>
          </w:p>
          <w:p w14:paraId="268A1F41">
            <w:pPr>
              <w:numPr>
                <w:ilvl w:val="0"/>
                <w:numId w:val="4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品牌问题点与机会点综合分析</w:t>
            </w:r>
          </w:p>
          <w:p w14:paraId="4938CF4A">
            <w:pPr>
              <w:numPr>
                <w:ilvl w:val="0"/>
                <w:numId w:val="4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地方特色产业农产品区域公用品牌“麦盖提灰枣”网络知识产权注册</w:t>
            </w:r>
          </w:p>
          <w:p w14:paraId="3F84047B">
            <w:pPr>
              <w:numPr>
                <w:ilvl w:val="0"/>
                <w:numId w:val="4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麦盖提县农产品好气候认证</w:t>
            </w:r>
          </w:p>
          <w:p w14:paraId="082159D2">
            <w:pPr>
              <w:numPr>
                <w:ilvl w:val="0"/>
                <w:numId w:val="4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麦盖提县红枣及其他农副产品富硒认证等有关资料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8C784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25022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</w:tr>
      <w:tr w14:paraId="60B4B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47275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品牌定位</w:t>
            </w:r>
          </w:p>
          <w:p w14:paraId="23931094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策略品牌</w:t>
            </w:r>
          </w:p>
        </w:tc>
        <w:tc>
          <w:tcPr>
            <w:tcW w:w="5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2F790">
            <w:pPr>
              <w:numPr>
                <w:ilvl w:val="0"/>
                <w:numId w:val="5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市场细分策略定位（领导者/竞争者/差异化）</w:t>
            </w:r>
          </w:p>
          <w:p w14:paraId="1FAF729F">
            <w:pPr>
              <w:numPr>
                <w:ilvl w:val="0"/>
                <w:numId w:val="5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品牌目标客户定位（特征/需求）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F88C2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4D69C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</w:tr>
      <w:tr w14:paraId="3C32C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32B13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品牌核心定位&amp;基因要素</w:t>
            </w:r>
          </w:p>
        </w:tc>
        <w:tc>
          <w:tcPr>
            <w:tcW w:w="5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4D6E4">
            <w:pPr>
              <w:numPr>
                <w:ilvl w:val="0"/>
                <w:numId w:val="6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品牌优势基因提炼（核心概念/差异化主张/利益点）</w:t>
            </w:r>
          </w:p>
          <w:p w14:paraId="4263D62F">
            <w:pPr>
              <w:numPr>
                <w:ilvl w:val="0"/>
                <w:numId w:val="6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品牌定位语（广告语/超级口号）</w:t>
            </w:r>
          </w:p>
          <w:p w14:paraId="6AEF6C61">
            <w:pPr>
              <w:numPr>
                <w:ilvl w:val="0"/>
                <w:numId w:val="6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品牌定位描述（品牌DNA/人格化的品牌描述）</w:t>
            </w:r>
          </w:p>
          <w:p w14:paraId="0E7CE82D">
            <w:pPr>
              <w:numPr>
                <w:ilvl w:val="0"/>
                <w:numId w:val="6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品牌文化描述（经营理念/使命/品牌文化）</w:t>
            </w:r>
          </w:p>
          <w:p w14:paraId="0EDCBE34">
            <w:pPr>
              <w:numPr>
                <w:ilvl w:val="0"/>
                <w:numId w:val="6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品牌介绍（品牌故事/企业介绍）</w:t>
            </w:r>
          </w:p>
          <w:p w14:paraId="56D0EDA4">
            <w:pPr>
              <w:numPr>
                <w:ilvl w:val="0"/>
                <w:numId w:val="6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品牌价值体系架构图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E99E8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622C7">
            <w:p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</w:tr>
      <w:tr w14:paraId="27CF6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0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B1B92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品牌形象设计</w:t>
            </w:r>
          </w:p>
        </w:tc>
      </w:tr>
      <w:tr w14:paraId="0E0B1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06F58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项目</w:t>
            </w:r>
          </w:p>
        </w:tc>
        <w:tc>
          <w:tcPr>
            <w:tcW w:w="5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ADD56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内容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4FCAB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报价（元）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E6D4D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备注</w:t>
            </w:r>
          </w:p>
        </w:tc>
      </w:tr>
      <w:tr w14:paraId="20B8A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3A1EA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品牌形象Logo设计</w:t>
            </w:r>
          </w:p>
        </w:tc>
        <w:tc>
          <w:tcPr>
            <w:tcW w:w="5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00CC6">
            <w:pPr>
              <w:numPr>
                <w:ilvl w:val="0"/>
                <w:numId w:val="7"/>
              </w:numPr>
              <w:snapToGrid w:val="0"/>
              <w:spacing w:line="24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品牌标志logo策略（品牌定位/风格/调性/特征）</w:t>
            </w:r>
          </w:p>
          <w:p w14:paraId="63B43101">
            <w:pPr>
              <w:numPr>
                <w:ilvl w:val="0"/>
                <w:numId w:val="7"/>
              </w:numPr>
              <w:snapToGrid w:val="0"/>
              <w:spacing w:line="24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品牌标志logo优化创意设计（图形/色彩）</w:t>
            </w:r>
          </w:p>
          <w:p w14:paraId="1F8F66D8">
            <w:pPr>
              <w:numPr>
                <w:ilvl w:val="0"/>
                <w:numId w:val="7"/>
              </w:numPr>
              <w:snapToGrid w:val="0"/>
              <w:spacing w:line="240" w:lineRule="auto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品牌辅助图形设计开发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92CAA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7FD30">
            <w:p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</w:tr>
      <w:tr w14:paraId="1FF3C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776F5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品牌VI系统设计</w:t>
            </w:r>
          </w:p>
        </w:tc>
        <w:tc>
          <w:tcPr>
            <w:tcW w:w="5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6AD3B">
            <w:pPr>
              <w:numPr>
                <w:ilvl w:val="0"/>
                <w:numId w:val="7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品牌视觉识别核心系统（标准图形/标准字/标准色/）</w:t>
            </w:r>
          </w:p>
          <w:p w14:paraId="2B73EFF8">
            <w:pPr>
              <w:numPr>
                <w:ilvl w:val="0"/>
                <w:numId w:val="7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品牌视觉识别应用系统（名片/服装/办公事务/环境/）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A58D6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D58FF">
            <w:p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</w:tr>
      <w:tr w14:paraId="31611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DB0CB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IP形象设计</w:t>
            </w:r>
          </w:p>
        </w:tc>
        <w:tc>
          <w:tcPr>
            <w:tcW w:w="5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819C4">
            <w:pPr>
              <w:numPr>
                <w:ilvl w:val="0"/>
                <w:numId w:val="8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IP角色原设（手绘）</w:t>
            </w:r>
          </w:p>
          <w:p w14:paraId="6BA73DA1">
            <w:pPr>
              <w:numPr>
                <w:ilvl w:val="0"/>
                <w:numId w:val="8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扩展造型3幅（平面设计）</w:t>
            </w:r>
          </w:p>
          <w:p w14:paraId="5F567484">
            <w:pPr>
              <w:numPr>
                <w:ilvl w:val="0"/>
                <w:numId w:val="8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3D模型渲染效果图1个（3D形象设计）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CF1DA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492B7">
            <w:p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</w:tr>
      <w:tr w14:paraId="678D7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7727A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连锁店形象设计</w:t>
            </w:r>
          </w:p>
        </w:tc>
        <w:tc>
          <w:tcPr>
            <w:tcW w:w="5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63682">
            <w:pPr>
              <w:numPr>
                <w:ilvl w:val="0"/>
                <w:numId w:val="9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功能区块划分/动线规划</w:t>
            </w:r>
          </w:p>
          <w:p w14:paraId="4407B17C">
            <w:pPr>
              <w:numPr>
                <w:ilvl w:val="0"/>
                <w:numId w:val="9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外立面/各区域效果图</w:t>
            </w:r>
          </w:p>
          <w:p w14:paraId="56CE8C4C">
            <w:pPr>
              <w:numPr>
                <w:ilvl w:val="0"/>
                <w:numId w:val="9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展板内容提炼及设计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52F4D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6965D">
            <w:p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</w:tr>
      <w:tr w14:paraId="2F384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EF7E8">
            <w:pPr>
              <w:overflowPunct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产品形象设计</w:t>
            </w:r>
          </w:p>
        </w:tc>
      </w:tr>
      <w:tr w14:paraId="7D22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8185C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项目</w:t>
            </w:r>
          </w:p>
        </w:tc>
        <w:tc>
          <w:tcPr>
            <w:tcW w:w="5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66B4D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内容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21485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报价（元）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96040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备注</w:t>
            </w:r>
          </w:p>
        </w:tc>
      </w:tr>
      <w:tr w14:paraId="1A6DF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D3589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产品包装设计规范及建议</w:t>
            </w:r>
          </w:p>
        </w:tc>
        <w:tc>
          <w:tcPr>
            <w:tcW w:w="5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A4152">
            <w:pPr>
              <w:numPr>
                <w:ilvl w:val="0"/>
                <w:numId w:val="10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产品包装策略（外观/造型/特征）</w:t>
            </w:r>
          </w:p>
          <w:p w14:paraId="0352819D">
            <w:pPr>
              <w:numPr>
                <w:ilvl w:val="0"/>
                <w:numId w:val="10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产品包装说明文案撰写</w:t>
            </w:r>
          </w:p>
          <w:p w14:paraId="33570BCE">
            <w:pPr>
              <w:numPr>
                <w:ilvl w:val="0"/>
                <w:numId w:val="10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产品包装平面创意设计（图形/色彩/材质/工艺）</w:t>
            </w:r>
          </w:p>
          <w:p w14:paraId="6C6443FD">
            <w:pPr>
              <w:numPr>
                <w:ilvl w:val="0"/>
                <w:numId w:val="10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产品类别及系列清单在经过详细调研商讨后确认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55536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CE51D">
            <w:p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</w:tr>
      <w:tr w14:paraId="649D7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28EFC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品牌传播推广设计</w:t>
            </w:r>
          </w:p>
        </w:tc>
      </w:tr>
      <w:tr w14:paraId="7ADC0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BAFF5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项目</w:t>
            </w:r>
          </w:p>
        </w:tc>
        <w:tc>
          <w:tcPr>
            <w:tcW w:w="5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3F05B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内容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9B45E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报价（元）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E0CE6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备注</w:t>
            </w:r>
          </w:p>
        </w:tc>
      </w:tr>
      <w:tr w14:paraId="1B526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56526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品牌官网形象设计</w:t>
            </w:r>
          </w:p>
        </w:tc>
        <w:tc>
          <w:tcPr>
            <w:tcW w:w="5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61807">
            <w:pPr>
              <w:numPr>
                <w:ilvl w:val="0"/>
                <w:numId w:val="11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网站架构内容规划（层级/结构/类目）</w:t>
            </w:r>
          </w:p>
          <w:p w14:paraId="6BF5AE41">
            <w:pPr>
              <w:numPr>
                <w:ilvl w:val="0"/>
                <w:numId w:val="11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网站主体文案梳理（整理/组织/撰写）</w:t>
            </w:r>
          </w:p>
          <w:p w14:paraId="28CA13AD">
            <w:pPr>
              <w:numPr>
                <w:ilvl w:val="0"/>
                <w:numId w:val="11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网站首页风格版面设计</w:t>
            </w:r>
          </w:p>
          <w:p w14:paraId="08E61DD8">
            <w:pPr>
              <w:numPr>
                <w:ilvl w:val="0"/>
                <w:numId w:val="11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网站二级版面设计（仅提供一款设计风格样式）</w:t>
            </w:r>
          </w:p>
          <w:p w14:paraId="053EA285">
            <w:pPr>
              <w:numPr>
                <w:ilvl w:val="0"/>
                <w:numId w:val="11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网站三级版面设计（仅提供一款设计风格样式）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226EA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EFC39">
            <w:p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</w:tr>
      <w:tr w14:paraId="251B1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494AC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抖音、天猫、京东等品牌商城网站形象设计规范建议</w:t>
            </w:r>
          </w:p>
        </w:tc>
        <w:tc>
          <w:tcPr>
            <w:tcW w:w="5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BBFAB">
            <w:pPr>
              <w:numPr>
                <w:ilvl w:val="0"/>
                <w:numId w:val="12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商城网站首页版面风格设计</w:t>
            </w:r>
          </w:p>
          <w:p w14:paraId="254BA029">
            <w:pPr>
              <w:numPr>
                <w:ilvl w:val="0"/>
                <w:numId w:val="12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产品详情页版面风格设计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036E3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8375E">
            <w:p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</w:tr>
      <w:tr w14:paraId="136A7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41B10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品牌主形象广告画面</w:t>
            </w:r>
          </w:p>
        </w:tc>
        <w:tc>
          <w:tcPr>
            <w:tcW w:w="5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A90FA">
            <w:pPr>
              <w:numPr>
                <w:ilvl w:val="0"/>
                <w:numId w:val="13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aps/>
                <w:sz w:val="21"/>
                <w:szCs w:val="21"/>
              </w:rPr>
              <w:t>平面广告、海报、户外宣传设计一套</w:t>
            </w:r>
          </w:p>
          <w:p w14:paraId="22F77D62">
            <w:pPr>
              <w:numPr>
                <w:ilvl w:val="0"/>
                <w:numId w:val="13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品牌主形象广告核心创意</w:t>
            </w:r>
          </w:p>
          <w:p w14:paraId="3163E743">
            <w:pPr>
              <w:numPr>
                <w:ilvl w:val="0"/>
                <w:numId w:val="13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广告文案撰写</w:t>
            </w:r>
          </w:p>
          <w:p w14:paraId="46F58C77">
            <w:pPr>
              <w:numPr>
                <w:ilvl w:val="0"/>
                <w:numId w:val="13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品牌主形象广告画面设计（核心画面/系列画面）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31B2D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11815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</w:tr>
      <w:tr w14:paraId="381AC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A6B4C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微信公众号品牌形象规划</w:t>
            </w:r>
          </w:p>
        </w:tc>
        <w:tc>
          <w:tcPr>
            <w:tcW w:w="5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988C2">
            <w:pPr>
              <w:numPr>
                <w:ilvl w:val="0"/>
                <w:numId w:val="14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结构内容设置建议（公众号/订阅号）</w:t>
            </w:r>
          </w:p>
          <w:p w14:paraId="0040AD4A">
            <w:pPr>
              <w:numPr>
                <w:ilvl w:val="0"/>
                <w:numId w:val="14"/>
              </w:numPr>
              <w:overflowPunct/>
              <w:autoSpaceDE/>
              <w:autoSpaceDN/>
              <w:snapToGrid w:val="0"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微信文章内容发布顾问指导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6FEBA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947C3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</w:tr>
      <w:tr w14:paraId="60EAE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46BE1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/>
              </w:rPr>
              <w:t>合计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1B437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E0330">
            <w:pPr>
              <w:overflowPunct/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</w:tr>
    </w:tbl>
    <w:p w14:paraId="60DA5CBA">
      <w:pPr>
        <w:numPr>
          <w:ilvl w:val="0"/>
          <w:numId w:val="0"/>
        </w:numPr>
        <w:rPr>
          <w:rFonts w:hint="default" w:ascii="仿宋" w:hAnsi="仿宋" w:eastAsia="仿宋" w:cs="微软雅黑"/>
          <w:sz w:val="28"/>
          <w:szCs w:val="28"/>
          <w:lang w:val="en-US" w:eastAsia="zh-CN"/>
        </w:rPr>
      </w:pPr>
      <w:bookmarkStart w:id="0" w:name="_GoBack"/>
      <w:bookmarkEnd w:id="0"/>
    </w:p>
    <w:p w14:paraId="334C82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D00E48"/>
    <w:multiLevelType w:val="multilevel"/>
    <w:tmpl w:val="BAD00E48"/>
    <w:lvl w:ilvl="0" w:tentative="0">
      <w:start w:val="1"/>
      <w:numFmt w:val="decimal"/>
      <w:pStyle w:val="2"/>
      <w:suff w:val="space"/>
      <w:lvlText w:val="%1."/>
      <w:lvlJc w:val="left"/>
      <w:pPr>
        <w:ind w:left="0" w:leftChars="0" w:firstLine="0" w:firstLineChars="0"/>
      </w:pPr>
      <w:rPr>
        <w:rFonts w:hint="default" w:ascii="仿宋" w:hAnsi="仿宋" w:eastAsia="仿宋" w:cs="仿宋"/>
        <w:b/>
        <w:bCs/>
        <w:sz w:val="28"/>
        <w:szCs w:val="28"/>
      </w:rPr>
    </w:lvl>
    <w:lvl w:ilvl="1" w:tentative="0">
      <w:start w:val="1"/>
      <w:numFmt w:val="decimal"/>
      <w:pStyle w:val="14"/>
      <w:suff w:val="nothing"/>
      <w:lvlText w:val="%1.%2."/>
      <w:lvlJc w:val="left"/>
      <w:pPr>
        <w:ind w:left="575" w:hanging="575"/>
      </w:pPr>
      <w:rPr>
        <w:rFonts w:hint="default" w:ascii="仿宋" w:hAnsi="仿宋" w:eastAsia="仿宋" w:cs="仿宋"/>
        <w:b/>
        <w:bCs/>
        <w:sz w:val="24"/>
        <w:szCs w:val="24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4C35983"/>
    <w:multiLevelType w:val="multilevel"/>
    <w:tmpl w:val="04C3598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AC734A2"/>
    <w:multiLevelType w:val="multilevel"/>
    <w:tmpl w:val="0AC734A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9AD464B"/>
    <w:multiLevelType w:val="multilevel"/>
    <w:tmpl w:val="19AD464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1DE63808"/>
    <w:multiLevelType w:val="singleLevel"/>
    <w:tmpl w:val="1DE6380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1E3D544E"/>
    <w:multiLevelType w:val="multilevel"/>
    <w:tmpl w:val="1E3D544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226069E8"/>
    <w:multiLevelType w:val="multilevel"/>
    <w:tmpl w:val="226069E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261944C9"/>
    <w:multiLevelType w:val="multilevel"/>
    <w:tmpl w:val="261944C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2C8B7F88"/>
    <w:multiLevelType w:val="multilevel"/>
    <w:tmpl w:val="2C8B7F8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41B15CDD"/>
    <w:multiLevelType w:val="multilevel"/>
    <w:tmpl w:val="41B15CD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49A62D29"/>
    <w:multiLevelType w:val="multilevel"/>
    <w:tmpl w:val="49A62D2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">
    <w:nsid w:val="4A766314"/>
    <w:multiLevelType w:val="multilevel"/>
    <w:tmpl w:val="4A76631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">
    <w:nsid w:val="524A295F"/>
    <w:multiLevelType w:val="multilevel"/>
    <w:tmpl w:val="524A295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">
    <w:nsid w:val="6F87612A"/>
    <w:multiLevelType w:val="multilevel"/>
    <w:tmpl w:val="6F87612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3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ZjQ4YTBjMGI4NDA0N2YyMjQ0ZDNjOWM2Mjc4MGEifQ=="/>
  </w:docVars>
  <w:rsids>
    <w:rsidRoot w:val="51AC1102"/>
    <w:rsid w:val="00401F13"/>
    <w:rsid w:val="14E56E63"/>
    <w:rsid w:val="16840537"/>
    <w:rsid w:val="245C6D31"/>
    <w:rsid w:val="26AC0DF7"/>
    <w:rsid w:val="28D365A4"/>
    <w:rsid w:val="46677C7C"/>
    <w:rsid w:val="498961DB"/>
    <w:rsid w:val="51AC1102"/>
    <w:rsid w:val="585D4315"/>
    <w:rsid w:val="5FFB5423"/>
    <w:rsid w:val="6A0C0605"/>
    <w:rsid w:val="766928B1"/>
    <w:rsid w:val="7B93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样式3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360" w:lineRule="auto"/>
      <w:ind w:left="575" w:hanging="575"/>
      <w:jc w:val="center"/>
      <w:outlineLvl w:val="1"/>
    </w:pPr>
    <w:rPr>
      <w:rFonts w:hint="eastAsia" w:ascii="Arial" w:hAnsi="Arial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1656</Words>
  <Characters>1679</Characters>
  <Lines>0</Lines>
  <Paragraphs>0</Paragraphs>
  <TotalTime>66</TotalTime>
  <ScaleCrop>false</ScaleCrop>
  <LinksUpToDate>false</LinksUpToDate>
  <CharactersWithSpaces>1680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2024-09-10T08:58:00Z</dcterms:created>
  <dc:creator>WPS_1672593088</dc:creator>
  <cp:lastModifiedBy>Administrator</cp:lastModifiedBy>
  <cp:lastPrinted>2024-09-30T05:02:00Z</cp:lastPrinted>
  <dcterms:modified xsi:type="dcterms:W3CDTF">2024-09-30T12:44:35Z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FCB4937F7BB54B52A60699B3A3E90B55_13</vt:lpwstr>
  </property>
</Properties>
</file>