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  <w:t>病房设备带参数</w:t>
      </w:r>
    </w:p>
    <w:p w14:paraId="6B09F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79FC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名称：病房氧气设备带</w:t>
      </w:r>
    </w:p>
    <w:p w14:paraId="51BEB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数量：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5间病房，19张床位，约40米</w:t>
      </w:r>
    </w:p>
    <w:p w14:paraId="77F1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要求：包含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吸氧终端、床头灯、病房阀门、灯开关、插座、空开、脱脂紫铜管及管路线槽等(包含但不限于以上部件）。</w:t>
      </w:r>
    </w:p>
    <w:p w14:paraId="50735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安转：包安装（要求按照医院指定时间段施工），需完成与氧气主管道的对接。</w:t>
      </w:r>
    </w:p>
    <w:p w14:paraId="7334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资质：施工人员需持相关专业证书</w:t>
      </w:r>
    </w:p>
    <w:p w14:paraId="239C0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铜管型号：匹配医院现有型号</w:t>
      </w:r>
    </w:p>
    <w:p w14:paraId="042B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27212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！！需上传相关产品信息、人员及厂家资质。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0E6F20D1"/>
    <w:rsid w:val="49357821"/>
    <w:rsid w:val="4AAE7501"/>
    <w:rsid w:val="4D154C35"/>
    <w:rsid w:val="6E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56</Characters>
  <Lines>0</Lines>
  <Paragraphs>0</Paragraphs>
  <TotalTime>35</TotalTime>
  <ScaleCrop>false</ScaleCrop>
  <LinksUpToDate>false</LinksUpToDate>
  <CharactersWithSpaces>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2024-07-12T10:50:00Z</dcterms:created>
  <dc:creator>Administrator</dc:creator>
  <cp:lastModifiedBy></cp:lastModifiedBy>
  <dcterms:modified xsi:type="dcterms:W3CDTF">2024-09-14T03:19:09Z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167AB7EC255C4562ABACA346DD871681_12</vt:lpwstr>
  </property>
</Properties>
</file>