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E718">
      <w:pPr>
        <w:bidi w:val="0"/>
        <w:jc w:val="center"/>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0F34FD53">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项目名称：莎车县米夏镇2024年0.45万亩高标准农田建设项目水土保持方案编制、监测、验收服务</w:t>
      </w:r>
    </w:p>
    <w:p w14:paraId="2E1A5323">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财政预算：70000元</w:t>
      </w:r>
    </w:p>
    <w:p w14:paraId="046776D8">
      <w:pPr>
        <w:bidi w:val="0"/>
        <w:ind w:firstLine="640" w:firstLineChars="20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1062.56</w:t>
      </w:r>
      <w:r>
        <w:rPr>
          <w:rFonts w:hint="eastAsia" w:ascii="方正仿宋简体" w:hAnsi="方正仿宋简体" w:eastAsia="方正仿宋简体" w:cs="方正仿宋简体"/>
          <w:sz w:val="32"/>
          <w:szCs w:val="40"/>
          <w:lang w:val="en-US" w:eastAsia="zh-CN"/>
        </w:rPr>
        <w:t>万元，实施田块整4503亩、土方量为21827.42m3、挖树根3715棵、田埂子，田间不规整的废渠废路进行项目区内平整。实施节水灌溉4503亩，共新建4座首部泵房、4座沉砂池，分为5个滴灌系统；配套水泵5套、变频启动柜5套、泵前过滤器+泵后网式过滤器各5套；配套变压器4套，架设10KV输电线路1.680km。</w:t>
      </w:r>
    </w:p>
    <w:p w14:paraId="6817ADC9">
      <w:pPr>
        <w:bidi w:val="0"/>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水土保持方案编制</w:t>
      </w:r>
      <w:bookmarkStart w:id="0" w:name="_GoBack"/>
      <w:bookmarkEnd w:id="0"/>
      <w:r>
        <w:rPr>
          <w:rFonts w:hint="eastAsia" w:ascii="方正仿宋简体" w:hAnsi="方正仿宋简体" w:eastAsia="方正仿宋简体" w:cs="方正仿宋简体"/>
          <w:sz w:val="32"/>
          <w:szCs w:val="40"/>
          <w:lang w:val="en-US" w:eastAsia="zh-CN"/>
        </w:rPr>
        <w:t>、监测、验收服务</w:t>
      </w:r>
      <w:r>
        <w:rPr>
          <w:rFonts w:hint="default" w:ascii="方正仿宋简体" w:hAnsi="方正仿宋简体" w:eastAsia="方正仿宋简体" w:cs="方正仿宋简体"/>
          <w:sz w:val="32"/>
          <w:szCs w:val="40"/>
          <w:lang w:val="en-US" w:eastAsia="zh-CN"/>
        </w:rPr>
        <w:t>主要技术参数</w:t>
      </w:r>
      <w:r>
        <w:rPr>
          <w:rFonts w:hint="eastAsia" w:ascii="方正仿宋简体" w:hAnsi="方正仿宋简体" w:eastAsia="方正仿宋简体" w:cs="方正仿宋简体"/>
          <w:sz w:val="32"/>
          <w:szCs w:val="40"/>
          <w:lang w:val="en-US" w:eastAsia="zh-CN"/>
        </w:rPr>
        <w:t>：</w:t>
      </w:r>
    </w:p>
    <w:p w14:paraId="381B3283">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要求具有国家水土保持机构资质认证的具有水土保持方案编制、监测能力的单位对本项目进行技术服务</w:t>
      </w:r>
      <w:r>
        <w:rPr>
          <w:rFonts w:hint="eastAsia" w:ascii="方正仿宋简体" w:hAnsi="方正仿宋简体" w:eastAsia="方正仿宋简体" w:cs="方正仿宋简体"/>
          <w:sz w:val="32"/>
          <w:szCs w:val="40"/>
          <w:lang w:val="en-US" w:eastAsia="zh-CN"/>
        </w:rPr>
        <w:t>，专业资料员协助业主</w:t>
      </w:r>
      <w:r>
        <w:rPr>
          <w:rFonts w:hint="default" w:ascii="方正仿宋简体" w:hAnsi="方正仿宋简体" w:eastAsia="方正仿宋简体" w:cs="方正仿宋简体"/>
          <w:sz w:val="32"/>
          <w:szCs w:val="40"/>
          <w:lang w:val="en-US" w:eastAsia="zh-CN"/>
        </w:rPr>
        <w:t>完成水土保持验收</w:t>
      </w:r>
      <w:r>
        <w:rPr>
          <w:rFonts w:hint="eastAsia" w:ascii="方正仿宋简体" w:hAnsi="方正仿宋简体" w:eastAsia="方正仿宋简体" w:cs="方正仿宋简体"/>
          <w:sz w:val="32"/>
          <w:szCs w:val="40"/>
          <w:lang w:val="en-US" w:eastAsia="zh-CN"/>
        </w:rPr>
        <w:t>资料收集整理</w:t>
      </w:r>
      <w:r>
        <w:rPr>
          <w:rFonts w:hint="default" w:ascii="方正仿宋简体" w:hAnsi="方正仿宋简体" w:eastAsia="方正仿宋简体" w:cs="方正仿宋简体"/>
          <w:sz w:val="32"/>
          <w:szCs w:val="40"/>
          <w:lang w:val="en-US" w:eastAsia="zh-CN"/>
        </w:rPr>
        <w:t>。</w:t>
      </w:r>
    </w:p>
    <w:p w14:paraId="38226AE9">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1、在规定时间（1</w:t>
      </w:r>
      <w:r>
        <w:rPr>
          <w:rFonts w:hint="eastAsia" w:ascii="方正仿宋简体" w:hAnsi="方正仿宋简体" w:eastAsia="方正仿宋简体" w:cs="方正仿宋简体"/>
          <w:sz w:val="32"/>
          <w:szCs w:val="40"/>
          <w:lang w:val="en-US" w:eastAsia="zh-CN"/>
        </w:rPr>
        <w:t>0</w:t>
      </w:r>
      <w:r>
        <w:rPr>
          <w:rFonts w:hint="default" w:ascii="方正仿宋简体" w:hAnsi="方正仿宋简体" w:eastAsia="方正仿宋简体" w:cs="方正仿宋简体"/>
          <w:sz w:val="32"/>
          <w:szCs w:val="40"/>
          <w:lang w:val="en-US" w:eastAsia="zh-CN"/>
        </w:rPr>
        <w:t>日内）按国家相关技术规范、规程和各级业务主管部门的具体要求编写，水土保持方案编制，必须通过水行政主管部门组织的技术审查；并取得水行政主管部门最终批复。</w:t>
      </w:r>
      <w:r>
        <w:rPr>
          <w:rFonts w:hint="eastAsia" w:ascii="方正仿宋简体" w:hAnsi="方正仿宋简体" w:eastAsia="方正仿宋简体" w:cs="方正仿宋简体"/>
          <w:sz w:val="32"/>
          <w:szCs w:val="40"/>
          <w:lang w:val="en-US" w:eastAsia="zh-CN"/>
        </w:rPr>
        <w:t>（提供</w:t>
      </w:r>
      <w:r>
        <w:rPr>
          <w:rFonts w:hint="default" w:ascii="方正仿宋简体" w:hAnsi="方正仿宋简体" w:eastAsia="方正仿宋简体" w:cs="方正仿宋简体"/>
          <w:sz w:val="32"/>
          <w:szCs w:val="40"/>
          <w:lang w:val="en-US" w:eastAsia="zh-CN"/>
        </w:rPr>
        <w:t>国家水土保持机构资质认证的资质</w:t>
      </w:r>
      <w:r>
        <w:rPr>
          <w:rFonts w:hint="eastAsia" w:ascii="方正仿宋简体" w:hAnsi="方正仿宋简体" w:eastAsia="方正仿宋简体" w:cs="方正仿宋简体"/>
          <w:sz w:val="32"/>
          <w:szCs w:val="40"/>
          <w:lang w:val="en-US" w:eastAsia="zh-CN"/>
        </w:rPr>
        <w:t>证书扫描件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p>
    <w:p w14:paraId="2BAE6ED6">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2、在规定时间内完成水土保持监测，并完成监测方案及总结报告</w:t>
      </w:r>
      <w:r>
        <w:rPr>
          <w:rFonts w:hint="eastAsia" w:ascii="方正仿宋简体" w:hAnsi="方正仿宋简体" w:eastAsia="方正仿宋简体" w:cs="方正仿宋简体"/>
          <w:sz w:val="32"/>
          <w:szCs w:val="40"/>
          <w:lang w:val="en-US" w:eastAsia="zh-CN"/>
        </w:rPr>
        <w:t>（提供</w:t>
      </w:r>
      <w:r>
        <w:rPr>
          <w:rFonts w:hint="default" w:ascii="方正仿宋简体" w:hAnsi="方正仿宋简体" w:eastAsia="方正仿宋简体" w:cs="方正仿宋简体"/>
          <w:sz w:val="32"/>
          <w:szCs w:val="40"/>
          <w:lang w:val="en-US" w:eastAsia="zh-CN"/>
        </w:rPr>
        <w:t>国家水土保持机构资质认证的资质</w:t>
      </w:r>
      <w:r>
        <w:rPr>
          <w:rFonts w:hint="eastAsia" w:ascii="方正仿宋简体" w:hAnsi="方正仿宋简体" w:eastAsia="方正仿宋简体" w:cs="方正仿宋简体"/>
          <w:sz w:val="32"/>
          <w:szCs w:val="40"/>
          <w:lang w:val="en-US" w:eastAsia="zh-CN"/>
        </w:rPr>
        <w:t>证书扫描件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r>
        <w:rPr>
          <w:rFonts w:hint="default" w:ascii="方正仿宋简体" w:hAnsi="方正仿宋简体" w:eastAsia="方正仿宋简体" w:cs="方正仿宋简体"/>
          <w:sz w:val="32"/>
          <w:szCs w:val="40"/>
          <w:lang w:val="en-US" w:eastAsia="zh-CN"/>
        </w:rPr>
        <w:t>。</w:t>
      </w:r>
    </w:p>
    <w:p w14:paraId="4DD9DF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3、在项目实施期间专业监测人员派驻项目现场开展工作（提供派驻本项目相关人员资质等信息并加盖单位公章）</w:t>
      </w:r>
    </w:p>
    <w:p w14:paraId="20FC9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w:t>
      </w:r>
      <w:r>
        <w:rPr>
          <w:rFonts w:hint="default" w:ascii="方正仿宋简体" w:hAnsi="方正仿宋简体" w:eastAsia="方正仿宋简体" w:cs="方正仿宋简体"/>
          <w:sz w:val="32"/>
          <w:szCs w:val="40"/>
          <w:lang w:val="en-US" w:eastAsia="zh-CN"/>
        </w:rPr>
        <w:t>、</w:t>
      </w:r>
      <w:r>
        <w:rPr>
          <w:rFonts w:hint="eastAsia" w:ascii="方正仿宋简体" w:hAnsi="方正仿宋简体" w:eastAsia="方正仿宋简体" w:cs="方正仿宋简体"/>
          <w:sz w:val="32"/>
          <w:szCs w:val="40"/>
          <w:lang w:val="en-US" w:eastAsia="zh-CN"/>
        </w:rPr>
        <w:t>指派专业项目资料员在项目实施期间派驻甲方单位协助业主</w:t>
      </w:r>
      <w:r>
        <w:rPr>
          <w:rFonts w:hint="default" w:ascii="方正仿宋简体" w:hAnsi="方正仿宋简体" w:eastAsia="方正仿宋简体" w:cs="方正仿宋简体"/>
          <w:sz w:val="32"/>
          <w:szCs w:val="40"/>
          <w:lang w:val="en-US" w:eastAsia="zh-CN"/>
        </w:rPr>
        <w:t>完成水土保持验收</w:t>
      </w:r>
      <w:r>
        <w:rPr>
          <w:rFonts w:hint="eastAsia" w:ascii="方正仿宋简体" w:hAnsi="方正仿宋简体" w:eastAsia="方正仿宋简体" w:cs="方正仿宋简体"/>
          <w:sz w:val="32"/>
          <w:szCs w:val="40"/>
          <w:lang w:val="en-US" w:eastAsia="zh-CN"/>
        </w:rPr>
        <w:t>资料收集整理（提供拟派驻本项目资料员相关工程建设项目档案资料执业证件扫描件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r>
        <w:rPr>
          <w:rFonts w:hint="default" w:ascii="方正仿宋简体" w:hAnsi="方正仿宋简体" w:eastAsia="方正仿宋简体" w:cs="方正仿宋简体"/>
          <w:sz w:val="32"/>
          <w:szCs w:val="40"/>
          <w:lang w:val="en-US" w:eastAsia="zh-CN"/>
        </w:rPr>
        <w:t>。</w:t>
      </w:r>
    </w:p>
    <w:p w14:paraId="074097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w:t>
      </w:r>
      <w:r>
        <w:rPr>
          <w:rFonts w:hint="default" w:ascii="方正仿宋简体" w:hAnsi="方正仿宋简体" w:eastAsia="方正仿宋简体" w:cs="方正仿宋简体"/>
          <w:sz w:val="32"/>
          <w:szCs w:val="40"/>
          <w:lang w:val="en-US" w:eastAsia="zh-CN"/>
        </w:rPr>
        <w:t>、具有独立法人资格（三证合一的营业执照）；</w:t>
      </w:r>
    </w:p>
    <w:p w14:paraId="66C1B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w:t>
      </w:r>
      <w:r>
        <w:rPr>
          <w:rFonts w:hint="default" w:ascii="方正仿宋简体" w:hAnsi="方正仿宋简体" w:eastAsia="方正仿宋简体" w:cs="方正仿宋简体"/>
          <w:sz w:val="32"/>
          <w:szCs w:val="40"/>
          <w:lang w:val="en-US" w:eastAsia="zh-CN"/>
        </w:rPr>
        <w:t>、未被“信用中国”网站（www.creditchina.gov.cn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6EC7B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w:t>
      </w:r>
      <w:r>
        <w:rPr>
          <w:rFonts w:hint="default" w:ascii="方正仿宋简体" w:hAnsi="方正仿宋简体" w:eastAsia="方正仿宋简体" w:cs="方正仿宋简体"/>
          <w:sz w:val="32"/>
          <w:szCs w:val="40"/>
          <w:lang w:val="en-US" w:eastAsia="zh-CN"/>
        </w:rPr>
        <w:t>、营业执照经营范围里</w:t>
      </w:r>
      <w:r>
        <w:rPr>
          <w:rFonts w:hint="eastAsia" w:ascii="方正仿宋简体" w:hAnsi="方正仿宋简体" w:eastAsia="方正仿宋简体" w:cs="方正仿宋简体"/>
          <w:sz w:val="32"/>
          <w:szCs w:val="40"/>
          <w:lang w:val="en-US" w:eastAsia="zh-CN"/>
        </w:rPr>
        <w:t>必须</w:t>
      </w:r>
      <w:r>
        <w:rPr>
          <w:rFonts w:hint="default" w:ascii="方正仿宋简体" w:hAnsi="方正仿宋简体" w:eastAsia="方正仿宋简体" w:cs="方正仿宋简体"/>
          <w:sz w:val="32"/>
          <w:szCs w:val="40"/>
          <w:lang w:val="en-US" w:eastAsia="zh-CN"/>
        </w:rPr>
        <w:t>包含水</w:t>
      </w:r>
      <w:r>
        <w:rPr>
          <w:rFonts w:hint="eastAsia" w:ascii="方正仿宋简体" w:hAnsi="方正仿宋简体" w:eastAsia="方正仿宋简体" w:cs="方正仿宋简体"/>
          <w:sz w:val="32"/>
          <w:szCs w:val="40"/>
          <w:lang w:val="en-US" w:eastAsia="zh-CN"/>
        </w:rPr>
        <w:t>利</w:t>
      </w:r>
      <w:r>
        <w:rPr>
          <w:rFonts w:hint="default" w:ascii="方正仿宋简体" w:hAnsi="方正仿宋简体" w:eastAsia="方正仿宋简体" w:cs="方正仿宋简体"/>
          <w:sz w:val="32"/>
          <w:szCs w:val="40"/>
          <w:lang w:val="en-US" w:eastAsia="zh-CN"/>
        </w:rPr>
        <w:t>相关服务</w:t>
      </w:r>
      <w:r>
        <w:rPr>
          <w:rFonts w:hint="eastAsia" w:ascii="方正仿宋简体" w:hAnsi="方正仿宋简体" w:eastAsia="方正仿宋简体" w:cs="方正仿宋简体"/>
          <w:sz w:val="32"/>
          <w:szCs w:val="40"/>
          <w:lang w:val="en-US" w:eastAsia="zh-CN"/>
        </w:rPr>
        <w:t>等</w:t>
      </w:r>
      <w:r>
        <w:rPr>
          <w:rFonts w:hint="default" w:ascii="方正仿宋简体" w:hAnsi="方正仿宋简体" w:eastAsia="方正仿宋简体" w:cs="方正仿宋简体"/>
          <w:sz w:val="32"/>
          <w:szCs w:val="40"/>
          <w:lang w:val="en-US" w:eastAsia="zh-CN"/>
        </w:rPr>
        <w:t>内容（提供营业执照</w:t>
      </w:r>
      <w:r>
        <w:rPr>
          <w:rFonts w:hint="eastAsia" w:ascii="方正仿宋简体" w:hAnsi="方正仿宋简体" w:eastAsia="方正仿宋简体" w:cs="方正仿宋简体"/>
          <w:sz w:val="32"/>
          <w:szCs w:val="40"/>
          <w:lang w:val="en-US" w:eastAsia="zh-CN"/>
        </w:rPr>
        <w:t>扫描件</w:t>
      </w:r>
      <w:r>
        <w:rPr>
          <w:rFonts w:hint="default" w:ascii="方正仿宋简体" w:hAnsi="方正仿宋简体" w:eastAsia="方正仿宋简体" w:cs="方正仿宋简体"/>
          <w:sz w:val="32"/>
          <w:szCs w:val="40"/>
          <w:lang w:val="en-US" w:eastAsia="zh-CN"/>
        </w:rPr>
        <w:t>并加盖单位公章）；</w:t>
      </w:r>
    </w:p>
    <w:p w14:paraId="56218C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8、为了避免低价低质恶性竞争，请实事求是报价，如违反市场价格规律超低价低于成本价恶意谋取中标的，一律按无效标处理，并上报平台，封号罚款处理。</w:t>
      </w:r>
    </w:p>
    <w:p w14:paraId="4BF6134B">
      <w:pPr>
        <w:bidi w:val="0"/>
        <w:rPr>
          <w:rFonts w:hint="default" w:ascii="方正仿宋简体" w:hAnsi="方正仿宋简体" w:eastAsia="方正仿宋简体" w:cs="方正仿宋简体"/>
          <w:sz w:val="32"/>
          <w:szCs w:val="40"/>
          <w:lang w:val="en-US" w:eastAsia="zh-CN"/>
        </w:rPr>
      </w:pPr>
    </w:p>
    <w:p w14:paraId="04ACC37A">
      <w:pPr>
        <w:bidi w:val="0"/>
        <w:rPr>
          <w:rFonts w:hint="default"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1770503"/>
    <w:rsid w:val="08C144E7"/>
    <w:rsid w:val="09C957F0"/>
    <w:rsid w:val="0B2457DF"/>
    <w:rsid w:val="0DA3036B"/>
    <w:rsid w:val="10557070"/>
    <w:rsid w:val="145B51A6"/>
    <w:rsid w:val="1A366198"/>
    <w:rsid w:val="1B095CEC"/>
    <w:rsid w:val="1EF3446C"/>
    <w:rsid w:val="206302FF"/>
    <w:rsid w:val="24E52C95"/>
    <w:rsid w:val="25D81B1E"/>
    <w:rsid w:val="2DBF701B"/>
    <w:rsid w:val="30CE6CB6"/>
    <w:rsid w:val="33F24D22"/>
    <w:rsid w:val="39350844"/>
    <w:rsid w:val="3AEB0783"/>
    <w:rsid w:val="47526E63"/>
    <w:rsid w:val="496476B3"/>
    <w:rsid w:val="572A466C"/>
    <w:rsid w:val="577B4E02"/>
    <w:rsid w:val="5B613E4B"/>
    <w:rsid w:val="5BC61731"/>
    <w:rsid w:val="5C1473E0"/>
    <w:rsid w:val="6A542809"/>
    <w:rsid w:val="6E641F7C"/>
    <w:rsid w:val="6F290377"/>
    <w:rsid w:val="6F466336"/>
    <w:rsid w:val="71960325"/>
    <w:rsid w:val="77476AA7"/>
    <w:rsid w:val="7810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879</Characters>
  <Lines>0</Lines>
  <Paragraphs>0</Paragraphs>
  <TotalTime>6</TotalTime>
  <ScaleCrop>false</ScaleCrop>
  <LinksUpToDate>false</LinksUpToDate>
  <CharactersWithSpaces>881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2024-07-08T07:10:00Z</cp:lastPrinted>
  <dcterms:modified xsi:type="dcterms:W3CDTF">2024-08-31T04:17:21Z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7B2C1A3F21BF4036B58DB6BBDB29E071_13</vt:lpwstr>
  </property>
</Properties>
</file>