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项目名称：莎车县白什坎特镇托万巴格托格拉克（1）村2024年0.8万亩高标准农田建设项目工程检测服务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财政预算：67000元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953.763734</w:t>
      </w:r>
      <w:r>
        <w:rPr>
          <w:rFonts w:hint="eastAsia" w:ascii="方正仿宋简体" w:hAnsi="方正仿宋简体" w:eastAsia="方正仿宋简体" w:cs="方正仿宋简体"/>
          <w:sz w:val="32"/>
          <w:szCs w:val="40"/>
          <w:lang w:val="en-US" w:eastAsia="zh-CN"/>
        </w:rPr>
        <w:t>万元，建设高标准农田8213亩(其中：新建6969亩，提质改造1244亩)。建设泵房9座、沉砂池9座，分为12个滴灌系统，配套水泵12套、变频启动柜12套、过滤器12套及滴灌管网。架设10千伏输电线路7.17千米，变压器9套。铺设砂砾石路1.465公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PVC管材检测范围、岩石工程类、混凝土工程类)乙级及以上资质,所持《检测机构资质认定证书》检测范围满足工程岩土、混凝土检测要求，并在人员、试验检测仪器设备方面具有相应的检测能力、类似工程质量检测项目业绩，财务状况和商业信誉良好。（</w:t>
      </w:r>
      <w:r>
        <w:rPr>
          <w:rFonts w:hint="eastAsia" w:ascii="方正仿宋简体" w:hAnsi="方正仿宋简体" w:eastAsia="方正仿宋简体" w:cs="方正仿宋简体"/>
          <w:sz w:val="32"/>
          <w:szCs w:val="40"/>
          <w:u w:val="single"/>
          <w:lang w:val="en-US" w:eastAsia="zh-CN"/>
        </w:rPr>
        <w:t>共一个施工标段，常驻工地人员包含检测员2名，项目常驻专职资料员1名，不少于1辆车服务本项目</w:t>
      </w:r>
      <w:r>
        <w:rPr>
          <w:rFonts w:hint="eastAsia" w:ascii="方正仿宋简体" w:hAnsi="方正仿宋简体" w:eastAsia="方正仿宋简体" w:cs="方正仿宋简体"/>
          <w:sz w:val="32"/>
          <w:szCs w:val="40"/>
          <w:lang w:val="en-US" w:eastAsia="zh-CN"/>
        </w:rPr>
        <w:t>，提供相关资料扫描件并加盖单位公章）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2、项目负责人具有中级及以上专业技术职称并且保证常驻工地现场。（提供公司人员缴纳社保证明，相关扫描件并加盖单位公章）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5、为了避免低价低质恶性竞争，请实事求是报价，如违反市场价格规律超低价低于成本价恶意谋取中标的，一律按无效标处理，并上报平台，封号罚款处理。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5D967F1"/>
    <w:rsid w:val="08B33959"/>
    <w:rsid w:val="0CF171E9"/>
    <w:rsid w:val="0E9E6512"/>
    <w:rsid w:val="12137217"/>
    <w:rsid w:val="15B14D7D"/>
    <w:rsid w:val="1AFF5D54"/>
    <w:rsid w:val="1DD87355"/>
    <w:rsid w:val="1EF3446C"/>
    <w:rsid w:val="20851456"/>
    <w:rsid w:val="24E52C95"/>
    <w:rsid w:val="32BC0D7F"/>
    <w:rsid w:val="37C130EE"/>
    <w:rsid w:val="38CF03E9"/>
    <w:rsid w:val="3F5332DF"/>
    <w:rsid w:val="409C2BD4"/>
    <w:rsid w:val="4565330A"/>
    <w:rsid w:val="47526E63"/>
    <w:rsid w:val="4CD34A61"/>
    <w:rsid w:val="4F171AD0"/>
    <w:rsid w:val="5084429E"/>
    <w:rsid w:val="5C607F1D"/>
    <w:rsid w:val="5DA86032"/>
    <w:rsid w:val="65A7061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873</Characters>
  <Lines>0</Lines>
  <Paragraphs>0</Paragraphs>
  <TotalTime>1</TotalTime>
  <ScaleCrop>false</ScaleCrop>
  <LinksUpToDate>false</LinksUpToDate>
  <CharactersWithSpaces>875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2024-04-11T12:10:22Z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79FA6D728C6A427FA250755510A91D81</vt:lpwstr>
  </property>
</Properties>
</file>