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2C7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14:paraId="072D9F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p>
    <w:p w14:paraId="270F44F9">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项目基本情况</w:t>
      </w:r>
    </w:p>
    <w:p w14:paraId="0ABE64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项目名称：2024年上海援建“携手兴乡村”结对帮扶白什坎特镇基础设施提升改造项目</w:t>
      </w:r>
    </w:p>
    <w:p w14:paraId="058FAC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Times New Roman" w:hAnsi="Times New Roman" w:eastAsia="方正仿宋简体" w:cs="方正仿宋简体"/>
          <w:spacing w:val="6"/>
          <w:sz w:val="32"/>
          <w:szCs w:val="40"/>
          <w:lang w:val="en-US" w:eastAsia="zh-CN"/>
        </w:rPr>
        <w:t>建设内容：</w:t>
      </w:r>
      <w:r>
        <w:rPr>
          <w:rFonts w:hint="eastAsia" w:ascii="仿宋" w:hAnsi="仿宋" w:eastAsia="仿宋" w:cs="仿宋"/>
          <w:sz w:val="32"/>
          <w:szCs w:val="32"/>
          <w:lang w:val="en-US" w:eastAsia="zh-CN"/>
        </w:rPr>
        <w:t>对红旗社区2.3公里人行道、非机动车道铺设彩色沥青路面10000平方米，安装护栏1公里、路灯100盏，并配套生态种植等。</w:t>
      </w:r>
    </w:p>
    <w:p w14:paraId="65CA22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建设地点：莎车白什坎特镇红旗社区</w:t>
      </w:r>
    </w:p>
    <w:p w14:paraId="68BBAD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项目总投资：150万元，其中基建部分约120万元（上海援建“携手兴乡村”结对帮扶资金）</w:t>
      </w:r>
    </w:p>
    <w:p w14:paraId="1D252C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服务期限：2024年8月-2024年9月（工期60天）</w:t>
      </w:r>
    </w:p>
    <w:p w14:paraId="360796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2、监理服务要求</w:t>
      </w:r>
      <w:r>
        <w:rPr>
          <w:rFonts w:hint="eastAsia" w:ascii="Times New Roman" w:hAnsi="Times New Roman" w:eastAsia="方正仿宋简体" w:cs="方正仿宋简体"/>
          <w:spacing w:val="6"/>
          <w:sz w:val="32"/>
          <w:szCs w:val="40"/>
          <w:lang w:val="en-US" w:eastAsia="zh-CN"/>
        </w:rPr>
        <w:tab/>
      </w:r>
    </w:p>
    <w:p w14:paraId="672FCC86">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1、监理不得安排无证、无资质的人员在场，派驻人员必须要对本项目施工进行全过程、全天候监督，每天到项目区核查、监督项目进展，施工期间</w:t>
      </w:r>
      <w:bookmarkStart w:id="0" w:name="_GoBack"/>
      <w:bookmarkEnd w:id="0"/>
      <w:r>
        <w:rPr>
          <w:rFonts w:hint="eastAsia" w:ascii="Times New Roman" w:hAnsi="Times New Roman" w:eastAsia="方正仿宋简体" w:cs="方正仿宋简体"/>
          <w:spacing w:val="6"/>
          <w:sz w:val="32"/>
          <w:szCs w:val="40"/>
          <w:lang w:val="en-US" w:eastAsia="zh-CN"/>
        </w:rPr>
        <w:t>若发现监理未在场的，一次扣除监理合同价的10%，三次以上，直接扣除100%监理费；按时向建设单位报送农民工考勤和工作照片，同时对劳务报酬发放情况进行监督，参与各阶段验收工作，并按建设程序提供监理资料（监理日志、大纲、细则、月报、季报、总结等），并配合建设单位完成与该项目有关的其他工作。</w:t>
      </w:r>
    </w:p>
    <w:p w14:paraId="3207B777">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具有独立法人资格（三证合一的营业执照）和市政工程监理乙级以上（含乙级）企业资质，财务状况和商业信誉良好，没有违法记录，并在人员、设备、资金等方面具有承担本项目的监理能力（提供相关资料扫描件并加盖单位公章）</w:t>
      </w:r>
    </w:p>
    <w:p w14:paraId="3BDD4A71">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3.拟派项目总监理工程师须具备有效的市政工程监理工程师资格（提供相关扫描件并加盖单位公章）</w:t>
      </w:r>
    </w:p>
    <w:p w14:paraId="50ECD8F6">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14:paraId="071B4418">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5.本项目不接受在“全国建筑市场监管公共服务平台”黑名单内限制投标的企业投标。</w:t>
      </w:r>
    </w:p>
    <w:p w14:paraId="66C8220B">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kern w:val="2"/>
          <w:sz w:val="32"/>
          <w:szCs w:val="40"/>
          <w:lang w:val="en-US" w:eastAsia="zh-CN" w:bidi="ar-SA"/>
        </w:rPr>
      </w:pPr>
      <w:r>
        <w:rPr>
          <w:rFonts w:hint="eastAsia" w:ascii="Times New Roman" w:hAnsi="Times New Roman" w:eastAsia="方正仿宋简体" w:cs="方正仿宋简体"/>
          <w:spacing w:val="6"/>
          <w:sz w:val="32"/>
          <w:szCs w:val="40"/>
          <w:lang w:val="en-US" w:eastAsia="zh-CN"/>
        </w:rPr>
        <w:t>6.为了避免低价低质恶性竞争，请实事求是报价，如有违反市场价格规律超低价恶意谋取中标后，又不能按招标人要求提供合格服务者，一律按无效标处理，并上报平台，封号罚款处理。</w:t>
      </w:r>
    </w:p>
    <w:p w14:paraId="6F6F366A">
      <w:pPr>
        <w:pStyle w:val="2"/>
        <w:keepNext w:val="0"/>
        <w:keepLines w:val="0"/>
        <w:pageBreakBefore w:val="0"/>
        <w:numPr>
          <w:ilvl w:val="0"/>
          <w:numId w:val="0"/>
        </w:numPr>
        <w:kinsoku/>
        <w:wordWrap w:val="0"/>
        <w:overflowPunct/>
        <w:topLinePunct/>
        <w:autoSpaceDE/>
        <w:autoSpaceDN/>
        <w:bidi w:val="0"/>
        <w:adjustRightInd w:val="0"/>
        <w:snapToGrid w:val="0"/>
        <w:spacing w:line="400" w:lineRule="exact"/>
        <w:ind w:right="0" w:rightChars="0" w:firstLine="664" w:firstLineChars="200"/>
        <w:jc w:val="both"/>
        <w:textAlignment w:val="auto"/>
        <w:rPr>
          <w:rFonts w:hint="default"/>
          <w:lang w:val="en-US" w:eastAsia="zh-CN"/>
        </w:rPr>
      </w:pPr>
      <w:r>
        <w:rPr>
          <w:rFonts w:hint="eastAsia" w:ascii="Times New Roman" w:hAnsi="Times New Roman" w:eastAsia="方正仿宋简体" w:cs="方正仿宋简体"/>
          <w:color w:val="FF0000"/>
          <w:spacing w:val="6"/>
          <w:kern w:val="2"/>
          <w:sz w:val="32"/>
          <w:szCs w:val="40"/>
          <w:lang w:val="en-US" w:eastAsia="zh-CN" w:bidi="ar-SA"/>
        </w:rPr>
        <w:t>7.业绩要求：要求投标单位具有</w:t>
      </w:r>
      <w:r>
        <w:rPr>
          <w:rFonts w:hint="eastAsia" w:eastAsia="方正仿宋简体" w:cs="方正仿宋简体"/>
          <w:color w:val="FF0000"/>
          <w:spacing w:val="6"/>
          <w:kern w:val="2"/>
          <w:sz w:val="32"/>
          <w:szCs w:val="40"/>
          <w:lang w:val="en-US" w:eastAsia="zh-CN" w:bidi="ar-SA"/>
        </w:rPr>
        <w:t>三</w:t>
      </w:r>
      <w:r>
        <w:rPr>
          <w:rFonts w:hint="eastAsia" w:ascii="Times New Roman" w:hAnsi="Times New Roman" w:eastAsia="方正仿宋简体" w:cs="方正仿宋简体"/>
          <w:color w:val="FF0000"/>
          <w:spacing w:val="6"/>
          <w:kern w:val="2"/>
          <w:sz w:val="32"/>
          <w:szCs w:val="40"/>
          <w:lang w:val="en-US" w:eastAsia="zh-CN" w:bidi="ar-SA"/>
        </w:rPr>
        <w:t>次以上（含</w:t>
      </w:r>
      <w:r>
        <w:rPr>
          <w:rFonts w:hint="eastAsia" w:eastAsia="方正仿宋简体" w:cs="方正仿宋简体"/>
          <w:color w:val="FF0000"/>
          <w:spacing w:val="6"/>
          <w:kern w:val="2"/>
          <w:sz w:val="32"/>
          <w:szCs w:val="40"/>
          <w:lang w:val="en-US" w:eastAsia="zh-CN" w:bidi="ar-SA"/>
        </w:rPr>
        <w:t>三</w:t>
      </w:r>
      <w:r>
        <w:rPr>
          <w:rFonts w:hint="eastAsia" w:ascii="Times New Roman" w:hAnsi="Times New Roman" w:eastAsia="方正仿宋简体" w:cs="方正仿宋简体"/>
          <w:color w:val="FF0000"/>
          <w:spacing w:val="6"/>
          <w:kern w:val="2"/>
          <w:sz w:val="32"/>
          <w:szCs w:val="40"/>
          <w:lang w:val="en-US" w:eastAsia="zh-CN" w:bidi="ar-SA"/>
        </w:rPr>
        <w:t>次）同类项目的业绩</w:t>
      </w:r>
      <w:r>
        <w:rPr>
          <w:rFonts w:hint="eastAsia" w:eastAsia="方正仿宋简体" w:cs="方正仿宋简体"/>
          <w:color w:val="FF0000"/>
          <w:spacing w:val="6"/>
          <w:kern w:val="2"/>
          <w:sz w:val="32"/>
          <w:szCs w:val="40"/>
          <w:lang w:val="en-US" w:eastAsia="zh-CN" w:bidi="ar-SA"/>
        </w:rPr>
        <w:t>，包括但不仅限于市政工程、房屋建筑等</w:t>
      </w:r>
      <w:r>
        <w:rPr>
          <w:rFonts w:hint="eastAsia" w:ascii="Times New Roman" w:hAnsi="Times New Roman" w:eastAsia="方正仿宋简体" w:cs="方正仿宋简体"/>
          <w:color w:val="FF0000"/>
          <w:spacing w:val="6"/>
          <w:kern w:val="2"/>
          <w:sz w:val="32"/>
          <w:szCs w:val="40"/>
          <w:lang w:val="en-US" w:eastAsia="zh-CN" w:bidi="ar-SA"/>
        </w:rPr>
        <w:t>（有效材料包括成交通知书、合同、验收单、验收报告并加盖单位公章）。</w:t>
      </w:r>
    </w:p>
    <w:p w14:paraId="4F0AB1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color w:val="FF0000"/>
          <w:spacing w:val="6"/>
          <w:sz w:val="32"/>
          <w:szCs w:val="40"/>
          <w:lang w:val="en-US" w:eastAsia="zh-CN"/>
        </w:rPr>
      </w:pPr>
    </w:p>
    <w:p w14:paraId="05987C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color w:val="FF0000"/>
          <w:spacing w:val="6"/>
          <w:sz w:val="32"/>
          <w:szCs w:val="40"/>
          <w:lang w:val="en-US" w:eastAsia="zh-CN"/>
        </w:rPr>
      </w:pPr>
    </w:p>
    <w:p w14:paraId="0C457138">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color w:val="FF0000"/>
          <w:spacing w:val="6"/>
          <w:sz w:val="32"/>
          <w:szCs w:val="40"/>
          <w:lang w:val="en-US" w:eastAsia="zh-CN"/>
        </w:rPr>
      </w:pPr>
      <w:r>
        <w:rPr>
          <w:rFonts w:hint="eastAsia" w:ascii="Times New Roman" w:hAnsi="Times New Roman" w:eastAsia="方正仿宋简体" w:cs="方正仿宋简体"/>
          <w:color w:val="FF0000"/>
          <w:spacing w:val="6"/>
          <w:sz w:val="32"/>
          <w:szCs w:val="40"/>
          <w:lang w:val="en-US" w:eastAsia="zh-CN"/>
        </w:rPr>
        <w:t>联系电话：18690868765</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D5DC5"/>
    <w:multiLevelType w:val="singleLevel"/>
    <w:tmpl w:val="1FFD5D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DY1MzI0OWVjMzExMmY3MWY3ZWUzNTdiNWZjNzkifQ=="/>
  </w:docVars>
  <w:rsids>
    <w:rsidRoot w:val="47526E63"/>
    <w:rsid w:val="00A03A9F"/>
    <w:rsid w:val="03F87F83"/>
    <w:rsid w:val="05865591"/>
    <w:rsid w:val="065C21BA"/>
    <w:rsid w:val="0E517E05"/>
    <w:rsid w:val="0E885591"/>
    <w:rsid w:val="0E9E6512"/>
    <w:rsid w:val="131D034D"/>
    <w:rsid w:val="1DD87355"/>
    <w:rsid w:val="1EF3446C"/>
    <w:rsid w:val="1FB07E15"/>
    <w:rsid w:val="217148A9"/>
    <w:rsid w:val="22140B6D"/>
    <w:rsid w:val="237939FD"/>
    <w:rsid w:val="24E52C95"/>
    <w:rsid w:val="29284975"/>
    <w:rsid w:val="2C2423C2"/>
    <w:rsid w:val="2F7865CE"/>
    <w:rsid w:val="31B21F3F"/>
    <w:rsid w:val="32EE6B39"/>
    <w:rsid w:val="37C130EE"/>
    <w:rsid w:val="39310179"/>
    <w:rsid w:val="3D5371CD"/>
    <w:rsid w:val="3E992EC4"/>
    <w:rsid w:val="43BE01E7"/>
    <w:rsid w:val="44FA0676"/>
    <w:rsid w:val="47526E63"/>
    <w:rsid w:val="4B547222"/>
    <w:rsid w:val="50642410"/>
    <w:rsid w:val="528F19C6"/>
    <w:rsid w:val="53AC4DE4"/>
    <w:rsid w:val="568363BB"/>
    <w:rsid w:val="58F30FFE"/>
    <w:rsid w:val="5A923118"/>
    <w:rsid w:val="61C82F90"/>
    <w:rsid w:val="63FA1603"/>
    <w:rsid w:val="642701EF"/>
    <w:rsid w:val="6502275C"/>
    <w:rsid w:val="666C64F4"/>
    <w:rsid w:val="6B4845B6"/>
    <w:rsid w:val="6C3F3BE4"/>
    <w:rsid w:val="6CA35CC9"/>
    <w:rsid w:val="7163510C"/>
    <w:rsid w:val="74015EA1"/>
    <w:rsid w:val="74253B04"/>
    <w:rsid w:val="79C25B69"/>
    <w:rsid w:val="7DDA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jc w:val="both"/>
    </w:pPr>
    <w:rPr>
      <w:rFonts w:ascii="Times New Roman" w:hAnsi="Times New Roman"/>
      <w:kern w:val="2"/>
      <w:sz w:val="21"/>
      <w:szCs w:val="20"/>
      <w:lang w:eastAsia="zh-CN"/>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857</Words>
  <Characters>936</Characters>
  <Lines>0</Lines>
  <Paragraphs>0</Paragraphs>
  <TotalTime>1</TotalTime>
  <ScaleCrop>false</ScaleCrop>
  <LinksUpToDate>false</LinksUpToDate>
  <CharactersWithSpaces>939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Lemon Tree</cp:lastModifiedBy>
  <cp:lastPrinted>2023-03-05T09:58:00Z</cp:lastPrinted>
  <dcterms:modified xsi:type="dcterms:W3CDTF">2024-07-26T05:18:49Z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A65753C5DAEF43079563121B979179DD_13</vt:lpwstr>
  </property>
</Properties>
</file>