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方正仿宋简体" w:hAnsi="方正仿宋简体" w:eastAsia="方正仿宋简体" w:cs="方正仿宋简体"/>
          <w:b/>
          <w:bCs/>
          <w:color w:val="000000"/>
          <w:sz w:val="32"/>
          <w:szCs w:val="32"/>
        </w:rPr>
      </w:pPr>
      <w:r>
        <w:rPr>
          <w:rFonts w:hint="eastAsia" w:ascii="方正小标宋简体" w:hAnsi="方正小标宋简体" w:eastAsia="方正小标宋简体" w:cs="方正小标宋简体"/>
          <w:b w:val="0"/>
          <w:bCs w:val="0"/>
          <w:color w:val="000000"/>
          <w:sz w:val="40"/>
          <w:szCs w:val="40"/>
          <w:lang w:val="en-US" w:eastAsia="zh-CN"/>
        </w:rPr>
        <w:t>莎车县荒地镇布瓦库木(3)村等2个村生活污水处理设施2025年中央财政以工代赈项目工程监理服务</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一、招标条件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000000"/>
          <w:sz w:val="32"/>
          <w:szCs w:val="32"/>
          <w:lang w:eastAsia="zh-CN"/>
        </w:rPr>
        <w:t>莎车县荒地镇布瓦库木(3)村等2个村生活污水处理设施2025年中央财政以工代赈项目。</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二、项目概况与招标范围</w:t>
      </w:r>
    </w:p>
    <w:p>
      <w:pPr>
        <w:pStyle w:val="4"/>
        <w:keepNext w:val="0"/>
        <w:keepLines w:val="0"/>
        <w:pageBreakBefore w:val="0"/>
        <w:widowControl/>
        <w:numPr>
          <w:ilvl w:val="0"/>
          <w:numId w:val="0"/>
        </w:numPr>
        <w:shd w:val="clear" w:color="auto" w:fill="FFFFFF"/>
        <w:kinsoku/>
        <w:wordWrap/>
        <w:overflowPunct/>
        <w:topLinePunct w:val="0"/>
        <w:autoSpaceDE/>
        <w:autoSpaceDN/>
        <w:bidi w:val="0"/>
        <w:spacing w:beforeAutospacing="0" w:afterAutospacing="0" w:line="62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rPr>
        <w:t>项目规模：</w:t>
      </w:r>
      <w:r>
        <w:rPr>
          <w:rFonts w:hint="eastAsia" w:ascii="仿宋" w:hAnsi="仿宋" w:eastAsia="仿宋" w:cs="仿宋"/>
          <w:b w:val="0"/>
          <w:bCs w:val="0"/>
          <w:sz w:val="30"/>
          <w:szCs w:val="30"/>
        </w:rPr>
        <w:t>新建生活污水管网8.5公里（DN300双壁波纹管）及配套附属设施</w:t>
      </w:r>
      <w:r>
        <w:rPr>
          <w:rFonts w:hint="eastAsia" w:ascii="方正仿宋简体" w:hAnsi="方正仿宋简体" w:eastAsia="方正仿宋简体" w:cs="方正仿宋简体"/>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lang w:val="en-US" w:eastAsia="zh-CN"/>
        </w:rPr>
        <w:t>按招标人提供的有关资料开展监理工作，包括本工程施工准备阶段、施工阶段及质保期的全过程监理服务，监理项目内容为经批准建设的全部建设内容，具体内容以招标人要求为准</w:t>
      </w:r>
      <w:r>
        <w:rPr>
          <w:rFonts w:hint="eastAsia" w:ascii="方正仿宋简体" w:hAnsi="方正仿宋简体" w:eastAsia="方正仿宋简体" w:cs="方正仿宋简体"/>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000000"/>
          <w:sz w:val="32"/>
          <w:szCs w:val="32"/>
        </w:rPr>
        <w:t>三、投标人要求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sz w:val="32"/>
          <w:szCs w:val="32"/>
          <w:lang w:val="en-US" w:eastAsia="zh-CN"/>
        </w:rPr>
        <w:t>1、</w:t>
      </w:r>
      <w:r>
        <w:rPr>
          <w:rFonts w:hint="eastAsia" w:ascii="方正仿宋简体" w:hAnsi="方正仿宋简体" w:eastAsia="方正仿宋简体" w:cs="方正仿宋简体"/>
          <w:b w:val="0"/>
          <w:bCs w:val="0"/>
          <w:color w:val="auto"/>
          <w:sz w:val="32"/>
          <w:szCs w:val="32"/>
          <w:lang w:eastAsia="zh-CN"/>
        </w:rPr>
        <w:t>投标函(盖公章)。</w:t>
      </w:r>
      <w:r>
        <w:rPr>
          <w:rFonts w:hint="eastAsia" w:ascii="方正仿宋简体" w:hAnsi="方正仿宋简体" w:eastAsia="方正仿宋简体" w:cs="方正仿宋简体"/>
          <w:b w:val="0"/>
          <w:bCs w:val="0"/>
          <w:color w:val="auto"/>
          <w:sz w:val="32"/>
          <w:szCs w:val="32"/>
          <w:lang w:val="en-US" w:eastAsia="zh-CN"/>
        </w:rPr>
        <w:t>2、</w:t>
      </w:r>
      <w:r>
        <w:rPr>
          <w:rFonts w:hint="eastAsia" w:ascii="方正仿宋简体" w:hAnsi="方正仿宋简体" w:eastAsia="方正仿宋简体" w:cs="方正仿宋简体"/>
          <w:b w:val="0"/>
          <w:bCs w:val="0"/>
          <w:color w:val="auto"/>
          <w:sz w:val="32"/>
          <w:szCs w:val="32"/>
        </w:rPr>
        <w:t>投标报价表(盖公章)</w:t>
      </w:r>
      <w:r>
        <w:rPr>
          <w:rFonts w:hint="eastAsia" w:ascii="方正仿宋简体" w:hAnsi="方正仿宋简体" w:eastAsia="方正仿宋简体" w:cs="方正仿宋简体"/>
          <w:b w:val="0"/>
          <w:bCs w:val="0"/>
          <w:color w:val="auto"/>
          <w:sz w:val="32"/>
          <w:szCs w:val="32"/>
          <w:lang w:val="en-US" w:eastAsia="zh-CN"/>
        </w:rPr>
        <w:t>。3、</w:t>
      </w:r>
      <w:r>
        <w:rPr>
          <w:rFonts w:hint="eastAsia" w:ascii="方正仿宋简体" w:hAnsi="方正仿宋简体" w:eastAsia="方正仿宋简体" w:cs="方正仿宋简体"/>
          <w:b w:val="0"/>
          <w:bCs w:val="0"/>
          <w:color w:val="auto"/>
          <w:sz w:val="32"/>
          <w:szCs w:val="32"/>
        </w:rPr>
        <w:t>法定代表人身份证明或者法定代表人授权委托书。</w:t>
      </w:r>
      <w:r>
        <w:rPr>
          <w:rFonts w:hint="eastAsia" w:ascii="方正仿宋简体" w:hAnsi="方正仿宋简体" w:eastAsia="方正仿宋简体" w:cs="方正仿宋简体"/>
          <w:b w:val="0"/>
          <w:bCs w:val="0"/>
          <w:color w:val="auto"/>
          <w:kern w:val="2"/>
          <w:sz w:val="32"/>
          <w:szCs w:val="32"/>
          <w:lang w:val="en-US" w:eastAsia="zh-CN" w:bidi="ar-SA"/>
        </w:rPr>
        <w:t>4、合格有效的营业执照。5、提供现场勘踏证明。6、近三年经营活动中没有重大违法记录声明函。7、具备市政专业丙级及以上资质。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default"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以上要求需提供相关资料扫描件并加盖单位公章上传。同时为避免恶意竞价，</w:t>
      </w:r>
      <w:bookmarkStart w:id="0" w:name="_GoBack"/>
      <w:bookmarkEnd w:id="0"/>
      <w:r>
        <w:rPr>
          <w:rFonts w:hint="eastAsia" w:ascii="方正仿宋简体" w:hAnsi="方正仿宋简体" w:eastAsia="方正仿宋简体" w:cs="方正仿宋简体"/>
          <w:b w:val="0"/>
          <w:bCs w:val="0"/>
          <w:color w:val="auto"/>
          <w:kern w:val="2"/>
          <w:sz w:val="32"/>
          <w:szCs w:val="32"/>
          <w:lang w:val="en-US" w:eastAsia="zh-CN" w:bidi="ar-SA"/>
        </w:rPr>
        <w:t>投标报价不低于控制价的60%。</w:t>
      </w: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四、</w:t>
      </w:r>
      <w:r>
        <w:rPr>
          <w:rFonts w:hint="eastAsia" w:ascii="方正仿宋简体" w:hAnsi="方正仿宋简体" w:eastAsia="方正仿宋简体" w:cs="方正仿宋简体"/>
          <w:b/>
          <w:bCs/>
          <w:sz w:val="32"/>
          <w:szCs w:val="32"/>
        </w:rPr>
        <w:t>信誉要求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1.应具有良好的社会信誉，提供投标截止前三年发生的诉讼和仲裁情况（近年发生的诉讼和仲裁情况仅限于投标人败诉的，且与履行相关合同有关的案件，不包括调解结案以及未裁决的仲裁或未终审判决的诉讼），最近三年内没有与骗取合同有关联以及其他经济方面的严重违法行为；近几年有较好的安全记录，近一年内没有发生重大质量和特大安全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2.投标人未被“信用中国”网站（www.creditchina.gov.cn）或各级信用信息共享平台列入失信被执行人名单。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3.投标人在近三年内投标人单位、其法定代表人、拟任项目负责人无行贿犯罪行为（中国裁判文书网</w:t>
      </w:r>
      <w:r>
        <w:rPr>
          <w:rFonts w:hint="eastAsia" w:ascii="方正仿宋简体" w:hAnsi="方正仿宋简体" w:eastAsia="方正仿宋简体" w:cs="方正仿宋简体"/>
          <w:b w:val="0"/>
          <w:bCs w:val="0"/>
          <w:color w:val="auto"/>
          <w:sz w:val="32"/>
          <w:szCs w:val="32"/>
          <w:lang w:val="en-US" w:eastAsia="zh-CN"/>
        </w:rPr>
        <w:fldChar w:fldCharType="begin"/>
      </w:r>
      <w:r>
        <w:rPr>
          <w:rFonts w:hint="eastAsia" w:ascii="方正仿宋简体" w:hAnsi="方正仿宋简体" w:eastAsia="方正仿宋简体" w:cs="方正仿宋简体"/>
          <w:b w:val="0"/>
          <w:bCs w:val="0"/>
          <w:color w:val="auto"/>
          <w:sz w:val="32"/>
          <w:szCs w:val="32"/>
          <w:lang w:val="en-US" w:eastAsia="zh-CN"/>
        </w:rPr>
        <w:instrText xml:space="preserve"> HYPERLINK "https://www.so.com/link?m=bZGxAntlJoZJ8IqBBDJevlHwsI+154ULdJCUwPEoYp7BYNG+VqcVXvyY2+E1DXCMuqAkB3wJ8FlJnt4Bwo7orbv9T9xoxjJ4Mc0RzeqlgPMRPiAQjPmEgR9L91MKOF4O8Bk6096ihhN9lr0IJV52z1pyMNfweT6jDD2xE7OjC1ZfM3hJGtYP5gPrO6N/u9BOcqnxVtHqL5kStoART+rTN/p9fLY++oagzhkR/RJk1+IM=" \t "https://www.so.com/_blank" </w:instrText>
      </w:r>
      <w:r>
        <w:rPr>
          <w:rFonts w:hint="eastAsia" w:ascii="方正仿宋简体" w:hAnsi="方正仿宋简体" w:eastAsia="方正仿宋简体" w:cs="方正仿宋简体"/>
          <w:b w:val="0"/>
          <w:bCs w:val="0"/>
          <w:color w:val="auto"/>
          <w:sz w:val="32"/>
          <w:szCs w:val="32"/>
          <w:lang w:val="en-US" w:eastAsia="zh-CN"/>
        </w:rPr>
        <w:fldChar w:fldCharType="separate"/>
      </w:r>
      <w:r>
        <w:rPr>
          <w:rFonts w:hint="eastAsia" w:ascii="方正仿宋简体" w:hAnsi="方正仿宋简体" w:eastAsia="方正仿宋简体" w:cs="方正仿宋简体"/>
          <w:b w:val="0"/>
          <w:bCs w:val="0"/>
          <w:color w:val="auto"/>
          <w:sz w:val="32"/>
          <w:szCs w:val="32"/>
          <w:lang w:val="en-US" w:eastAsia="zh-CN"/>
        </w:rPr>
        <w:t>wenshu.court.gov.cn</w:t>
      </w:r>
      <w:r>
        <w:rPr>
          <w:rFonts w:hint="eastAsia" w:ascii="方正仿宋简体" w:hAnsi="方正仿宋简体" w:eastAsia="方正仿宋简体" w:cs="方正仿宋简体"/>
          <w:b w:val="0"/>
          <w:bCs w:val="0"/>
          <w:color w:val="auto"/>
          <w:sz w:val="32"/>
          <w:szCs w:val="32"/>
          <w:lang w:val="en-US" w:eastAsia="zh-CN"/>
        </w:rPr>
        <w:fldChar w:fldCharType="end"/>
      </w:r>
      <w:r>
        <w:rPr>
          <w:rFonts w:hint="eastAsia" w:ascii="方正仿宋简体" w:hAnsi="方正仿宋简体" w:eastAsia="方正仿宋简体" w:cs="方正仿宋简体"/>
          <w:b w:val="0"/>
          <w:bCs w:val="0"/>
          <w:color w:val="auto"/>
          <w:sz w:val="32"/>
          <w:szCs w:val="32"/>
          <w:lang w:val="en-US" w:eastAsia="zh-CN"/>
        </w:rPr>
        <w:t>检索的查询结果为准）。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4.未被中国政府采购网( </w:t>
      </w:r>
      <w:r>
        <w:rPr>
          <w:rFonts w:hint="eastAsia" w:ascii="方正仿宋简体" w:hAnsi="方正仿宋简体" w:eastAsia="方正仿宋简体" w:cs="方正仿宋简体"/>
          <w:b w:val="0"/>
          <w:bCs w:val="0"/>
          <w:color w:val="auto"/>
          <w:sz w:val="32"/>
          <w:szCs w:val="32"/>
          <w:lang w:val="en-US" w:eastAsia="zh-CN"/>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hint="eastAsia" w:ascii="方正仿宋简体" w:hAnsi="方正仿宋简体" w:eastAsia="方正仿宋简体" w:cs="方正仿宋简体"/>
          <w:b w:val="0"/>
          <w:bCs w:val="0"/>
          <w:color w:val="auto"/>
          <w:sz w:val="32"/>
          <w:szCs w:val="32"/>
          <w:lang w:val="en-US" w:eastAsia="zh-CN"/>
        </w:rPr>
        <w:t>www.ccgp.gov.cn)列入政府采购严重违法失信行为记录名单或被财政部门禁止参加政府采购活动时间及地域范围内。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5.投标人未被依法暂停或者取消投标资格；未被责令停业，暂扣或者吊销执照，或吊销资质证书；未处于进入清算程序，或被宣告破产，或其他丧失履约能力的情形。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6.本项目不接受在“全国建筑市场监管公共服务平台’黑名单内限制投标的企业投标。投标企业及人员须在建筑市场监管平台登记备案,未纳入建筑市场监管平台的潜在投标人不得参加本项目招投标活动。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7.为了避免低价低质恶性竞争,请实事求是报价,如有违反市场价格规律超低价恶意谋取中标后,又不能按招标人要求提供合格服务者，一律按无效标处理（如缴纳了履约保证金，将不予退还）,并上报上级采购办和相关部门及采购平台进行处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default"/>
          <w:lang w:val="en-US" w:eastAsia="zh-CN"/>
        </w:rPr>
      </w:pPr>
      <w:r>
        <w:rPr>
          <w:rFonts w:hint="eastAsia" w:ascii="方正仿宋简体" w:hAnsi="方正仿宋简体" w:eastAsia="方正仿宋简体" w:cs="方正仿宋简体"/>
          <w:b w:val="0"/>
          <w:bCs w:val="0"/>
          <w:color w:val="auto"/>
          <w:sz w:val="32"/>
          <w:szCs w:val="32"/>
          <w:lang w:val="en-US" w:eastAsia="zh-CN"/>
        </w:rPr>
        <w:t>8、经查实如有其他，如信誉、造假等问题的将按无效标处理。</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p>
    <w:p>
      <w:pPr>
        <w:pStyle w:val="2"/>
        <w:rPr>
          <w:rFonts w:hint="default"/>
          <w:lang w:val="en-US" w:eastAsia="zh-CN"/>
        </w:rPr>
      </w:pP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script"/>
    <w:pitch w:val="default"/>
    <w:sig w:usb0="00000001" w:usb1="080E0000" w:usb2="00000000" w:usb3="00000000" w:csb0="00040000" w:csb1="00000000"/>
    <w:embedRegular r:id="rId1" w:fontKey="{01ED2013-3891-4122-AEE6-645572CA7AA1}"/>
  </w:font>
  <w:font w:name="方正小标宋简体">
    <w:panose1 w:val="03000509000000000000"/>
    <w:charset w:val="86"/>
    <w:family w:val="auto"/>
    <w:pitch w:val="default"/>
    <w:sig w:usb0="00000001" w:usb1="080E0000" w:usb2="00000000" w:usb3="00000000" w:csb0="00040000" w:csb1="00000000"/>
    <w:embedRegular r:id="rId2" w:fontKey="{EE9DAE15-352C-46D9-8FA9-33503D8F4D18}"/>
  </w:font>
  <w:font w:name="仿宋">
    <w:panose1 w:val="02010609060101010101"/>
    <w:charset w:val="86"/>
    <w:family w:val="auto"/>
    <w:pitch w:val="default"/>
    <w:sig w:usb0="800002BF" w:usb1="38CF7CFA" w:usb2="00000016" w:usb3="00000000" w:csb0="00040001" w:csb1="00000000"/>
    <w:embedRegular r:id="rId3" w:fontKey="{030FBE48-E532-4418-AEF0-EE5285CDAF1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MTY2M2E4NzU1MDNlNTg4MWU1ZGZlODJjNjcyMDQifQ=="/>
  </w:docVars>
  <w:rsids>
    <w:rsidRoot w:val="00000000"/>
    <w:rsid w:val="0167777F"/>
    <w:rsid w:val="03DC3279"/>
    <w:rsid w:val="07EA03C9"/>
    <w:rsid w:val="092D20AD"/>
    <w:rsid w:val="0ECF5EC8"/>
    <w:rsid w:val="17E52621"/>
    <w:rsid w:val="18017152"/>
    <w:rsid w:val="1C882159"/>
    <w:rsid w:val="235E5BB1"/>
    <w:rsid w:val="316A0E6B"/>
    <w:rsid w:val="333831CE"/>
    <w:rsid w:val="376C5EED"/>
    <w:rsid w:val="38075228"/>
    <w:rsid w:val="392F4366"/>
    <w:rsid w:val="43F326A2"/>
    <w:rsid w:val="45D5049B"/>
    <w:rsid w:val="48DF4E9E"/>
    <w:rsid w:val="4FCB725D"/>
    <w:rsid w:val="5298313C"/>
    <w:rsid w:val="571C57F3"/>
    <w:rsid w:val="586E7AEF"/>
    <w:rsid w:val="5B9C10EB"/>
    <w:rsid w:val="5D0741E6"/>
    <w:rsid w:val="5E215C3C"/>
    <w:rsid w:val="5E675296"/>
    <w:rsid w:val="5F603348"/>
    <w:rsid w:val="60E13E88"/>
    <w:rsid w:val="61A95B9F"/>
    <w:rsid w:val="61AA6009"/>
    <w:rsid w:val="6215697B"/>
    <w:rsid w:val="66EE00B3"/>
    <w:rsid w:val="68376ACA"/>
    <w:rsid w:val="68F44244"/>
    <w:rsid w:val="6B4A6151"/>
    <w:rsid w:val="6BB9219A"/>
    <w:rsid w:val="6D224EDE"/>
    <w:rsid w:val="70516831"/>
    <w:rsid w:val="7274781D"/>
    <w:rsid w:val="72803F2C"/>
    <w:rsid w:val="72EE7665"/>
    <w:rsid w:val="757520C5"/>
    <w:rsid w:val="76402913"/>
    <w:rsid w:val="76AA7222"/>
    <w:rsid w:val="774C1721"/>
    <w:rsid w:val="77B75FA5"/>
    <w:rsid w:val="790E248F"/>
    <w:rsid w:val="7FD15483"/>
    <w:rsid w:val="7FF62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360" w:lineRule="auto"/>
      <w:ind w:firstLine="0" w:firstLineChars="0"/>
      <w:outlineLvl w:val="1"/>
    </w:pPr>
    <w:rPr>
      <w:rFonts w:ascii="Arial" w:hAnsi="Arial" w:eastAsia="黑体"/>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List"/>
    <w:basedOn w:val="1"/>
    <w:qFormat/>
    <w:uiPriority w:val="0"/>
    <w:pPr>
      <w:adjustRightInd w:val="0"/>
      <w:spacing w:line="312" w:lineRule="atLeast"/>
      <w:ind w:left="420" w:hanging="420"/>
      <w:textAlignment w:val="baseline"/>
    </w:pPr>
    <w:rPr>
      <w:kern w:val="0"/>
    </w:rPr>
  </w:style>
  <w:style w:type="paragraph" w:styleId="4">
    <w:name w:val="Normal (Web)"/>
    <w:basedOn w:val="1"/>
    <w:qFormat/>
    <w:uiPriority w:val="0"/>
    <w:pPr>
      <w:spacing w:beforeAutospacing="1"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1297</Words>
  <Characters>1379</Characters>
  <Lines>0</Lines>
  <Paragraphs>0</Paragraphs>
  <TotalTime>0</TotalTime>
  <ScaleCrop>false</ScaleCrop>
  <LinksUpToDate>false</LinksUpToDate>
  <CharactersWithSpaces>1384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2023-03-23T03:55:00Z</dcterms:created>
  <dc:creator>Administrator</dc:creator>
  <cp:lastModifiedBy>chen</cp:lastModifiedBy>
  <cp:lastPrinted>2023-03-24T06:02:00Z</cp:lastPrinted>
  <dcterms:modified xsi:type="dcterms:W3CDTF">2025-03-03T05:44:57Z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32E27E0845D54A4A8D6485A28B71E2A0_13</vt:lpwstr>
  </property>
</Properties>
</file>