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仿宋简体" w:hAnsi="方正仿宋简体" w:eastAsia="方正仿宋简体" w:cs="方正仿宋简体"/>
          <w:b/>
          <w:bCs/>
          <w:color w:val="000000"/>
          <w:sz w:val="32"/>
          <w:szCs w:val="32"/>
        </w:rPr>
      </w:pPr>
      <w:r>
        <w:rPr>
          <w:rFonts w:hint="eastAsia" w:ascii="方正小标宋简体" w:hAnsi="方正小标宋简体" w:eastAsia="方正小标宋简体" w:cs="方正小标宋简体"/>
          <w:b w:val="0"/>
          <w:bCs w:val="0"/>
          <w:color w:val="000000"/>
          <w:sz w:val="40"/>
          <w:szCs w:val="40"/>
          <w:lang w:val="en-US" w:eastAsia="zh-CN"/>
        </w:rPr>
        <w:t>莎车县荒地镇布瓦库木(3)村生活污水处理设施2025年中央财政以工代赈项目工程监理服务</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eastAsia="zh-CN"/>
        </w:rPr>
        <w:t>莎车县荒地镇布瓦库木(3)村生活污水处理设施2025年中央财政以工代赈项目。</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项目规模：</w:t>
      </w:r>
      <w:r>
        <w:rPr>
          <w:rFonts w:hint="eastAsia" w:ascii="仿宋" w:hAnsi="仿宋" w:eastAsia="仿宋" w:cs="仿宋"/>
          <w:b w:val="0"/>
          <w:bCs w:val="0"/>
          <w:sz w:val="30"/>
          <w:szCs w:val="30"/>
        </w:rPr>
        <w:t>新建生活污水管网8.2公里（DN300双壁波纹管），及配套附属设施、设备</w:t>
      </w:r>
      <w:r>
        <w:rPr>
          <w:rFonts w:hint="eastAsia" w:ascii="方正仿宋简体" w:hAnsi="方正仿宋简体" w:eastAsia="方正仿宋简体" w:cs="方正仿宋简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按招标人提供的有关资料开展监理工作，包括本工程施工准备阶段、施工阶段及质保期的全过程监理服务，监理项目内容为经批准建设的全部建设内容，具体内容以招标人要求为准</w:t>
      </w:r>
      <w:r>
        <w:rPr>
          <w:rFonts w:hint="eastAsia" w:ascii="方正仿宋简体" w:hAnsi="方正仿宋简体" w:eastAsia="方正仿宋简体" w:cs="方正仿宋简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投标函(盖公章)。</w:t>
      </w:r>
      <w:r>
        <w:rPr>
          <w:rFonts w:hint="eastAsia" w:ascii="方正仿宋简体" w:hAnsi="方正仿宋简体" w:eastAsia="方正仿宋简体" w:cs="方正仿宋简体"/>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rPr>
        <w:t>投标报价表(盖公章)</w:t>
      </w: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法定代表人身份证明或者法定代表人授权委托书。</w:t>
      </w:r>
      <w:r>
        <w:rPr>
          <w:rFonts w:hint="eastAsia" w:ascii="方正仿宋简体" w:hAnsi="方正仿宋简体" w:eastAsia="方正仿宋简体" w:cs="方正仿宋简体"/>
          <w:b w:val="0"/>
          <w:bCs w:val="0"/>
          <w:color w:val="auto"/>
          <w:kern w:val="2"/>
          <w:sz w:val="32"/>
          <w:szCs w:val="32"/>
          <w:lang w:val="en-US" w:eastAsia="zh-CN" w:bidi="ar-SA"/>
        </w:rPr>
        <w:t>4、合格有效的营业执照。5、提供现场勘踏证明。6、近三年经营活动中没有重大违法记录声明函。7、具备市政专业丙级及以上资质。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以上要求需提供相关资料扫描件并加盖单位公章上传。同时为避免恶意竞价，</w:t>
      </w:r>
      <w:bookmarkStart w:id="0" w:name="_GoBack"/>
      <w:bookmarkEnd w:id="0"/>
      <w:r>
        <w:rPr>
          <w:rFonts w:hint="eastAsia" w:ascii="方正仿宋简体" w:hAnsi="方正仿宋简体" w:eastAsia="方正仿宋简体" w:cs="方正仿宋简体"/>
          <w:b w:val="0"/>
          <w:bCs w:val="0"/>
          <w:color w:val="auto"/>
          <w:kern w:val="2"/>
          <w:sz w:val="32"/>
          <w:szCs w:val="32"/>
          <w:lang w:val="en-US" w:eastAsia="zh-CN" w:bidi="ar-SA"/>
        </w:rPr>
        <w:t>投标报价不低于控制价的60%。</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2.投标人未被“信用中国”网站（www.creditchina.gov.cn）或各级信用信息共享平台列入失信被执行人名单。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检索的查询结果为准）。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www.ccgp.gov.cn)列入政府采购严重违法失信行为记录名单或被财政部门禁止参加政府采购活动时间及地域范围内。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7.为了避免低价低质恶性竞争,请实事求是报价,如有违反市场价格规律超低价恶意谋取中标后,又不能按招标人要求提供合格服务者，一律按无效标处理（如缴纳了履约保证金，将不予退还）,并上报上级采购办和相关部门及采购平台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lang w:val="en-US" w:eastAsia="zh-CN"/>
        </w:rPr>
      </w:pPr>
      <w:r>
        <w:rPr>
          <w:rFonts w:hint="eastAsia" w:ascii="方正仿宋简体" w:hAnsi="方正仿宋简体" w:eastAsia="方正仿宋简体" w:cs="方正仿宋简体"/>
          <w:b w:val="0"/>
          <w:bCs w:val="0"/>
          <w:color w:val="auto"/>
          <w:sz w:val="32"/>
          <w:szCs w:val="32"/>
          <w:lang w:val="en-US" w:eastAsia="zh-CN"/>
        </w:rPr>
        <w:t>8、经查实如有其他，如信誉、造假等问题的将按无效标处理。</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p>
    <w:p>
      <w:pPr>
        <w:pStyle w:val="2"/>
        <w:rPr>
          <w:rFonts w:hint="default"/>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1" w:fontKey="{AC5C4A71-75E0-4301-A3A4-C2C92B3D4EB1}"/>
  </w:font>
  <w:font w:name="方正小标宋简体">
    <w:panose1 w:val="03000509000000000000"/>
    <w:charset w:val="86"/>
    <w:family w:val="auto"/>
    <w:pitch w:val="default"/>
    <w:sig w:usb0="00000001" w:usb1="080E0000" w:usb2="00000000" w:usb3="00000000" w:csb0="00040000" w:csb1="00000000"/>
    <w:embedRegular r:id="rId2" w:fontKey="{68012832-774F-425C-AD9A-A6BB3013E3A6}"/>
  </w:font>
  <w:font w:name="仿宋">
    <w:panose1 w:val="02010609060101010101"/>
    <w:charset w:val="86"/>
    <w:family w:val="auto"/>
    <w:pitch w:val="default"/>
    <w:sig w:usb0="800002BF" w:usb1="38CF7CFA" w:usb2="00000016" w:usb3="00000000" w:csb0="00040001" w:csb1="00000000"/>
    <w:embedRegular r:id="rId3" w:fontKey="{A13688C0-A4E3-40BB-97C6-E3F56187C3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TY2M2E4NzU1MDNlNTg4MWU1ZGZlODJjNjcyMDQifQ=="/>
  </w:docVars>
  <w:rsids>
    <w:rsidRoot w:val="00000000"/>
    <w:rsid w:val="0167777F"/>
    <w:rsid w:val="03DC3279"/>
    <w:rsid w:val="07EA03C9"/>
    <w:rsid w:val="092D20AD"/>
    <w:rsid w:val="0ECF5EC8"/>
    <w:rsid w:val="17E52621"/>
    <w:rsid w:val="18017152"/>
    <w:rsid w:val="1AC11F1C"/>
    <w:rsid w:val="1C882159"/>
    <w:rsid w:val="1F1F737C"/>
    <w:rsid w:val="235E5BB1"/>
    <w:rsid w:val="316A0E6B"/>
    <w:rsid w:val="333831CE"/>
    <w:rsid w:val="38075228"/>
    <w:rsid w:val="392F4366"/>
    <w:rsid w:val="45D5049B"/>
    <w:rsid w:val="48DF4E9E"/>
    <w:rsid w:val="4FCB725D"/>
    <w:rsid w:val="5298313C"/>
    <w:rsid w:val="571C57F3"/>
    <w:rsid w:val="5B9C10EB"/>
    <w:rsid w:val="5D0741E6"/>
    <w:rsid w:val="5E215C3C"/>
    <w:rsid w:val="5E675296"/>
    <w:rsid w:val="5F603348"/>
    <w:rsid w:val="60E13E88"/>
    <w:rsid w:val="61A95B9F"/>
    <w:rsid w:val="61AA6009"/>
    <w:rsid w:val="6215697B"/>
    <w:rsid w:val="66EE00B3"/>
    <w:rsid w:val="68376ACA"/>
    <w:rsid w:val="68F44244"/>
    <w:rsid w:val="6A0E6841"/>
    <w:rsid w:val="6B4A6151"/>
    <w:rsid w:val="6BB9219A"/>
    <w:rsid w:val="6D224EDE"/>
    <w:rsid w:val="70516831"/>
    <w:rsid w:val="7274781D"/>
    <w:rsid w:val="72EE7665"/>
    <w:rsid w:val="757520C5"/>
    <w:rsid w:val="76402913"/>
    <w:rsid w:val="76AA7222"/>
    <w:rsid w:val="77B75FA5"/>
    <w:rsid w:val="790E248F"/>
    <w:rsid w:val="7FD15483"/>
    <w:rsid w:val="7F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1379</Characters>
  <Lines>0</Lines>
  <Paragraphs>0</Paragraphs>
  <TotalTime>1</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chen</cp:lastModifiedBy>
  <cp:lastPrinted>2023-03-24T06:02:00Z</cp:lastPrinted>
  <dcterms:modified xsi:type="dcterms:W3CDTF">2025-03-03T05:44:41Z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32E27E0845D54A4A8D6485A28B71E2A0_13</vt:lpwstr>
  </property>
</Properties>
</file>