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287C3">
      <w:pPr>
        <w:pStyle w:val="2"/>
        <w:bidi w:val="0"/>
        <w:spacing w:before="0" w:after="0" w:line="240" w:lineRule="auto"/>
        <w:jc w:val="center"/>
        <w:rPr>
          <w:rFonts w:hint="eastAsia"/>
          <w:sz w:val="32"/>
          <w:szCs w:val="32"/>
        </w:rPr>
      </w:pPr>
      <w:bookmarkStart w:id="0" w:name="_Toc12489"/>
      <w:r>
        <w:rPr>
          <w:rFonts w:hint="eastAsia"/>
          <w:sz w:val="32"/>
          <w:szCs w:val="32"/>
          <w:lang w:eastAsia="zh-CN"/>
        </w:rPr>
        <w:t>一、泽普县基层中医药服务能力（维吾尔医医院两专科一中心）建设项目医疗器材</w:t>
      </w:r>
      <w:r>
        <w:rPr>
          <w:rFonts w:hint="eastAsia"/>
          <w:sz w:val="32"/>
          <w:szCs w:val="32"/>
        </w:rPr>
        <w:t>统计表</w:t>
      </w:r>
      <w:bookmarkEnd w:id="0"/>
      <w:bookmarkStart w:id="1" w:name="_GoBack"/>
      <w:bookmarkEnd w:id="1"/>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5570"/>
        <w:gridCol w:w="1406"/>
        <w:gridCol w:w="1560"/>
        <w:gridCol w:w="2024"/>
      </w:tblGrid>
      <w:tr w14:paraId="61FA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05020701">
            <w:pPr>
              <w:keepNext w:val="0"/>
              <w:keepLines w:val="0"/>
              <w:widowControl/>
              <w:suppressLineNumbers w:val="0"/>
              <w:jc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5570" w:type="dxa"/>
            <w:vAlign w:val="center"/>
          </w:tcPr>
          <w:p w14:paraId="43A0AD0B">
            <w:pPr>
              <w:keepNext w:val="0"/>
              <w:keepLines w:val="0"/>
              <w:widowControl/>
              <w:suppressLineNumbers w:val="0"/>
              <w:jc w:val="center"/>
              <w:rPr>
                <w:rFonts w:hint="eastAsia"/>
                <w:sz w:val="24"/>
                <w:szCs w:val="24"/>
                <w:vertAlign w:val="baseline"/>
              </w:rPr>
            </w:pPr>
            <w:r>
              <w:rPr>
                <w:rFonts w:hint="eastAsia" w:ascii="宋体" w:hAnsi="宋体" w:eastAsia="宋体" w:cs="宋体"/>
                <w:i w:val="0"/>
                <w:iCs w:val="0"/>
                <w:color w:val="000000"/>
                <w:kern w:val="0"/>
                <w:sz w:val="24"/>
                <w:szCs w:val="24"/>
                <w:u w:val="none"/>
                <w:lang w:val="en-US" w:eastAsia="zh-CN" w:bidi="ar"/>
              </w:rPr>
              <w:t>设备名称</w:t>
            </w:r>
          </w:p>
        </w:tc>
        <w:tc>
          <w:tcPr>
            <w:tcW w:w="1406" w:type="dxa"/>
            <w:vAlign w:val="center"/>
          </w:tcPr>
          <w:p w14:paraId="66D0FDF8">
            <w:pPr>
              <w:keepNext w:val="0"/>
              <w:keepLines w:val="0"/>
              <w:widowControl/>
              <w:suppressLineNumbers w:val="0"/>
              <w:jc w:val="center"/>
              <w:rPr>
                <w:rFonts w:hint="eastAsia"/>
                <w:sz w:val="24"/>
                <w:szCs w:val="24"/>
                <w:vertAlign w:val="baseline"/>
              </w:rPr>
            </w:pPr>
            <w:r>
              <w:rPr>
                <w:rFonts w:hint="eastAsia" w:ascii="宋体" w:hAnsi="宋体" w:eastAsia="宋体" w:cs="宋体"/>
                <w:i w:val="0"/>
                <w:iCs w:val="0"/>
                <w:color w:val="000000"/>
                <w:kern w:val="0"/>
                <w:sz w:val="24"/>
                <w:szCs w:val="24"/>
                <w:u w:val="none"/>
                <w:lang w:val="en-US" w:eastAsia="zh-CN" w:bidi="ar"/>
              </w:rPr>
              <w:t>数量</w:t>
            </w:r>
          </w:p>
        </w:tc>
        <w:tc>
          <w:tcPr>
            <w:tcW w:w="1560" w:type="dxa"/>
            <w:vAlign w:val="center"/>
          </w:tcPr>
          <w:p w14:paraId="0F6920B0">
            <w:pPr>
              <w:keepNext w:val="0"/>
              <w:keepLines w:val="0"/>
              <w:widowControl/>
              <w:suppressLineNumbers w:val="0"/>
              <w:jc w:val="center"/>
              <w:rPr>
                <w:rFonts w:hint="eastAsia"/>
                <w:sz w:val="24"/>
                <w:szCs w:val="24"/>
                <w:vertAlign w:val="baseline"/>
              </w:rPr>
            </w:pPr>
            <w:r>
              <w:rPr>
                <w:rFonts w:hint="eastAsia" w:ascii="宋体" w:hAnsi="宋体" w:eastAsia="宋体" w:cs="宋体"/>
                <w:i w:val="0"/>
                <w:iCs w:val="0"/>
                <w:color w:val="000000"/>
                <w:kern w:val="0"/>
                <w:sz w:val="24"/>
                <w:szCs w:val="24"/>
                <w:u w:val="none"/>
                <w:lang w:val="en-US" w:eastAsia="zh-CN" w:bidi="ar"/>
              </w:rPr>
              <w:t>预算单价</w:t>
            </w:r>
          </w:p>
        </w:tc>
        <w:tc>
          <w:tcPr>
            <w:tcW w:w="2024" w:type="dxa"/>
            <w:vAlign w:val="center"/>
          </w:tcPr>
          <w:p w14:paraId="58E82297">
            <w:pPr>
              <w:keepNext w:val="0"/>
              <w:keepLines w:val="0"/>
              <w:widowControl/>
              <w:suppressLineNumbers w:val="0"/>
              <w:jc w:val="center"/>
              <w:rPr>
                <w:rFonts w:hint="eastAsia"/>
                <w:sz w:val="24"/>
                <w:szCs w:val="24"/>
                <w:vertAlign w:val="baseline"/>
              </w:rPr>
            </w:pPr>
            <w:r>
              <w:rPr>
                <w:rFonts w:hint="eastAsia" w:ascii="宋体" w:hAnsi="宋体" w:eastAsia="宋体" w:cs="宋体"/>
                <w:i w:val="0"/>
                <w:iCs w:val="0"/>
                <w:color w:val="000000"/>
                <w:kern w:val="0"/>
                <w:sz w:val="24"/>
                <w:szCs w:val="24"/>
                <w:u w:val="none"/>
                <w:lang w:val="en-US" w:eastAsia="zh-CN" w:bidi="ar"/>
              </w:rPr>
              <w:t>合计</w:t>
            </w:r>
          </w:p>
        </w:tc>
      </w:tr>
      <w:tr w14:paraId="4A40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795E7A3E">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p>
        </w:tc>
        <w:tc>
          <w:tcPr>
            <w:tcW w:w="5570" w:type="dxa"/>
            <w:vAlign w:val="center"/>
          </w:tcPr>
          <w:p w14:paraId="19158EAA">
            <w:pPr>
              <w:keepNext w:val="0"/>
              <w:keepLines w:val="0"/>
              <w:widowControl/>
              <w:suppressLineNumbers w:val="0"/>
              <w:jc w:val="center"/>
              <w:textAlignment w:val="center"/>
              <w:rPr>
                <w:rFonts w:hint="eastAsia"/>
                <w:color w:val="auto"/>
                <w:sz w:val="24"/>
                <w:szCs w:val="24"/>
                <w:vertAlign w:val="baseline"/>
              </w:rPr>
            </w:pPr>
            <w:r>
              <w:rPr>
                <w:rFonts w:hint="eastAsia" w:ascii="宋体" w:hAnsi="宋体" w:eastAsia="宋体" w:cs="宋体"/>
                <w:i w:val="0"/>
                <w:iCs w:val="0"/>
                <w:color w:val="000000"/>
                <w:kern w:val="0"/>
                <w:sz w:val="22"/>
                <w:szCs w:val="22"/>
                <w:u w:val="none"/>
                <w:lang w:val="en-US" w:eastAsia="zh-CN" w:bidi="ar"/>
              </w:rPr>
              <w:t>足疗椅</w:t>
            </w:r>
          </w:p>
        </w:tc>
        <w:tc>
          <w:tcPr>
            <w:tcW w:w="1406" w:type="dxa"/>
            <w:vAlign w:val="center"/>
          </w:tcPr>
          <w:p w14:paraId="1ECD41D5">
            <w:pPr>
              <w:keepNext w:val="0"/>
              <w:keepLines w:val="0"/>
              <w:widowControl/>
              <w:suppressLineNumbers w:val="0"/>
              <w:jc w:val="center"/>
              <w:textAlignment w:val="center"/>
              <w:rPr>
                <w:rFonts w:hint="eastAsia"/>
                <w:sz w:val="24"/>
                <w:szCs w:val="24"/>
                <w:vertAlign w:val="baseline"/>
              </w:rPr>
            </w:pPr>
            <w:r>
              <w:rPr>
                <w:rFonts w:hint="eastAsia" w:ascii="宋体" w:hAnsi="宋体" w:eastAsia="宋体" w:cs="宋体"/>
                <w:i w:val="0"/>
                <w:iCs w:val="0"/>
                <w:color w:val="000000"/>
                <w:kern w:val="0"/>
                <w:sz w:val="22"/>
                <w:szCs w:val="22"/>
                <w:u w:val="none"/>
                <w:lang w:val="en-US" w:eastAsia="zh-CN" w:bidi="ar"/>
              </w:rPr>
              <w:t>2</w:t>
            </w:r>
          </w:p>
        </w:tc>
        <w:tc>
          <w:tcPr>
            <w:tcW w:w="1560" w:type="dxa"/>
            <w:vAlign w:val="center"/>
          </w:tcPr>
          <w:p w14:paraId="349C55CC">
            <w:pPr>
              <w:keepNext w:val="0"/>
              <w:keepLines w:val="0"/>
              <w:widowControl/>
              <w:suppressLineNumbers w:val="0"/>
              <w:jc w:val="center"/>
              <w:textAlignment w:val="center"/>
              <w:rPr>
                <w:rFonts w:hint="default"/>
                <w:sz w:val="24"/>
                <w:szCs w:val="24"/>
                <w:vertAlign w:val="baseline"/>
                <w:lang w:val="en-US"/>
              </w:rPr>
            </w:pPr>
            <w:r>
              <w:rPr>
                <w:rFonts w:hint="eastAsia" w:ascii="宋体" w:hAnsi="宋体" w:eastAsia="宋体" w:cs="宋体"/>
                <w:i w:val="0"/>
                <w:iCs w:val="0"/>
                <w:color w:val="000000"/>
                <w:kern w:val="0"/>
                <w:sz w:val="22"/>
                <w:szCs w:val="22"/>
                <w:u w:val="none"/>
                <w:lang w:val="en-US" w:eastAsia="zh-CN" w:bidi="ar"/>
              </w:rPr>
              <w:t>1380</w:t>
            </w:r>
          </w:p>
        </w:tc>
        <w:tc>
          <w:tcPr>
            <w:tcW w:w="2024" w:type="dxa"/>
            <w:vAlign w:val="center"/>
          </w:tcPr>
          <w:p w14:paraId="7A4B7DAC">
            <w:pPr>
              <w:keepNext w:val="0"/>
              <w:keepLines w:val="0"/>
              <w:widowControl/>
              <w:suppressLineNumbers w:val="0"/>
              <w:jc w:val="center"/>
              <w:textAlignment w:val="center"/>
              <w:rPr>
                <w:rFonts w:hint="default"/>
                <w:sz w:val="24"/>
                <w:szCs w:val="24"/>
                <w:vertAlign w:val="baseline"/>
                <w:lang w:val="en-US"/>
              </w:rPr>
            </w:pPr>
            <w:r>
              <w:rPr>
                <w:rFonts w:hint="eastAsia" w:ascii="宋体" w:hAnsi="宋体" w:eastAsia="宋体" w:cs="宋体"/>
                <w:i w:val="0"/>
                <w:iCs w:val="0"/>
                <w:color w:val="000000"/>
                <w:kern w:val="0"/>
                <w:sz w:val="22"/>
                <w:szCs w:val="22"/>
                <w:u w:val="none"/>
                <w:lang w:val="en-US" w:eastAsia="zh-CN" w:bidi="ar"/>
              </w:rPr>
              <w:t>2760</w:t>
            </w:r>
          </w:p>
        </w:tc>
      </w:tr>
      <w:tr w14:paraId="0799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523852F4">
            <w:pPr>
              <w:keepNext w:val="0"/>
              <w:keepLines w:val="0"/>
              <w:widowControl/>
              <w:suppressLineNumbers w:val="0"/>
              <w:jc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5570" w:type="dxa"/>
            <w:vAlign w:val="center"/>
          </w:tcPr>
          <w:p w14:paraId="7E96D080">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消毒柜</w:t>
            </w:r>
          </w:p>
        </w:tc>
        <w:tc>
          <w:tcPr>
            <w:tcW w:w="1406" w:type="dxa"/>
            <w:vAlign w:val="center"/>
          </w:tcPr>
          <w:p w14:paraId="5D4A1C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560" w:type="dxa"/>
            <w:vAlign w:val="center"/>
          </w:tcPr>
          <w:p w14:paraId="33E7BA2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7050</w:t>
            </w:r>
          </w:p>
        </w:tc>
        <w:tc>
          <w:tcPr>
            <w:tcW w:w="2024" w:type="dxa"/>
            <w:vAlign w:val="center"/>
          </w:tcPr>
          <w:p w14:paraId="7D34D8E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14100</w:t>
            </w:r>
          </w:p>
        </w:tc>
      </w:tr>
      <w:tr w14:paraId="4AFD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76D9DF4A">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w:t>
            </w:r>
          </w:p>
        </w:tc>
        <w:tc>
          <w:tcPr>
            <w:tcW w:w="5570" w:type="dxa"/>
            <w:vAlign w:val="center"/>
          </w:tcPr>
          <w:p w14:paraId="2993220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泡脚桶</w:t>
            </w:r>
          </w:p>
        </w:tc>
        <w:tc>
          <w:tcPr>
            <w:tcW w:w="1406" w:type="dxa"/>
            <w:vAlign w:val="center"/>
          </w:tcPr>
          <w:p w14:paraId="690DEA9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560" w:type="dxa"/>
            <w:vAlign w:val="center"/>
          </w:tcPr>
          <w:p w14:paraId="1192C9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550</w:t>
            </w:r>
          </w:p>
        </w:tc>
        <w:tc>
          <w:tcPr>
            <w:tcW w:w="2024" w:type="dxa"/>
            <w:vAlign w:val="center"/>
          </w:tcPr>
          <w:p w14:paraId="0CC0B8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17600</w:t>
            </w:r>
          </w:p>
        </w:tc>
      </w:tr>
      <w:tr w14:paraId="795C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05AA3BA7">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5570" w:type="dxa"/>
            <w:vAlign w:val="center"/>
          </w:tcPr>
          <w:p w14:paraId="46CBB15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电针仪</w:t>
            </w:r>
          </w:p>
        </w:tc>
        <w:tc>
          <w:tcPr>
            <w:tcW w:w="1406" w:type="dxa"/>
            <w:vAlign w:val="center"/>
          </w:tcPr>
          <w:p w14:paraId="68DA51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560" w:type="dxa"/>
            <w:vAlign w:val="center"/>
          </w:tcPr>
          <w:p w14:paraId="6BDB25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c>
          <w:tcPr>
            <w:tcW w:w="2024" w:type="dxa"/>
            <w:vAlign w:val="center"/>
          </w:tcPr>
          <w:p w14:paraId="1EB936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4000</w:t>
            </w:r>
          </w:p>
        </w:tc>
      </w:tr>
      <w:tr w14:paraId="4553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254B1529">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w:t>
            </w:r>
          </w:p>
        </w:tc>
        <w:tc>
          <w:tcPr>
            <w:tcW w:w="5570" w:type="dxa"/>
            <w:vAlign w:val="center"/>
          </w:tcPr>
          <w:p w14:paraId="2165E9F2">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TDP(单头)</w:t>
            </w:r>
          </w:p>
        </w:tc>
        <w:tc>
          <w:tcPr>
            <w:tcW w:w="1406" w:type="dxa"/>
            <w:vAlign w:val="center"/>
          </w:tcPr>
          <w:p w14:paraId="6DD000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560" w:type="dxa"/>
            <w:vAlign w:val="center"/>
          </w:tcPr>
          <w:p w14:paraId="3A5856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591</w:t>
            </w:r>
          </w:p>
        </w:tc>
        <w:tc>
          <w:tcPr>
            <w:tcW w:w="2024" w:type="dxa"/>
            <w:vAlign w:val="center"/>
          </w:tcPr>
          <w:p w14:paraId="75D010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7092</w:t>
            </w:r>
          </w:p>
        </w:tc>
      </w:tr>
      <w:tr w14:paraId="571B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6A687E7A">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w:t>
            </w:r>
          </w:p>
        </w:tc>
        <w:tc>
          <w:tcPr>
            <w:tcW w:w="5570" w:type="dxa"/>
            <w:vAlign w:val="center"/>
          </w:tcPr>
          <w:p w14:paraId="552DE2DF">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煎药锅</w:t>
            </w:r>
          </w:p>
        </w:tc>
        <w:tc>
          <w:tcPr>
            <w:tcW w:w="1406" w:type="dxa"/>
            <w:vAlign w:val="center"/>
          </w:tcPr>
          <w:p w14:paraId="26D23B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560" w:type="dxa"/>
            <w:vAlign w:val="center"/>
          </w:tcPr>
          <w:p w14:paraId="7CE5DC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1680</w:t>
            </w:r>
          </w:p>
        </w:tc>
        <w:tc>
          <w:tcPr>
            <w:tcW w:w="2024" w:type="dxa"/>
            <w:vAlign w:val="center"/>
          </w:tcPr>
          <w:p w14:paraId="4F9E52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3360</w:t>
            </w:r>
          </w:p>
        </w:tc>
      </w:tr>
      <w:tr w14:paraId="0B29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30E03B8F">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w:t>
            </w:r>
          </w:p>
        </w:tc>
        <w:tc>
          <w:tcPr>
            <w:tcW w:w="5570" w:type="dxa"/>
            <w:vAlign w:val="center"/>
          </w:tcPr>
          <w:p w14:paraId="27EAAE6C">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不锈钢桶100L</w:t>
            </w:r>
          </w:p>
        </w:tc>
        <w:tc>
          <w:tcPr>
            <w:tcW w:w="1406" w:type="dxa"/>
            <w:vAlign w:val="center"/>
          </w:tcPr>
          <w:p w14:paraId="534207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560" w:type="dxa"/>
            <w:vAlign w:val="center"/>
          </w:tcPr>
          <w:p w14:paraId="5CBE20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194</w:t>
            </w:r>
          </w:p>
        </w:tc>
        <w:tc>
          <w:tcPr>
            <w:tcW w:w="2024" w:type="dxa"/>
            <w:vAlign w:val="center"/>
          </w:tcPr>
          <w:p w14:paraId="2A0759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388</w:t>
            </w:r>
          </w:p>
        </w:tc>
      </w:tr>
      <w:tr w14:paraId="33C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57568527">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w:t>
            </w:r>
          </w:p>
        </w:tc>
        <w:tc>
          <w:tcPr>
            <w:tcW w:w="5570" w:type="dxa"/>
            <w:vAlign w:val="center"/>
          </w:tcPr>
          <w:p w14:paraId="3FC812B5">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治疗床</w:t>
            </w:r>
          </w:p>
        </w:tc>
        <w:tc>
          <w:tcPr>
            <w:tcW w:w="1406" w:type="dxa"/>
            <w:vAlign w:val="center"/>
          </w:tcPr>
          <w:p w14:paraId="1AEDF6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560" w:type="dxa"/>
            <w:vAlign w:val="center"/>
          </w:tcPr>
          <w:p w14:paraId="2410C9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1600</w:t>
            </w:r>
          </w:p>
        </w:tc>
        <w:tc>
          <w:tcPr>
            <w:tcW w:w="2024" w:type="dxa"/>
            <w:vAlign w:val="center"/>
          </w:tcPr>
          <w:p w14:paraId="5EF0E9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35200</w:t>
            </w:r>
          </w:p>
        </w:tc>
      </w:tr>
      <w:tr w14:paraId="10BA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5AE6AD3C">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w:t>
            </w:r>
          </w:p>
        </w:tc>
        <w:tc>
          <w:tcPr>
            <w:tcW w:w="5570" w:type="dxa"/>
            <w:vAlign w:val="center"/>
          </w:tcPr>
          <w:p w14:paraId="49AE9FD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床头柜</w:t>
            </w:r>
          </w:p>
        </w:tc>
        <w:tc>
          <w:tcPr>
            <w:tcW w:w="1406" w:type="dxa"/>
            <w:vAlign w:val="center"/>
          </w:tcPr>
          <w:p w14:paraId="6F00D9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120</w:t>
            </w:r>
          </w:p>
        </w:tc>
        <w:tc>
          <w:tcPr>
            <w:tcW w:w="1560" w:type="dxa"/>
            <w:vAlign w:val="center"/>
          </w:tcPr>
          <w:p w14:paraId="06E6A7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640</w:t>
            </w:r>
          </w:p>
        </w:tc>
        <w:tc>
          <w:tcPr>
            <w:tcW w:w="2024" w:type="dxa"/>
            <w:vAlign w:val="center"/>
          </w:tcPr>
          <w:p w14:paraId="222CC0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76800</w:t>
            </w:r>
          </w:p>
        </w:tc>
      </w:tr>
      <w:tr w14:paraId="65A1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3C5F2881">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w:t>
            </w:r>
          </w:p>
        </w:tc>
        <w:tc>
          <w:tcPr>
            <w:tcW w:w="5570" w:type="dxa"/>
            <w:vAlign w:val="center"/>
          </w:tcPr>
          <w:p w14:paraId="29A90E8D">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治疗车</w:t>
            </w:r>
          </w:p>
        </w:tc>
        <w:tc>
          <w:tcPr>
            <w:tcW w:w="1406" w:type="dxa"/>
            <w:vAlign w:val="center"/>
          </w:tcPr>
          <w:p w14:paraId="15EBCD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560" w:type="dxa"/>
            <w:vAlign w:val="center"/>
          </w:tcPr>
          <w:p w14:paraId="1857C6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1600</w:t>
            </w:r>
          </w:p>
        </w:tc>
        <w:tc>
          <w:tcPr>
            <w:tcW w:w="2024" w:type="dxa"/>
            <w:vAlign w:val="center"/>
          </w:tcPr>
          <w:p w14:paraId="43F060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11200</w:t>
            </w:r>
          </w:p>
        </w:tc>
      </w:tr>
      <w:tr w14:paraId="29ED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361CCB5E">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w:t>
            </w:r>
          </w:p>
        </w:tc>
        <w:tc>
          <w:tcPr>
            <w:tcW w:w="5570" w:type="dxa"/>
            <w:vAlign w:val="center"/>
          </w:tcPr>
          <w:p w14:paraId="0E47082F">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读卡机</w:t>
            </w:r>
          </w:p>
        </w:tc>
        <w:tc>
          <w:tcPr>
            <w:tcW w:w="1406" w:type="dxa"/>
            <w:vAlign w:val="center"/>
          </w:tcPr>
          <w:p w14:paraId="66BDC5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560" w:type="dxa"/>
            <w:vAlign w:val="center"/>
          </w:tcPr>
          <w:p w14:paraId="79C32C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2200</w:t>
            </w:r>
          </w:p>
        </w:tc>
        <w:tc>
          <w:tcPr>
            <w:tcW w:w="2024" w:type="dxa"/>
            <w:vAlign w:val="center"/>
          </w:tcPr>
          <w:p w14:paraId="51A741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13200</w:t>
            </w:r>
          </w:p>
        </w:tc>
      </w:tr>
      <w:tr w14:paraId="66E5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2D68EFB2">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w:t>
            </w:r>
          </w:p>
        </w:tc>
        <w:tc>
          <w:tcPr>
            <w:tcW w:w="5570" w:type="dxa"/>
            <w:vAlign w:val="center"/>
          </w:tcPr>
          <w:p w14:paraId="3C870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温热敷装置</w:t>
            </w:r>
          </w:p>
        </w:tc>
        <w:tc>
          <w:tcPr>
            <w:tcW w:w="1406" w:type="dxa"/>
            <w:vAlign w:val="center"/>
          </w:tcPr>
          <w:p w14:paraId="0806FD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560" w:type="dxa"/>
            <w:vAlign w:val="center"/>
          </w:tcPr>
          <w:p w14:paraId="21CBDE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28000</w:t>
            </w:r>
          </w:p>
        </w:tc>
        <w:tc>
          <w:tcPr>
            <w:tcW w:w="2024" w:type="dxa"/>
            <w:vAlign w:val="center"/>
          </w:tcPr>
          <w:p w14:paraId="0E779D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56000</w:t>
            </w:r>
          </w:p>
        </w:tc>
      </w:tr>
      <w:tr w14:paraId="41D0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4D1AFF88">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w:t>
            </w:r>
          </w:p>
        </w:tc>
        <w:tc>
          <w:tcPr>
            <w:tcW w:w="5570" w:type="dxa"/>
            <w:vAlign w:val="center"/>
          </w:tcPr>
          <w:p w14:paraId="65DA16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1号拔罐</w:t>
            </w:r>
          </w:p>
        </w:tc>
        <w:tc>
          <w:tcPr>
            <w:tcW w:w="1406" w:type="dxa"/>
            <w:vAlign w:val="center"/>
          </w:tcPr>
          <w:p w14:paraId="70C5F1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4B6946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2024" w:type="dxa"/>
            <w:vAlign w:val="center"/>
          </w:tcPr>
          <w:p w14:paraId="63C97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1600</w:t>
            </w:r>
          </w:p>
        </w:tc>
      </w:tr>
      <w:tr w14:paraId="5A50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544FE9BC">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w:t>
            </w:r>
          </w:p>
        </w:tc>
        <w:tc>
          <w:tcPr>
            <w:tcW w:w="5570" w:type="dxa"/>
            <w:vAlign w:val="center"/>
          </w:tcPr>
          <w:p w14:paraId="3DCB0D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2号拔罐</w:t>
            </w:r>
          </w:p>
        </w:tc>
        <w:tc>
          <w:tcPr>
            <w:tcW w:w="1406" w:type="dxa"/>
            <w:vAlign w:val="center"/>
          </w:tcPr>
          <w:p w14:paraId="4A987A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52082D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2024" w:type="dxa"/>
            <w:vAlign w:val="center"/>
          </w:tcPr>
          <w:p w14:paraId="573DD7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2000</w:t>
            </w:r>
          </w:p>
        </w:tc>
      </w:tr>
      <w:tr w14:paraId="5D5D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5CF1F2BB">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w:t>
            </w:r>
          </w:p>
        </w:tc>
        <w:tc>
          <w:tcPr>
            <w:tcW w:w="5570" w:type="dxa"/>
            <w:vAlign w:val="center"/>
          </w:tcPr>
          <w:p w14:paraId="3D5031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3号拔罐</w:t>
            </w:r>
          </w:p>
        </w:tc>
        <w:tc>
          <w:tcPr>
            <w:tcW w:w="1406" w:type="dxa"/>
            <w:vAlign w:val="center"/>
          </w:tcPr>
          <w:p w14:paraId="59D4E2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1D69AC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2024" w:type="dxa"/>
            <w:vAlign w:val="center"/>
          </w:tcPr>
          <w:p w14:paraId="31306C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2300</w:t>
            </w:r>
          </w:p>
        </w:tc>
      </w:tr>
      <w:tr w14:paraId="2D3E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41C6BE34">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w:t>
            </w:r>
          </w:p>
        </w:tc>
        <w:tc>
          <w:tcPr>
            <w:tcW w:w="5570" w:type="dxa"/>
            <w:vAlign w:val="center"/>
          </w:tcPr>
          <w:p w14:paraId="720CA4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4号拔罐</w:t>
            </w:r>
          </w:p>
        </w:tc>
        <w:tc>
          <w:tcPr>
            <w:tcW w:w="1406" w:type="dxa"/>
            <w:vAlign w:val="center"/>
          </w:tcPr>
          <w:p w14:paraId="1C0BB6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20EEEE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2024" w:type="dxa"/>
            <w:vAlign w:val="center"/>
          </w:tcPr>
          <w:p w14:paraId="341A91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2500</w:t>
            </w:r>
          </w:p>
        </w:tc>
      </w:tr>
      <w:tr w14:paraId="09E5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097A13EE">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w:t>
            </w:r>
          </w:p>
        </w:tc>
        <w:tc>
          <w:tcPr>
            <w:tcW w:w="5570" w:type="dxa"/>
            <w:vAlign w:val="center"/>
          </w:tcPr>
          <w:p w14:paraId="2303136E">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5号拔罐</w:t>
            </w:r>
          </w:p>
        </w:tc>
        <w:tc>
          <w:tcPr>
            <w:tcW w:w="1406" w:type="dxa"/>
            <w:vAlign w:val="center"/>
          </w:tcPr>
          <w:p w14:paraId="1A9DDF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437F57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2024" w:type="dxa"/>
            <w:vAlign w:val="center"/>
          </w:tcPr>
          <w:p w14:paraId="000167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2500</w:t>
            </w:r>
          </w:p>
        </w:tc>
      </w:tr>
      <w:tr w14:paraId="067C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04A4A1E9">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w:t>
            </w:r>
          </w:p>
        </w:tc>
        <w:tc>
          <w:tcPr>
            <w:tcW w:w="5570" w:type="dxa"/>
            <w:vAlign w:val="center"/>
          </w:tcPr>
          <w:p w14:paraId="521226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毛巾（大号用火疗）</w:t>
            </w:r>
          </w:p>
        </w:tc>
        <w:tc>
          <w:tcPr>
            <w:tcW w:w="1406" w:type="dxa"/>
            <w:vAlign w:val="center"/>
          </w:tcPr>
          <w:p w14:paraId="7246DF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560" w:type="dxa"/>
            <w:vAlign w:val="center"/>
          </w:tcPr>
          <w:p w14:paraId="3D1034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2024" w:type="dxa"/>
            <w:vAlign w:val="center"/>
          </w:tcPr>
          <w:p w14:paraId="77CAA5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9800</w:t>
            </w:r>
          </w:p>
        </w:tc>
      </w:tr>
      <w:tr w14:paraId="2E86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488F1C90">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w:t>
            </w:r>
          </w:p>
        </w:tc>
        <w:tc>
          <w:tcPr>
            <w:tcW w:w="5570" w:type="dxa"/>
            <w:vAlign w:val="center"/>
          </w:tcPr>
          <w:p w14:paraId="5E264DD6">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牛角型刮痧板石头板</w:t>
            </w:r>
          </w:p>
        </w:tc>
        <w:tc>
          <w:tcPr>
            <w:tcW w:w="1406" w:type="dxa"/>
            <w:vAlign w:val="center"/>
          </w:tcPr>
          <w:p w14:paraId="06D620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560" w:type="dxa"/>
            <w:vAlign w:val="center"/>
          </w:tcPr>
          <w:p w14:paraId="53B54E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243</w:t>
            </w:r>
          </w:p>
        </w:tc>
        <w:tc>
          <w:tcPr>
            <w:tcW w:w="2024" w:type="dxa"/>
            <w:vAlign w:val="center"/>
          </w:tcPr>
          <w:p w14:paraId="62C181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4860</w:t>
            </w:r>
          </w:p>
        </w:tc>
      </w:tr>
      <w:tr w14:paraId="5580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0" w:type="dxa"/>
            <w:vAlign w:val="center"/>
          </w:tcPr>
          <w:p w14:paraId="6B8C50AF">
            <w:pPr>
              <w:keepNext w:val="0"/>
              <w:keepLines w:val="0"/>
              <w:widowControl/>
              <w:suppressLineNumbers w:val="0"/>
              <w:jc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w:t>
            </w:r>
          </w:p>
        </w:tc>
        <w:tc>
          <w:tcPr>
            <w:tcW w:w="5570" w:type="dxa"/>
            <w:vAlign w:val="center"/>
          </w:tcPr>
          <w:p w14:paraId="61913314">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石头板刮痧板</w:t>
            </w:r>
          </w:p>
        </w:tc>
        <w:tc>
          <w:tcPr>
            <w:tcW w:w="1406" w:type="dxa"/>
            <w:vAlign w:val="center"/>
          </w:tcPr>
          <w:p w14:paraId="308E4B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560" w:type="dxa"/>
            <w:vAlign w:val="center"/>
          </w:tcPr>
          <w:p w14:paraId="6D7080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360</w:t>
            </w:r>
          </w:p>
        </w:tc>
        <w:tc>
          <w:tcPr>
            <w:tcW w:w="2024" w:type="dxa"/>
            <w:vAlign w:val="center"/>
          </w:tcPr>
          <w:p w14:paraId="1729B5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7200</w:t>
            </w:r>
          </w:p>
        </w:tc>
      </w:tr>
      <w:tr w14:paraId="11FB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40" w:type="dxa"/>
            <w:gridSpan w:val="2"/>
            <w:vAlign w:val="center"/>
          </w:tcPr>
          <w:p w14:paraId="07A89092">
            <w:pPr>
              <w:bidi w:val="0"/>
              <w:jc w:val="center"/>
              <w:rPr>
                <w:rFonts w:hint="eastAsia"/>
                <w:sz w:val="24"/>
                <w:szCs w:val="24"/>
                <w:vertAlign w:val="baseline"/>
              </w:rPr>
            </w:pPr>
            <w:r>
              <w:rPr>
                <w:rFonts w:hint="eastAsia"/>
                <w:sz w:val="24"/>
                <w:szCs w:val="24"/>
                <w:vertAlign w:val="baseline"/>
                <w:lang w:val="en-US" w:eastAsia="zh-CN"/>
              </w:rPr>
              <w:t>最高限价</w:t>
            </w:r>
          </w:p>
        </w:tc>
        <w:tc>
          <w:tcPr>
            <w:tcW w:w="1406" w:type="dxa"/>
            <w:vAlign w:val="center"/>
          </w:tcPr>
          <w:p w14:paraId="60C576E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p>
        </w:tc>
        <w:tc>
          <w:tcPr>
            <w:tcW w:w="1560" w:type="dxa"/>
            <w:vAlign w:val="center"/>
          </w:tcPr>
          <w:p w14:paraId="683A5537">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p>
        </w:tc>
        <w:tc>
          <w:tcPr>
            <w:tcW w:w="2024" w:type="dxa"/>
            <w:vAlign w:val="center"/>
          </w:tcPr>
          <w:p w14:paraId="33D2D96A">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274460</w:t>
            </w:r>
          </w:p>
        </w:tc>
      </w:tr>
    </w:tbl>
    <w:p w14:paraId="40BA1C8C"/>
    <w:p w14:paraId="1554DD18">
      <w:pPr>
        <w:jc w:val="both"/>
        <w:rPr>
          <w:rFonts w:hint="eastAsia"/>
          <w:sz w:val="32"/>
          <w:szCs w:val="32"/>
          <w:lang w:eastAsia="zh-CN"/>
        </w:rPr>
      </w:pPr>
    </w:p>
    <w:p w14:paraId="4C884D30">
      <w:pPr>
        <w:jc w:val="both"/>
        <w:rPr>
          <w:rFonts w:hint="eastAsia"/>
          <w:sz w:val="32"/>
          <w:szCs w:val="32"/>
          <w:lang w:eastAsia="zh-CN"/>
        </w:rPr>
      </w:pPr>
    </w:p>
    <w:p w14:paraId="0342AFA5">
      <w:pPr>
        <w:jc w:val="both"/>
        <w:rPr>
          <w:rFonts w:hint="eastAsia"/>
          <w:sz w:val="32"/>
          <w:szCs w:val="32"/>
          <w:lang w:eastAsia="zh-CN"/>
        </w:rPr>
      </w:pPr>
    </w:p>
    <w:p w14:paraId="708ADE42">
      <w:pPr>
        <w:jc w:val="both"/>
        <w:rPr>
          <w:rFonts w:hint="eastAsia"/>
          <w:sz w:val="32"/>
          <w:szCs w:val="32"/>
          <w:lang w:eastAsia="zh-CN"/>
        </w:rPr>
      </w:pPr>
    </w:p>
    <w:p w14:paraId="2D4C92BD">
      <w:pPr>
        <w:jc w:val="both"/>
        <w:rPr>
          <w:rFonts w:hint="eastAsia"/>
          <w:sz w:val="32"/>
          <w:szCs w:val="32"/>
          <w:lang w:eastAsia="zh-CN"/>
        </w:rPr>
      </w:pPr>
    </w:p>
    <w:p w14:paraId="59C7A3D5">
      <w:pPr>
        <w:jc w:val="both"/>
        <w:rPr>
          <w:rFonts w:hint="eastAsia"/>
          <w:sz w:val="32"/>
          <w:szCs w:val="32"/>
          <w:lang w:eastAsia="zh-CN"/>
        </w:rPr>
      </w:pPr>
    </w:p>
    <w:p w14:paraId="11273407">
      <w:pPr>
        <w:jc w:val="both"/>
        <w:rPr>
          <w:rFonts w:hint="eastAsia"/>
          <w:sz w:val="32"/>
          <w:szCs w:val="32"/>
          <w:lang w:eastAsia="zh-CN"/>
        </w:rPr>
      </w:pPr>
    </w:p>
    <w:p w14:paraId="2924BC42">
      <w:pPr>
        <w:jc w:val="both"/>
        <w:rPr>
          <w:rFonts w:hint="eastAsia"/>
          <w:sz w:val="32"/>
          <w:szCs w:val="32"/>
          <w:lang w:eastAsia="zh-CN"/>
        </w:rPr>
      </w:pPr>
    </w:p>
    <w:p w14:paraId="16D262C7">
      <w:pPr>
        <w:jc w:val="both"/>
        <w:rPr>
          <w:rFonts w:hint="eastAsia"/>
          <w:sz w:val="32"/>
          <w:szCs w:val="32"/>
          <w:lang w:eastAsia="zh-CN"/>
        </w:rPr>
      </w:pPr>
    </w:p>
    <w:p w14:paraId="102B38BE">
      <w:pPr>
        <w:jc w:val="both"/>
        <w:rPr>
          <w:rFonts w:hint="eastAsia"/>
          <w:sz w:val="32"/>
          <w:szCs w:val="32"/>
          <w:lang w:eastAsia="zh-CN"/>
        </w:rPr>
      </w:pPr>
    </w:p>
    <w:tbl>
      <w:tblPr>
        <w:tblStyle w:val="8"/>
        <w:tblW w:w="1463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6"/>
        <w:gridCol w:w="14086"/>
      </w:tblGrid>
      <w:tr w14:paraId="2465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632" w:type="dxa"/>
            <w:gridSpan w:val="2"/>
            <w:tcBorders>
              <w:top w:val="single" w:color="000000" w:sz="4" w:space="0"/>
              <w:left w:val="single" w:color="000000" w:sz="4" w:space="0"/>
              <w:bottom w:val="single" w:color="000000" w:sz="4" w:space="0"/>
              <w:right w:val="nil"/>
            </w:tcBorders>
            <w:shd w:val="clear" w:color="auto" w:fill="auto"/>
            <w:noWrap/>
            <w:vAlign w:val="center"/>
          </w:tcPr>
          <w:p w14:paraId="324B4A6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二、资格要求</w:t>
            </w:r>
          </w:p>
        </w:tc>
      </w:tr>
      <w:tr w14:paraId="5C46A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06B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2536A9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符合《中华人民共和国政府采购法》第二十二条资格条件。</w:t>
            </w:r>
          </w:p>
        </w:tc>
      </w:tr>
      <w:tr w14:paraId="180A7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11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43B0E7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响应产品应按《医疗器械注册与备案管理办法》（国家市场监督管理总局令第47号）的规定完成有效备案（针对第一类医疗器械），或完成有效注册（针对第二类、第三类医疗器械）；中华人民共和国境内供应商应按《医疗器械经营监督管理办法》（国家市场监督管理总局令第54号）的规定完成销售响应产品的有效备案（针对第二类医疗器械），或取得有效的经营许可证（针对第三类医疗器械）；需上传有效投标供应商及生产厂家证件(原件彩页复印版加盖公章、备案凭证、注册证) </w:t>
            </w:r>
          </w:p>
        </w:tc>
      </w:tr>
      <w:tr w14:paraId="27F47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C5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659383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售后质保三年;需生产厂家工程师现场安装培训;供应商须在接到故障通知时24小时到达现场，检查并排除故障。确系设备故障原因无法修复时，能及时更换设备不影响临床使用。上传售后服务承诺书签字盖章。</w:t>
            </w:r>
          </w:p>
        </w:tc>
      </w:tr>
      <w:tr w14:paraId="324F0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AD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39F6FF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提供法定代表人身份证明和法定代表人身份证或者法定代表人授权委托书及被授权人身份证明（须为身份证彩色复印件正反面）</w:t>
            </w:r>
          </w:p>
        </w:tc>
      </w:tr>
      <w:tr w14:paraId="303E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C1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3F12DC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有投标设备须满足设定要求,投标文件须为PDF格式上传（所有投标文件须合成一个PDF文件,不按照此要求直接作废其投标资格），所有上传资料须清晰明确，中标后须将投标文件纸质版送至泽普县维吾尔医医院采购办。</w:t>
            </w:r>
          </w:p>
        </w:tc>
      </w:tr>
      <w:tr w14:paraId="020A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072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44A961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供应商在中国政府采购网(www.ccgp gov.cn)被列入政府采购严重违法失信行为记录名单、在“信用中国网站(www creditchina.gov.cn)、国家企业信用信息公示系统(http://www.gsxt.gov.c|n/) 被列入失信被执行人、重大税收违法案件当事人名单，以及存在《中华人民共和国政府采购法实施条例》第十九条规定的行政处罚记录的将拒绝其参本次采购活动，查询结果以询价开始查询为准; 供应商须提供投标单位 (供应商)《反商业贿赂承诺书》、参加政府采购活动前3年内在经营活动中没有重大违法记录的书面声明;</w:t>
            </w:r>
          </w:p>
        </w:tc>
      </w:tr>
      <w:tr w14:paraId="2447F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62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664FD8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单位负责人为同一人或者存在直接控股、管理关系的不同供应商，不得同时参加同一项目的采购活动。</w:t>
            </w:r>
          </w:p>
        </w:tc>
      </w:tr>
      <w:tr w14:paraId="677B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8F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4CD3249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未按照竞价要求或提供虚假材料盲目竞价的供应商，我单位保留投诉权力并上报喀什地区采购中心和政采云进行处理</w:t>
            </w:r>
          </w:p>
        </w:tc>
      </w:tr>
      <w:tr w14:paraId="22987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51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2A9AFC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为不耽误项目进行，对预成交不符合竞价要求的采取顺延</w:t>
            </w:r>
          </w:p>
        </w:tc>
      </w:tr>
      <w:tr w14:paraId="271E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6103">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4086" w:type="dxa"/>
            <w:tcBorders>
              <w:top w:val="single" w:color="000000" w:sz="4" w:space="0"/>
              <w:left w:val="single" w:color="000000" w:sz="4" w:space="0"/>
              <w:bottom w:val="single" w:color="000000" w:sz="4" w:space="0"/>
              <w:right w:val="nil"/>
            </w:tcBorders>
            <w:shd w:val="clear" w:color="auto" w:fill="auto"/>
            <w:vAlign w:val="center"/>
          </w:tcPr>
          <w:p w14:paraId="4AA5D37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bl>
    <w:p w14:paraId="6D6F8952">
      <w:pPr>
        <w:ind w:firstLine="320" w:firstLineChars="100"/>
        <w:jc w:val="center"/>
        <w:rPr>
          <w:rFonts w:hint="eastAsia"/>
          <w:sz w:val="32"/>
          <w:szCs w:val="32"/>
          <w:lang w:eastAsia="zh-CN"/>
        </w:rPr>
      </w:pPr>
      <w:r>
        <w:rPr>
          <w:rFonts w:hint="eastAsia"/>
          <w:sz w:val="32"/>
          <w:szCs w:val="32"/>
          <w:lang w:eastAsia="zh-CN"/>
        </w:rPr>
        <w:t>三、技术要求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6B64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186B0438">
            <w:pPr>
              <w:jc w:val="both"/>
              <w:rPr>
                <w:rFonts w:hint="eastAsia"/>
                <w:b w:val="0"/>
                <w:bCs w:val="0"/>
                <w:sz w:val="32"/>
                <w:szCs w:val="32"/>
                <w:vertAlign w:val="baseline"/>
                <w:lang w:eastAsia="zh-CN"/>
              </w:rPr>
            </w:pPr>
            <w:r>
              <w:rPr>
                <w:rFonts w:hint="eastAsia"/>
                <w:b w:val="0"/>
                <w:bCs w:val="0"/>
                <w:sz w:val="32"/>
                <w:szCs w:val="32"/>
                <w:vertAlign w:val="baseline"/>
                <w:lang w:eastAsia="zh-CN"/>
              </w:rPr>
              <w:t>设备名称</w:t>
            </w:r>
          </w:p>
        </w:tc>
        <w:tc>
          <w:tcPr>
            <w:tcW w:w="12320" w:type="dxa"/>
          </w:tcPr>
          <w:p w14:paraId="5D3A92AF">
            <w:pPr>
              <w:jc w:val="center"/>
              <w:rPr>
                <w:rFonts w:hint="eastAsia"/>
                <w:b w:val="0"/>
                <w:bCs w:val="0"/>
                <w:sz w:val="32"/>
                <w:szCs w:val="32"/>
                <w:vertAlign w:val="baseline"/>
                <w:lang w:eastAsia="zh-CN"/>
              </w:rPr>
            </w:pPr>
            <w:r>
              <w:rPr>
                <w:rFonts w:hint="eastAsia"/>
                <w:b w:val="0"/>
                <w:bCs w:val="0"/>
                <w:sz w:val="32"/>
                <w:szCs w:val="32"/>
                <w:vertAlign w:val="baseline"/>
                <w:lang w:val="en-US" w:eastAsia="zh-CN"/>
              </w:rPr>
              <w:t>1、足疗椅</w:t>
            </w:r>
          </w:p>
        </w:tc>
      </w:tr>
      <w:tr w14:paraId="1512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75F27001">
            <w:pPr>
              <w:jc w:val="both"/>
              <w:rPr>
                <w:rFonts w:hint="eastAsia"/>
                <w:b w:val="0"/>
                <w:bCs w:val="0"/>
                <w:color w:val="auto"/>
                <w:sz w:val="32"/>
                <w:szCs w:val="32"/>
                <w:highlight w:val="none"/>
                <w:shd w:val="clear" w:color="auto" w:fill="auto"/>
                <w:vertAlign w:val="baseline"/>
                <w:lang w:eastAsia="zh-CN"/>
              </w:rPr>
            </w:pPr>
            <w:r>
              <w:rPr>
                <w:rFonts w:hint="eastAsia"/>
                <w:b w:val="0"/>
                <w:bCs w:val="0"/>
                <w:color w:val="auto"/>
                <w:sz w:val="32"/>
                <w:szCs w:val="32"/>
                <w:highlight w:val="none"/>
                <w:shd w:val="clear" w:color="auto" w:fill="auto"/>
                <w:vertAlign w:val="baseline"/>
                <w:lang w:eastAsia="zh-CN"/>
              </w:rPr>
              <w:t>技术参数</w:t>
            </w:r>
          </w:p>
        </w:tc>
        <w:tc>
          <w:tcPr>
            <w:tcW w:w="12320" w:type="dxa"/>
          </w:tcPr>
          <w:p w14:paraId="0EE9BA44">
            <w:pPr>
              <w:numPr>
                <w:ilvl w:val="0"/>
                <w:numId w:val="0"/>
              </w:numPr>
              <w:outlineLvl w:val="9"/>
              <w:rPr>
                <w:rFonts w:hint="default"/>
                <w:sz w:val="24"/>
                <w:szCs w:val="32"/>
                <w:lang w:val="en-US" w:eastAsia="zh-CN"/>
              </w:rPr>
            </w:pPr>
            <w:r>
              <w:rPr>
                <w:rFonts w:hint="eastAsia"/>
                <w:sz w:val="24"/>
                <w:szCs w:val="32"/>
                <w:lang w:val="en-US" w:eastAsia="zh-CN"/>
              </w:rPr>
              <w:t>1、组织结构：钢木架结构</w:t>
            </w:r>
          </w:p>
          <w:p w14:paraId="5159E5DC">
            <w:pPr>
              <w:numPr>
                <w:ilvl w:val="0"/>
                <w:numId w:val="0"/>
              </w:numPr>
              <w:outlineLvl w:val="9"/>
              <w:rPr>
                <w:rFonts w:hint="eastAsia"/>
                <w:sz w:val="24"/>
                <w:szCs w:val="32"/>
                <w:lang w:val="en-US" w:eastAsia="zh-CN"/>
              </w:rPr>
            </w:pPr>
            <w:r>
              <w:rPr>
                <w:rFonts w:hint="eastAsia"/>
                <w:sz w:val="24"/>
                <w:szCs w:val="32"/>
                <w:lang w:val="en-US" w:eastAsia="zh-CN"/>
              </w:rPr>
              <w:t>2、产品特点：电动靠背升降，电动扶手升降</w:t>
            </w:r>
          </w:p>
          <w:p w14:paraId="41517EED">
            <w:pPr>
              <w:numPr>
                <w:ilvl w:val="0"/>
                <w:numId w:val="0"/>
              </w:numPr>
              <w:outlineLvl w:val="9"/>
              <w:rPr>
                <w:rFonts w:hint="default"/>
                <w:sz w:val="24"/>
                <w:szCs w:val="32"/>
                <w:lang w:val="en-US" w:eastAsia="zh-CN"/>
              </w:rPr>
            </w:pPr>
            <w:r>
              <w:rPr>
                <w:rFonts w:hint="eastAsia"/>
                <w:sz w:val="24"/>
                <w:szCs w:val="32"/>
                <w:lang w:val="en-US" w:eastAsia="zh-CN"/>
              </w:rPr>
              <w:t xml:space="preserve">3、额定功率：100W </w:t>
            </w:r>
          </w:p>
          <w:p w14:paraId="7B77F92C">
            <w:pPr>
              <w:numPr>
                <w:ilvl w:val="0"/>
                <w:numId w:val="0"/>
              </w:numPr>
              <w:outlineLvl w:val="9"/>
              <w:rPr>
                <w:rFonts w:hint="default"/>
                <w:sz w:val="24"/>
                <w:szCs w:val="32"/>
                <w:lang w:val="en-US" w:eastAsia="zh-CN"/>
              </w:rPr>
            </w:pPr>
            <w:r>
              <w:rPr>
                <w:rFonts w:hint="eastAsia"/>
                <w:sz w:val="24"/>
                <w:szCs w:val="32"/>
                <w:lang w:val="en-US" w:eastAsia="zh-CN"/>
              </w:rPr>
              <w:t>4、尺寸：2.0m*0.9m*0.45m</w:t>
            </w:r>
          </w:p>
          <w:p w14:paraId="2C7C6805">
            <w:pPr>
              <w:numPr>
                <w:ilvl w:val="0"/>
                <w:numId w:val="0"/>
              </w:numPr>
              <w:outlineLvl w:val="9"/>
              <w:rPr>
                <w:rFonts w:hint="eastAsia"/>
                <w:sz w:val="24"/>
                <w:szCs w:val="32"/>
                <w:lang w:val="en-US" w:eastAsia="zh-CN"/>
              </w:rPr>
            </w:pPr>
            <w:r>
              <w:rPr>
                <w:rFonts w:hint="eastAsia"/>
                <w:sz w:val="24"/>
                <w:szCs w:val="32"/>
                <w:lang w:val="en-US" w:eastAsia="zh-CN"/>
              </w:rPr>
              <w:t>5、称重量：400斤</w:t>
            </w:r>
          </w:p>
          <w:p w14:paraId="757434D5">
            <w:pPr>
              <w:numPr>
                <w:ilvl w:val="0"/>
                <w:numId w:val="0"/>
              </w:numPr>
              <w:outlineLvl w:val="9"/>
              <w:rPr>
                <w:rFonts w:hint="default"/>
                <w:sz w:val="24"/>
                <w:szCs w:val="32"/>
                <w:lang w:val="en-US" w:eastAsia="zh-CN"/>
              </w:rPr>
            </w:pPr>
            <w:r>
              <w:rPr>
                <w:rFonts w:hint="eastAsia"/>
                <w:sz w:val="24"/>
                <w:szCs w:val="32"/>
                <w:lang w:val="en-US" w:eastAsia="zh-CN"/>
              </w:rPr>
              <w:t>6、真皮材料</w:t>
            </w:r>
          </w:p>
          <w:p w14:paraId="39414151">
            <w:pPr>
              <w:bidi w:val="0"/>
              <w:rPr>
                <w:rFonts w:hint="eastAsia"/>
                <w:lang w:val="en-US" w:eastAsia="zh-CN"/>
              </w:rPr>
            </w:pPr>
            <w:r>
              <w:drawing>
                <wp:inline distT="0" distB="0" distL="114300" distR="114300">
                  <wp:extent cx="2472055" cy="1899920"/>
                  <wp:effectExtent l="0" t="0" r="12065" b="508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4"/>
                          <a:srcRect l="4781" t="19128" r="12271" b="8100"/>
                          <a:stretch>
                            <a:fillRect/>
                          </a:stretch>
                        </pic:blipFill>
                        <pic:spPr>
                          <a:xfrm>
                            <a:off x="0" y="0"/>
                            <a:ext cx="2472055" cy="1899920"/>
                          </a:xfrm>
                          <a:prstGeom prst="rect">
                            <a:avLst/>
                          </a:prstGeom>
                          <a:noFill/>
                          <a:ln>
                            <a:noFill/>
                          </a:ln>
                        </pic:spPr>
                      </pic:pic>
                    </a:graphicData>
                  </a:graphic>
                </wp:inline>
              </w:drawing>
            </w:r>
          </w:p>
          <w:p w14:paraId="4992500C">
            <w:pPr>
              <w:widowControl/>
              <w:numPr>
                <w:ilvl w:val="0"/>
                <w:numId w:val="0"/>
              </w:numPr>
              <w:spacing w:line="360" w:lineRule="auto"/>
              <w:ind w:leftChars="0"/>
              <w:jc w:val="left"/>
              <w:rPr>
                <w:rFonts w:hint="eastAsia"/>
                <w:b w:val="0"/>
                <w:bCs w:val="0"/>
                <w:color w:val="auto"/>
                <w:sz w:val="32"/>
                <w:szCs w:val="32"/>
                <w:highlight w:val="none"/>
                <w:shd w:val="clear" w:color="auto" w:fill="auto"/>
                <w:vertAlign w:val="baseline"/>
                <w:lang w:eastAsia="zh-CN"/>
              </w:rPr>
            </w:pPr>
            <w:r>
              <w:rPr>
                <w:rFonts w:hint="eastAsia"/>
                <w:b w:val="0"/>
                <w:bCs w:val="0"/>
                <w:color w:val="auto"/>
                <w:sz w:val="32"/>
                <w:szCs w:val="32"/>
                <w:highlight w:val="none"/>
                <w:shd w:val="clear" w:color="auto" w:fill="auto"/>
                <w:vertAlign w:val="baseline"/>
                <w:lang w:eastAsia="zh-CN"/>
              </w:rPr>
              <w:t>参考图片</w:t>
            </w:r>
          </w:p>
        </w:tc>
      </w:tr>
    </w:tbl>
    <w:p w14:paraId="7A73753A">
      <w:pPr>
        <w:jc w:val="both"/>
        <w:rPr>
          <w:rFonts w:hint="eastAsia"/>
          <w:b w:val="0"/>
          <w:bCs w:val="0"/>
          <w:color w:val="auto"/>
          <w:sz w:val="32"/>
          <w:szCs w:val="32"/>
          <w:highlight w:val="none"/>
          <w:shd w:val="clear" w:color="auto" w:fill="auto"/>
          <w:lang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7C2D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3004B032">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307394ED">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2、紫外线消毒柜</w:t>
            </w:r>
          </w:p>
        </w:tc>
      </w:tr>
      <w:tr w14:paraId="2106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4FAF3DCC">
            <w:pPr>
              <w:pStyle w:val="7"/>
              <w:widowControl/>
              <w:shd w:val="clear" w:color="auto" w:fill="FFFFFF"/>
              <w:spacing w:beforeAutospacing="0" w:afterAutospacing="0"/>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3433C066">
            <w:pPr>
              <w:numPr>
                <w:ilvl w:val="0"/>
                <w:numId w:val="1"/>
              </w:numPr>
              <w:outlineLvl w:val="9"/>
              <w:rPr>
                <w:rFonts w:hint="default"/>
                <w:sz w:val="24"/>
                <w:szCs w:val="32"/>
                <w:lang w:val="en-US" w:eastAsia="zh-CN"/>
              </w:rPr>
            </w:pPr>
            <w:r>
              <w:rPr>
                <w:rFonts w:hint="eastAsia"/>
                <w:sz w:val="24"/>
                <w:szCs w:val="32"/>
                <w:lang w:val="en-US" w:eastAsia="zh-CN"/>
              </w:rPr>
              <w:t>规格：</w:t>
            </w:r>
            <w:r>
              <w:rPr>
                <w:rFonts w:hint="default"/>
                <w:sz w:val="24"/>
                <w:szCs w:val="32"/>
                <w:lang w:val="en-US" w:eastAsia="zh-CN"/>
              </w:rPr>
              <w:t>60*50*120cm</w:t>
            </w:r>
          </w:p>
          <w:p w14:paraId="424B58AF">
            <w:pPr>
              <w:numPr>
                <w:ilvl w:val="0"/>
                <w:numId w:val="1"/>
              </w:numPr>
              <w:outlineLvl w:val="9"/>
              <w:rPr>
                <w:rFonts w:hint="default"/>
                <w:sz w:val="24"/>
                <w:szCs w:val="32"/>
                <w:lang w:val="en-US" w:eastAsia="zh-CN"/>
              </w:rPr>
            </w:pPr>
            <w:r>
              <w:rPr>
                <w:rFonts w:hint="eastAsia"/>
                <w:sz w:val="24"/>
                <w:szCs w:val="32"/>
                <w:lang w:val="en-US" w:eastAsia="zh-CN"/>
              </w:rPr>
              <w:t>材质：加厚型亚克力材质</w:t>
            </w:r>
          </w:p>
          <w:p w14:paraId="12502BD7">
            <w:pPr>
              <w:numPr>
                <w:ilvl w:val="0"/>
                <w:numId w:val="1"/>
              </w:numPr>
              <w:ind w:left="0" w:leftChars="0" w:firstLine="0" w:firstLineChars="0"/>
              <w:outlineLvl w:val="9"/>
              <w:rPr>
                <w:rFonts w:hint="default"/>
                <w:sz w:val="24"/>
                <w:szCs w:val="32"/>
                <w:lang w:val="en-US" w:eastAsia="zh-CN"/>
              </w:rPr>
            </w:pPr>
            <w:r>
              <w:rPr>
                <w:rFonts w:hint="eastAsia"/>
                <w:sz w:val="24"/>
                <w:szCs w:val="32"/>
                <w:lang w:val="en-US" w:eastAsia="zh-CN"/>
              </w:rPr>
              <w:t>额定电压：</w:t>
            </w:r>
            <w:r>
              <w:rPr>
                <w:rFonts w:hint="default"/>
                <w:sz w:val="24"/>
                <w:szCs w:val="32"/>
                <w:lang w:val="en-US" w:eastAsia="zh-CN"/>
              </w:rPr>
              <w:t>220V/50Hz</w:t>
            </w:r>
          </w:p>
          <w:p w14:paraId="1963D6D7">
            <w:pPr>
              <w:numPr>
                <w:numId w:val="0"/>
              </w:numPr>
              <w:ind w:leftChars="0"/>
              <w:outlineLvl w:val="9"/>
              <w:rPr>
                <w:rFonts w:hint="default"/>
                <w:sz w:val="24"/>
                <w:szCs w:val="32"/>
                <w:lang w:val="en-US" w:eastAsia="zh-CN"/>
              </w:rPr>
            </w:pPr>
            <w:r>
              <w:rPr>
                <w:rFonts w:hint="eastAsia"/>
                <w:sz w:val="24"/>
                <w:szCs w:val="32"/>
                <w:lang w:val="en-US" w:eastAsia="zh-CN"/>
              </w:rPr>
              <w:t>4、功率：</w:t>
            </w:r>
            <w:r>
              <w:rPr>
                <w:rFonts w:hint="default"/>
                <w:sz w:val="24"/>
                <w:szCs w:val="32"/>
                <w:lang w:val="en-US" w:eastAsia="zh-CN"/>
              </w:rPr>
              <w:t>60w</w:t>
            </w:r>
          </w:p>
          <w:p w14:paraId="05096A5C">
            <w:pPr>
              <w:numPr>
                <w:ilvl w:val="0"/>
                <w:numId w:val="0"/>
              </w:numPr>
              <w:outlineLvl w:val="9"/>
              <w:rPr>
                <w:rFonts w:hint="default"/>
                <w:sz w:val="24"/>
                <w:szCs w:val="32"/>
                <w:lang w:val="en-US" w:eastAsia="zh-CN"/>
              </w:rPr>
            </w:pPr>
            <w:r>
              <w:rPr>
                <w:rFonts w:hint="eastAsia"/>
                <w:sz w:val="24"/>
                <w:szCs w:val="32"/>
                <w:lang w:val="en-US" w:eastAsia="zh-CN"/>
              </w:rPr>
              <w:t>5、灯管辐射强度：</w:t>
            </w:r>
            <w:r>
              <w:rPr>
                <w:rFonts w:hint="default"/>
                <w:sz w:val="24"/>
                <w:szCs w:val="32"/>
                <w:lang w:val="en-US" w:eastAsia="zh-CN"/>
              </w:rPr>
              <w:t>185nm</w:t>
            </w:r>
          </w:p>
          <w:p w14:paraId="0A6E67DD">
            <w:pPr>
              <w:numPr>
                <w:ilvl w:val="0"/>
                <w:numId w:val="0"/>
              </w:numPr>
              <w:outlineLvl w:val="9"/>
              <w:rPr>
                <w:rFonts w:hint="default"/>
                <w:sz w:val="24"/>
                <w:szCs w:val="32"/>
                <w:lang w:val="en-US" w:eastAsia="zh-CN"/>
              </w:rPr>
            </w:pPr>
            <w:r>
              <w:rPr>
                <w:rFonts w:hint="eastAsia"/>
                <w:sz w:val="24"/>
                <w:szCs w:val="32"/>
                <w:lang w:val="en-US" w:eastAsia="zh-CN"/>
              </w:rPr>
              <w:t>6、配置：</w:t>
            </w:r>
            <w:r>
              <w:rPr>
                <w:rFonts w:hint="default"/>
                <w:sz w:val="24"/>
                <w:szCs w:val="32"/>
                <w:lang w:val="en-US" w:eastAsia="zh-CN"/>
              </w:rPr>
              <w:t>5</w:t>
            </w:r>
            <w:r>
              <w:rPr>
                <w:rFonts w:hint="eastAsia"/>
                <w:sz w:val="24"/>
                <w:szCs w:val="32"/>
                <w:lang w:val="en-US" w:eastAsia="zh-CN"/>
              </w:rPr>
              <w:t>层使用层，每层一个含臭氧紫外线杀菌灯管</w:t>
            </w:r>
          </w:p>
          <w:p w14:paraId="59639B88">
            <w:pPr>
              <w:numPr>
                <w:ilvl w:val="0"/>
                <w:numId w:val="0"/>
              </w:numPr>
              <w:outlineLvl w:val="9"/>
              <w:rPr>
                <w:rFonts w:hint="default"/>
                <w:sz w:val="24"/>
                <w:szCs w:val="32"/>
                <w:lang w:val="en-US" w:eastAsia="zh-CN"/>
              </w:rPr>
            </w:pPr>
            <w:r>
              <w:rPr>
                <w:rFonts w:hint="default"/>
                <w:sz w:val="24"/>
                <w:szCs w:val="32"/>
                <w:lang w:val="en-US" w:eastAsia="zh-CN"/>
              </w:rPr>
              <w:t>紫外线杀菌是在紫外线UV-C波段内，其中250-270nm范围内杀菌力最强，由于汞的共振谱线为2737A，紫外线杀菌能产生254nm的紫外线，使病菌和病毒DNA和RNAV产生变性，细胞不能繁殖，从而达到彻底杀菌的目的。紫外线近距离高强度照射法可将物体表面上细菌芽孢杀灭99.9%以上，对细菌繁殖仅需1S即可杀灭，而传统的消毒方法要达到紫外线的效果一般需要20-60mn的时间。</w:t>
            </w:r>
          </w:p>
          <w:p w14:paraId="26A309F1">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3AF3F72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4258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4085A532">
            <w:pPr>
              <w:pStyle w:val="7"/>
              <w:widowControl/>
              <w:shd w:val="clear" w:color="auto" w:fill="FFFFFF"/>
              <w:spacing w:beforeAutospacing="0" w:afterAutospacing="0"/>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4345" w:type="pct"/>
          </w:tcPr>
          <w:p w14:paraId="18582856">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3、泡脚桶</w:t>
            </w:r>
          </w:p>
        </w:tc>
      </w:tr>
      <w:tr w14:paraId="4243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pct"/>
          </w:tcPr>
          <w:p w14:paraId="491710B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32"/>
                <w:szCs w:val="32"/>
                <w:u w:val="none"/>
                <w:lang w:val="en-US" w:eastAsia="zh-CN" w:bidi="ar"/>
              </w:rPr>
              <w:t>技术参数</w:t>
            </w:r>
          </w:p>
        </w:tc>
        <w:tc>
          <w:tcPr>
            <w:tcW w:w="4345" w:type="pct"/>
          </w:tcPr>
          <w:p w14:paraId="603312EF">
            <w:pPr>
              <w:numPr>
                <w:ilvl w:val="0"/>
                <w:numId w:val="0"/>
              </w:numPr>
              <w:outlineLvl w:val="9"/>
              <w:rPr>
                <w:rFonts w:hint="eastAsia"/>
                <w:sz w:val="24"/>
                <w:szCs w:val="32"/>
                <w:lang w:val="en-US" w:eastAsia="zh-CN"/>
              </w:rPr>
            </w:pPr>
            <w:r>
              <w:rPr>
                <w:rFonts w:hint="eastAsia"/>
                <w:sz w:val="24"/>
                <w:szCs w:val="32"/>
                <w:lang w:val="en-US" w:eastAsia="zh-CN"/>
              </w:rPr>
              <w:t>1、重量:5kg</w:t>
            </w:r>
            <w:r>
              <w:rPr>
                <w:rFonts w:hint="eastAsia"/>
                <w:sz w:val="24"/>
                <w:szCs w:val="32"/>
                <w:lang w:val="en-US" w:eastAsia="zh-CN"/>
              </w:rPr>
              <w:tab/>
            </w:r>
          </w:p>
          <w:p w14:paraId="56432E92">
            <w:pPr>
              <w:numPr>
                <w:ilvl w:val="0"/>
                <w:numId w:val="0"/>
              </w:numPr>
              <w:outlineLvl w:val="9"/>
              <w:rPr>
                <w:rFonts w:hint="default"/>
                <w:sz w:val="24"/>
                <w:szCs w:val="32"/>
                <w:lang w:val="en-US" w:eastAsia="zh-CN"/>
              </w:rPr>
            </w:pPr>
            <w:r>
              <w:rPr>
                <w:rFonts w:hint="eastAsia"/>
                <w:sz w:val="24"/>
                <w:szCs w:val="32"/>
                <w:lang w:val="en-US" w:eastAsia="zh-CN"/>
              </w:rPr>
              <w:t>2、通壁：1.4cm</w:t>
            </w:r>
          </w:p>
          <w:p w14:paraId="0E848D96">
            <w:pPr>
              <w:numPr>
                <w:ilvl w:val="0"/>
                <w:numId w:val="0"/>
              </w:numPr>
              <w:outlineLvl w:val="9"/>
              <w:rPr>
                <w:rFonts w:hint="default"/>
                <w:sz w:val="24"/>
                <w:szCs w:val="32"/>
                <w:lang w:val="en-US" w:eastAsia="zh-CN"/>
              </w:rPr>
            </w:pPr>
            <w:r>
              <w:rPr>
                <w:rFonts w:hint="eastAsia"/>
                <w:sz w:val="24"/>
                <w:szCs w:val="32"/>
                <w:lang w:val="en-US" w:eastAsia="zh-CN"/>
              </w:rPr>
              <w:t>3、材质:优质橡木</w:t>
            </w:r>
            <w:r>
              <w:rPr>
                <w:rFonts w:hint="eastAsia"/>
                <w:sz w:val="24"/>
                <w:szCs w:val="32"/>
                <w:lang w:val="en-US" w:eastAsia="zh-CN"/>
              </w:rPr>
              <w:tab/>
            </w:r>
          </w:p>
          <w:p w14:paraId="112648A0">
            <w:pPr>
              <w:numPr>
                <w:ilvl w:val="0"/>
                <w:numId w:val="0"/>
              </w:numPr>
              <w:outlineLvl w:val="9"/>
              <w:rPr>
                <w:rFonts w:hint="eastAsia"/>
                <w:sz w:val="24"/>
                <w:szCs w:val="32"/>
                <w:lang w:val="en-US" w:eastAsia="zh-CN"/>
              </w:rPr>
            </w:pPr>
            <w:r>
              <w:rPr>
                <w:rFonts w:hint="eastAsia"/>
                <w:sz w:val="24"/>
                <w:szCs w:val="32"/>
                <w:lang w:val="en-US" w:eastAsia="zh-CN"/>
              </w:rPr>
              <w:t>4、尺寸:高度40cm,上口41cm  地面31cm</w:t>
            </w:r>
          </w:p>
          <w:p w14:paraId="1C182982">
            <w:pPr>
              <w:numPr>
                <w:ilvl w:val="0"/>
                <w:numId w:val="0"/>
              </w:numPr>
              <w:outlineLvl w:val="9"/>
              <w:rPr>
                <w:rFonts w:hint="eastAsia"/>
                <w:sz w:val="24"/>
                <w:szCs w:val="32"/>
                <w:lang w:val="en-US" w:eastAsia="zh-CN"/>
              </w:rPr>
            </w:pPr>
            <w:r>
              <w:rPr>
                <w:rFonts w:hint="eastAsia"/>
                <w:sz w:val="24"/>
                <w:szCs w:val="32"/>
                <w:lang w:val="en-US" w:eastAsia="zh-CN"/>
              </w:rPr>
              <w:t>5、形状：圆边通</w:t>
            </w:r>
            <w:r>
              <w:rPr>
                <w:rFonts w:hint="eastAsia"/>
                <w:sz w:val="24"/>
                <w:szCs w:val="32"/>
                <w:lang w:val="en-US" w:eastAsia="zh-CN"/>
              </w:rPr>
              <w:tab/>
            </w:r>
          </w:p>
          <w:p w14:paraId="0D70B524">
            <w:pPr>
              <w:numPr>
                <w:ilvl w:val="0"/>
                <w:numId w:val="0"/>
              </w:numPr>
              <w:outlineLvl w:val="9"/>
              <w:rPr>
                <w:rFonts w:hint="eastAsia"/>
                <w:sz w:val="24"/>
                <w:szCs w:val="32"/>
                <w:lang w:val="en-US" w:eastAsia="zh-CN"/>
              </w:rPr>
            </w:pPr>
            <w:r>
              <w:rPr>
                <w:rFonts w:hint="eastAsia"/>
                <w:sz w:val="24"/>
                <w:szCs w:val="32"/>
                <w:lang w:val="en-US" w:eastAsia="zh-CN"/>
              </w:rPr>
              <w:t>6、使用范围：保健养生，赶走湿气，寿命长久</w:t>
            </w:r>
          </w:p>
          <w:p w14:paraId="2F6EA6BF">
            <w:pPr>
              <w:numPr>
                <w:ilvl w:val="0"/>
                <w:numId w:val="0"/>
              </w:numPr>
              <w:outlineLvl w:val="9"/>
              <w:rPr>
                <w:rFonts w:hint="eastAsia" w:cstheme="minorBidi"/>
                <w:b/>
                <w:bCs/>
                <w:kern w:val="2"/>
                <w:sz w:val="21"/>
                <w:szCs w:val="24"/>
                <w:lang w:val="en-US" w:eastAsia="zh-CN" w:bidi="ar-SA"/>
              </w:rPr>
            </w:pPr>
            <w:r>
              <w:rPr>
                <w:rFonts w:hint="eastAsia" w:cstheme="minorBidi"/>
                <w:b/>
                <w:bCs/>
                <w:kern w:val="2"/>
                <w:sz w:val="21"/>
                <w:szCs w:val="24"/>
                <w:lang w:val="en-US" w:eastAsia="zh-CN" w:bidi="ar-SA"/>
              </w:rPr>
              <w:drawing>
                <wp:inline distT="0" distB="0" distL="114300" distR="114300">
                  <wp:extent cx="3096260" cy="3158490"/>
                  <wp:effectExtent l="0" t="0" r="12700" b="11430"/>
                  <wp:docPr id="4" name="图片 4" descr="107d784208f80cfca8fb5d535d9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7d784208f80cfca8fb5d535d9e170"/>
                          <pic:cNvPicPr>
                            <a:picLocks noChangeAspect="1"/>
                          </pic:cNvPicPr>
                        </pic:nvPicPr>
                        <pic:blipFill>
                          <a:blip r:embed="rId5"/>
                          <a:srcRect r="31200" b="19564"/>
                          <a:stretch>
                            <a:fillRect/>
                          </a:stretch>
                        </pic:blipFill>
                        <pic:spPr>
                          <a:xfrm>
                            <a:off x="0" y="0"/>
                            <a:ext cx="3096260" cy="3158490"/>
                          </a:xfrm>
                          <a:prstGeom prst="rect">
                            <a:avLst/>
                          </a:prstGeom>
                        </pic:spPr>
                      </pic:pic>
                    </a:graphicData>
                  </a:graphic>
                </wp:inline>
              </w:drawing>
            </w:r>
          </w:p>
          <w:p w14:paraId="76FC7C25">
            <w:pPr>
              <w:numPr>
                <w:ilvl w:val="0"/>
                <w:numId w:val="0"/>
              </w:numPr>
              <w:ind w:firstLine="2319" w:firstLineChars="1100"/>
              <w:outlineLvl w:val="9"/>
              <w:rPr>
                <w:rFonts w:hint="eastAsia" w:cstheme="minorBidi"/>
                <w:b/>
                <w:bCs/>
                <w:kern w:val="2"/>
                <w:sz w:val="21"/>
                <w:szCs w:val="24"/>
                <w:lang w:val="en-US" w:eastAsia="zh-CN" w:bidi="ar-SA"/>
              </w:rPr>
            </w:pPr>
            <w:r>
              <w:rPr>
                <w:rFonts w:hint="eastAsia" w:cstheme="minorBidi"/>
                <w:b/>
                <w:bCs/>
                <w:kern w:val="2"/>
                <w:sz w:val="21"/>
                <w:szCs w:val="24"/>
                <w:lang w:val="en-US" w:eastAsia="zh-CN" w:bidi="ar-SA"/>
              </w:rPr>
              <w:t>参考图片</w:t>
            </w:r>
          </w:p>
          <w:p w14:paraId="6C273C27">
            <w:pPr>
              <w:numPr>
                <w:ilvl w:val="0"/>
                <w:numId w:val="0"/>
              </w:numPr>
              <w:outlineLvl w:val="9"/>
              <w:rPr>
                <w:rFonts w:hint="eastAsia" w:cstheme="minorBidi"/>
                <w:b/>
                <w:bCs/>
                <w:kern w:val="2"/>
                <w:sz w:val="21"/>
                <w:szCs w:val="24"/>
                <w:lang w:val="en-US" w:eastAsia="zh-CN" w:bidi="ar-SA"/>
              </w:rPr>
            </w:pPr>
          </w:p>
        </w:tc>
      </w:tr>
      <w:tr w14:paraId="1C72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147AE8F1">
            <w:pPr>
              <w:pStyle w:val="7"/>
              <w:widowControl/>
              <w:shd w:val="clear" w:color="auto" w:fill="FFFFFF"/>
              <w:spacing w:beforeAutospacing="0" w:afterAutospacing="0"/>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4345" w:type="pct"/>
          </w:tcPr>
          <w:p w14:paraId="7143FDF0">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4、电针仪</w:t>
            </w:r>
          </w:p>
        </w:tc>
      </w:tr>
      <w:tr w14:paraId="6C2C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54" w:type="pct"/>
          </w:tcPr>
          <w:p w14:paraId="1C77B87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32"/>
                <w:szCs w:val="32"/>
                <w:u w:val="none"/>
                <w:lang w:val="en-US" w:eastAsia="zh-CN" w:bidi="ar"/>
              </w:rPr>
              <w:t>技术参数</w:t>
            </w:r>
          </w:p>
        </w:tc>
        <w:tc>
          <w:tcPr>
            <w:tcW w:w="4345" w:type="pct"/>
          </w:tcPr>
          <w:p w14:paraId="3FBFEF35">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输出脉冲波形：非对称双向脉冲波,分连续波、断续波以及疏密波</w:t>
            </w:r>
          </w:p>
          <w:p w14:paraId="62898220">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输出脉冲路数：六路输出</w:t>
            </w:r>
          </w:p>
          <w:p w14:paraId="01540F29">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输出脉冲频率： (1)连续波：频率1-100Hz连续可调 (2)断续波：续波频率1-100Hz连续可调，断波时间为5秒钟，续波时间为15秒钟 (3)疏密波：疏波频率是密波频率的1/5，密波频率为5-100Hz可调，疏波时间为5秒钟，密波时间为10秒钟，输出脉冲频允许误差15%</w:t>
            </w:r>
          </w:p>
          <w:p w14:paraId="7ADA55F0">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输出电流极限不大于50mA(500Ω负载）</w:t>
            </w:r>
          </w:p>
          <w:p w14:paraId="1B49A312">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输出脉冲宽度不大于0.175ms </w:t>
            </w:r>
          </w:p>
          <w:p w14:paraId="5848E8D7">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输出功率小于3.5W </w:t>
            </w:r>
          </w:p>
          <w:p w14:paraId="09BE3523">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电源电压：DC9V </w:t>
            </w:r>
          </w:p>
          <w:p w14:paraId="14C50059">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体积：348mm×222mm×93mm</w:t>
            </w:r>
          </w:p>
          <w:p w14:paraId="7889F8B6">
            <w:pPr>
              <w:numPr>
                <w:ilvl w:val="0"/>
                <w:numId w:val="2"/>
              </w:numPr>
              <w:tabs>
                <w:tab w:val="clear" w:pos="312"/>
              </w:tabs>
              <w:adjustRightInd w:val="0"/>
              <w:snapToGrid w:val="0"/>
              <w:spacing w:line="360" w:lineRule="auto"/>
              <w:jc w:val="left"/>
              <w:rPr>
                <w:rFonts w:ascii="微软雅黑" w:hAnsi="微软雅黑" w:eastAsia="微软雅黑" w:cs="微软雅黑"/>
                <w:sz w:val="21"/>
                <w:szCs w:val="21"/>
              </w:rPr>
            </w:pPr>
            <w:r>
              <w:rPr>
                <w:rFonts w:hint="eastAsia" w:ascii="微软雅黑" w:hAnsi="微软雅黑" w:eastAsia="微软雅黑" w:cs="微软雅黑"/>
                <w:sz w:val="21"/>
                <w:szCs w:val="21"/>
              </w:rPr>
              <w:t>重量：1.3KG</w:t>
            </w:r>
          </w:p>
          <w:p w14:paraId="4349317F">
            <w:pPr>
              <w:adjustRightInd w:val="0"/>
              <w:snapToGrid w:val="0"/>
              <w:spacing w:line="360" w:lineRule="auto"/>
              <w:jc w:val="left"/>
              <w:rPr>
                <w:rFonts w:hint="eastAsia" w:ascii="宋体" w:hAnsi="宋体" w:eastAsia="宋体" w:cs="宋体"/>
                <w:i w:val="0"/>
                <w:iCs w:val="0"/>
                <w:color w:val="000000"/>
                <w:kern w:val="0"/>
                <w:sz w:val="24"/>
                <w:szCs w:val="24"/>
                <w:u w:val="none"/>
                <w:lang w:val="en-US" w:eastAsia="zh-CN" w:bidi="ar"/>
              </w:rPr>
            </w:pPr>
            <w:r>
              <w:rPr>
                <w:rFonts w:hint="eastAsia" w:ascii="微软雅黑" w:hAnsi="微软雅黑" w:eastAsia="微软雅黑" w:cs="微软雅黑"/>
                <w:sz w:val="21"/>
                <w:szCs w:val="21"/>
              </w:rPr>
              <w:t>10.电源：输入220V/50Hz 输出DC9V/150mA</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运用低(频)脉冲电流刺激人体经络穴位，使组织内离子分布状况发生改变，从而调节神经肌肉组织的紧张度，促进周围血液循环，使肌体兴奋或使抑制的偏胜偏衰状态得以调整，趋之平衡达到镇痛止痉、消炎消肿，促进组织再生的临床作用。</w:t>
            </w:r>
          </w:p>
        </w:tc>
      </w:tr>
    </w:tbl>
    <w:p w14:paraId="12140CFE">
      <w:pPr>
        <w:tabs>
          <w:tab w:val="left" w:pos="2982"/>
        </w:tabs>
        <w:rPr>
          <w:rFonts w:hint="eastAsia" w:eastAsiaTheme="minorEastAsia"/>
          <w:lang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586E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4" w:type="dxa"/>
          </w:tcPr>
          <w:p w14:paraId="0CB5E34F">
            <w:pPr>
              <w:pStyle w:val="7"/>
              <w:widowControl/>
              <w:shd w:val="clear" w:color="auto" w:fill="FFFFFF"/>
              <w:spacing w:beforeAutospacing="0" w:afterAutospacing="0"/>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73D79670">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5、TDP</w:t>
            </w:r>
          </w:p>
        </w:tc>
      </w:tr>
      <w:tr w14:paraId="774C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4" w:type="dxa"/>
          </w:tcPr>
          <w:p w14:paraId="43ACF29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32"/>
                <w:szCs w:val="32"/>
                <w:u w:val="none"/>
                <w:lang w:val="en-US" w:eastAsia="zh-CN" w:bidi="ar"/>
              </w:rPr>
              <w:t>技术参数</w:t>
            </w:r>
          </w:p>
        </w:tc>
        <w:tc>
          <w:tcPr>
            <w:tcW w:w="12320" w:type="dxa"/>
          </w:tcPr>
          <w:p w14:paraId="73EA3305">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rPr>
            </w:pPr>
            <w:r>
              <w:rPr>
                <w:rFonts w:hint="eastAsia" w:asciiTheme="majorEastAsia" w:hAnsiTheme="majorEastAsia" w:eastAsiaTheme="majorEastAsia" w:cstheme="majorEastAsia"/>
                <w:color w:val="auto"/>
                <w:spacing w:val="2"/>
                <w:sz w:val="24"/>
                <w:szCs w:val="24"/>
                <w:highlight w:val="none"/>
              </w:rPr>
              <w:t>产品样式：立式</w:t>
            </w:r>
            <w:r>
              <w:rPr>
                <w:rFonts w:hint="eastAsia" w:asciiTheme="majorEastAsia" w:hAnsiTheme="majorEastAsia" w:eastAsiaTheme="majorEastAsia" w:cstheme="majorEastAsia"/>
                <w:color w:val="auto"/>
                <w:spacing w:val="2"/>
                <w:sz w:val="24"/>
                <w:szCs w:val="24"/>
                <w:highlight w:val="none"/>
                <w:lang w:val="en-US" w:eastAsia="zh-CN"/>
              </w:rPr>
              <w:t>单头</w:t>
            </w:r>
            <w:r>
              <w:rPr>
                <w:rFonts w:hint="eastAsia" w:asciiTheme="majorEastAsia" w:hAnsiTheme="majorEastAsia" w:eastAsiaTheme="majorEastAsia" w:cstheme="majorEastAsia"/>
                <w:color w:val="auto"/>
                <w:spacing w:val="2"/>
                <w:sz w:val="24"/>
                <w:szCs w:val="24"/>
                <w:highlight w:val="none"/>
              </w:rPr>
              <w:t xml:space="preserve"> </w:t>
            </w:r>
          </w:p>
          <w:p w14:paraId="729F091B">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计时方式：机械定时（0-60℃及常通）</w:t>
            </w:r>
          </w:p>
          <w:p w14:paraId="15FF8474">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 xml:space="preserve">辐射板直径mm 166 </w:t>
            </w:r>
          </w:p>
          <w:p w14:paraId="53F73077">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电源输入： AC 220V  50Hz；</w:t>
            </w:r>
          </w:p>
          <w:p w14:paraId="331FE199">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功率：250VA；</w:t>
            </w:r>
          </w:p>
          <w:p w14:paraId="4A031D59">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支臂伸缩范围： 0-78cm；</w:t>
            </w:r>
          </w:p>
          <w:p w14:paraId="5DE62A03">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电源盒升降范围：0-50cm；</w:t>
            </w:r>
          </w:p>
          <w:p w14:paraId="45330BFB">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头部调节范围：仰角：0-90；方位角：360</w:t>
            </w:r>
          </w:p>
          <w:p w14:paraId="7B2DC271">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光谱波长范围：2-25um微米</w:t>
            </w:r>
          </w:p>
          <w:p w14:paraId="27698796">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计时方式：机械定时（0-60℃及常通）</w:t>
            </w:r>
          </w:p>
          <w:p w14:paraId="0C71BFCD">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治疗板有效使用期限：≥1000小时（到期可更换治疗板）；</w:t>
            </w:r>
          </w:p>
          <w:p w14:paraId="7A5D431F">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工作寿命：＞2000 小时。</w:t>
            </w:r>
          </w:p>
          <w:p w14:paraId="257DBB96">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治疗头：活插头；</w:t>
            </w:r>
          </w:p>
          <w:p w14:paraId="43E520DB">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治疗器电源盒可升降</w:t>
            </w:r>
          </w:p>
          <w:p w14:paraId="4180A757">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电源盒正、反均有通电和工作指示灯；</w:t>
            </w:r>
          </w:p>
          <w:p w14:paraId="0B8124CD">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五脚折叠脚架；</w:t>
            </w:r>
          </w:p>
          <w:p w14:paraId="191F7978">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金属脚轮支架5个，≥2个带刹车功能；</w:t>
            </w:r>
          </w:p>
          <w:p w14:paraId="1EED0F8C">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有倾倒自动断电功能；</w:t>
            </w:r>
          </w:p>
          <w:p w14:paraId="4618B629">
            <w:pPr>
              <w:numPr>
                <w:ilvl w:val="0"/>
                <w:numId w:val="3"/>
              </w:numPr>
              <w:spacing w:line="480" w:lineRule="auto"/>
              <w:rPr>
                <w:rFonts w:hint="eastAsia" w:asciiTheme="majorEastAsia" w:hAnsiTheme="majorEastAsia" w:eastAsiaTheme="majorEastAsia" w:cstheme="majorEastAsia"/>
                <w:color w:val="auto"/>
                <w:spacing w:val="2"/>
                <w:sz w:val="24"/>
                <w:szCs w:val="24"/>
                <w:highlight w:val="none"/>
                <w:lang w:val="en-US" w:eastAsia="zh-CN"/>
              </w:rPr>
            </w:pPr>
            <w:r>
              <w:rPr>
                <w:rFonts w:hint="eastAsia" w:asciiTheme="majorEastAsia" w:hAnsiTheme="majorEastAsia" w:eastAsiaTheme="majorEastAsia" w:cstheme="majorEastAsia"/>
                <w:color w:val="auto"/>
                <w:spacing w:val="2"/>
                <w:sz w:val="24"/>
                <w:szCs w:val="24"/>
                <w:highlight w:val="none"/>
              </w:rPr>
              <w:t>治疗板与加热器之间使用的是≥8mm厚的陶瓷绝缘板。</w:t>
            </w:r>
          </w:p>
          <w:p w14:paraId="507BBEA6">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408CF84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17D6FDDA">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1A9CC5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47F9E3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C7FBB27">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54F06F1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CD9DA8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DA7DFC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688EDC9">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4F74113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D247D9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9E10C3B">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517A7C2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5A78A5A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r w14:paraId="52BD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54" w:type="dxa"/>
          </w:tcPr>
          <w:p w14:paraId="2D43837E">
            <w:pPr>
              <w:pStyle w:val="7"/>
              <w:widowControl/>
              <w:shd w:val="clear" w:color="auto" w:fill="FFFFFF"/>
              <w:spacing w:beforeAutospacing="0" w:afterAutospacing="0"/>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48E9830B">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6、煎药锅</w:t>
            </w:r>
          </w:p>
        </w:tc>
      </w:tr>
      <w:tr w14:paraId="479B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4" w:type="dxa"/>
          </w:tcPr>
          <w:p w14:paraId="61D3E484">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32"/>
                <w:szCs w:val="32"/>
                <w:u w:val="none"/>
                <w:lang w:val="en-US" w:eastAsia="zh-CN" w:bidi="ar"/>
              </w:rPr>
              <w:t>技术参数</w:t>
            </w:r>
          </w:p>
        </w:tc>
        <w:tc>
          <w:tcPr>
            <w:tcW w:w="12320" w:type="dxa"/>
          </w:tcPr>
          <w:p w14:paraId="740FC0FE">
            <w:pPr>
              <w:numPr>
                <w:ilvl w:val="0"/>
                <w:numId w:val="4"/>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操控方式：电热</w:t>
            </w:r>
          </w:p>
          <w:p w14:paraId="04D4F792">
            <w:pPr>
              <w:numPr>
                <w:numId w:val="0"/>
              </w:numPr>
              <w:outlineLvl w:val="9"/>
              <w:rPr>
                <w:rFonts w:hint="default" w:cstheme="minorBidi"/>
                <w:b w:val="0"/>
                <w:bCs w:val="0"/>
                <w:kern w:val="2"/>
                <w:sz w:val="24"/>
                <w:szCs w:val="32"/>
                <w:lang w:val="en-US" w:eastAsia="zh-CN" w:bidi="ar-SA"/>
              </w:rPr>
            </w:pPr>
            <w:r>
              <w:rPr>
                <w:rFonts w:hint="eastAsia" w:cstheme="minorBidi"/>
                <w:b w:val="0"/>
                <w:bCs w:val="0"/>
                <w:kern w:val="2"/>
                <w:sz w:val="24"/>
                <w:szCs w:val="32"/>
                <w:lang w:val="en-US" w:eastAsia="zh-CN" w:bidi="ar-SA"/>
              </w:rPr>
              <w:t>2、材质：不锈钢材质</w:t>
            </w:r>
          </w:p>
          <w:p w14:paraId="5645A4FE">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3、外形：圆形</w:t>
            </w:r>
          </w:p>
          <w:p w14:paraId="596CA7CB">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4、额定电压：380VC  50HZ</w:t>
            </w:r>
          </w:p>
          <w:p w14:paraId="697F7310">
            <w:pPr>
              <w:numPr>
                <w:ilvl w:val="0"/>
                <w:numId w:val="0"/>
              </w:numPr>
              <w:outlineLvl w:val="9"/>
              <w:rPr>
                <w:rFonts w:hint="default" w:cstheme="minorBidi"/>
                <w:b w:val="0"/>
                <w:bCs w:val="0"/>
                <w:kern w:val="2"/>
                <w:sz w:val="24"/>
                <w:szCs w:val="32"/>
                <w:lang w:val="en-US" w:eastAsia="zh-CN" w:bidi="ar-SA"/>
              </w:rPr>
            </w:pPr>
            <w:r>
              <w:rPr>
                <w:rFonts w:hint="eastAsia" w:cstheme="minorBidi"/>
                <w:b w:val="0"/>
                <w:bCs w:val="0"/>
                <w:kern w:val="2"/>
                <w:sz w:val="24"/>
                <w:szCs w:val="32"/>
                <w:lang w:val="en-US" w:eastAsia="zh-CN" w:bidi="ar-SA"/>
              </w:rPr>
              <w:t>5、</w:t>
            </w:r>
            <w:r>
              <w:rPr>
                <w:rFonts w:hint="default" w:cstheme="minorBidi"/>
                <w:b w:val="0"/>
                <w:bCs w:val="0"/>
                <w:kern w:val="2"/>
                <w:sz w:val="24"/>
                <w:szCs w:val="32"/>
                <w:lang w:val="en-US" w:eastAsia="zh-CN" w:bidi="ar-SA"/>
              </w:rPr>
              <w:t>额定功率:12KW</w:t>
            </w:r>
          </w:p>
          <w:p w14:paraId="0A747F8A">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6、功能：煮，煲，熬，保温</w:t>
            </w:r>
          </w:p>
          <w:p w14:paraId="4B4CD6C3">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7、温度范围：50°~250°</w:t>
            </w:r>
          </w:p>
          <w:p w14:paraId="2F079E4F">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8、容量：170L</w:t>
            </w:r>
          </w:p>
          <w:p w14:paraId="737AF412">
            <w:pPr>
              <w:numPr>
                <w:ilvl w:val="0"/>
                <w:numId w:val="0"/>
              </w:numPr>
              <w:outlineLvl w:val="9"/>
              <w:rPr>
                <w:rFonts w:hint="eastAsia" w:cstheme="minorBidi"/>
                <w:b w:val="0"/>
                <w:bCs w:val="0"/>
                <w:kern w:val="2"/>
                <w:sz w:val="24"/>
                <w:szCs w:val="32"/>
                <w:lang w:val="en-US" w:eastAsia="zh-CN" w:bidi="ar-SA"/>
              </w:rPr>
            </w:pPr>
            <w:r>
              <w:rPr>
                <w:rFonts w:hint="eastAsia" w:cstheme="minorBidi"/>
                <w:b w:val="0"/>
                <w:bCs w:val="0"/>
                <w:kern w:val="2"/>
                <w:sz w:val="24"/>
                <w:szCs w:val="32"/>
                <w:lang w:val="en-US" w:eastAsia="zh-CN" w:bidi="ar-SA"/>
              </w:rPr>
              <w:t>9、重量：23.6KG</w:t>
            </w:r>
          </w:p>
          <w:p w14:paraId="31F20B18">
            <w:pPr>
              <w:numPr>
                <w:ilvl w:val="0"/>
                <w:numId w:val="0"/>
              </w:numPr>
              <w:outlineLvl w:val="9"/>
              <w:rPr>
                <w:rFonts w:hint="default" w:cstheme="minorBidi"/>
                <w:b/>
                <w:bCs/>
                <w:kern w:val="2"/>
                <w:sz w:val="24"/>
                <w:szCs w:val="32"/>
                <w:lang w:val="en-US" w:eastAsia="zh-CN" w:bidi="ar-SA"/>
              </w:rPr>
            </w:pPr>
            <w:r>
              <w:rPr>
                <w:rFonts w:hint="eastAsia" w:cstheme="minorBidi"/>
                <w:b w:val="0"/>
                <w:bCs w:val="0"/>
                <w:kern w:val="2"/>
                <w:sz w:val="24"/>
                <w:szCs w:val="32"/>
                <w:lang w:val="en-US" w:eastAsia="zh-CN" w:bidi="ar-SA"/>
              </w:rPr>
              <w:t>10、尺寸：670mm*670mm*900mm</w:t>
            </w:r>
          </w:p>
          <w:p w14:paraId="1C34A8D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6D139A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073043F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47DA82B9">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10868B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40738B6">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019BD84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48093E1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676E9E4">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840ADCA">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4DA7342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D0ED61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8789CB4">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17CFE99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542AAEEA"/>
    <w:p w14:paraId="0395DD8D"/>
    <w:p w14:paraId="667E35F9"/>
    <w:p w14:paraId="77F8DA6D"/>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3871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793F059A">
            <w:pPr>
              <w:pStyle w:val="7"/>
              <w:widowControl/>
              <w:shd w:val="clear" w:color="auto" w:fill="FFFFFF"/>
              <w:spacing w:beforeAutospacing="0" w:afterAutospacing="0"/>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094FD3F5">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7、不锈钢桶</w:t>
            </w:r>
          </w:p>
        </w:tc>
      </w:tr>
      <w:tr w14:paraId="4FA1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7" w:hRule="atLeast"/>
        </w:trPr>
        <w:tc>
          <w:tcPr>
            <w:tcW w:w="1854" w:type="dxa"/>
          </w:tcPr>
          <w:p w14:paraId="59258D8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32"/>
                <w:szCs w:val="32"/>
                <w:u w:val="none"/>
                <w:lang w:val="en-US" w:eastAsia="zh-CN" w:bidi="ar"/>
              </w:rPr>
              <w:t>技术参数</w:t>
            </w:r>
          </w:p>
        </w:tc>
        <w:tc>
          <w:tcPr>
            <w:tcW w:w="12320" w:type="dxa"/>
          </w:tcPr>
          <w:p w14:paraId="7161151A">
            <w:pPr>
              <w:numPr>
                <w:ilvl w:val="0"/>
                <w:numId w:val="5"/>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材质：304不锈钢</w:t>
            </w:r>
          </w:p>
          <w:p w14:paraId="4311A072">
            <w:pPr>
              <w:numPr>
                <w:numId w:val="0"/>
              </w:numP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2、容量：106L</w:t>
            </w:r>
          </w:p>
          <w:p w14:paraId="5E15AA8F">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3、约装水：216斤</w:t>
            </w:r>
          </w:p>
          <w:p w14:paraId="49FB9764">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4、尺寸：直径60cm，高80cm</w:t>
            </w:r>
          </w:p>
          <w:p w14:paraId="2D4ED2A3">
            <w:pPr>
              <w:numPr>
                <w:ilvl w:val="0"/>
                <w:numId w:val="0"/>
              </w:numPr>
              <w:ind w:leftChars="0"/>
              <w:outlineLvl w:val="9"/>
              <w:rPr>
                <w:rFonts w:hint="eastAsia" w:ascii="宋体" w:hAnsi="宋体" w:eastAsia="宋体" w:cs="宋体"/>
                <w:b/>
                <w:bCs w:val="0"/>
                <w:sz w:val="24"/>
                <w:szCs w:val="24"/>
              </w:rPr>
            </w:pPr>
            <w:r>
              <w:rPr>
                <w:rFonts w:hint="eastAsia" w:ascii="宋体" w:hAnsi="宋体" w:eastAsia="宋体" w:cs="宋体"/>
                <w:b w:val="0"/>
                <w:bCs/>
                <w:sz w:val="24"/>
                <w:szCs w:val="24"/>
                <w:lang w:val="en-US" w:eastAsia="zh-CN"/>
              </w:rPr>
              <w:t>5、产品特点：大容量，加宽加厚，加高放溢，光滑易清洗不易湖底，不易烫手。</w:t>
            </w:r>
          </w:p>
          <w:p w14:paraId="01FAE36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5B0EBB3C">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00452A8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79302C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12E996A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4925BC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24FAC8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0497D7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E1EBA07">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87F992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8DB9256">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515793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510C80E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EDF343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541BE4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BCBC31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7577C34">
            <w:pPr>
              <w:pStyle w:val="7"/>
              <w:widowControl/>
              <w:shd w:val="clear" w:color="auto" w:fill="FFFFFF"/>
              <w:spacing w:beforeAutospacing="0" w:afterAutospacing="0"/>
              <w:jc w:val="center"/>
              <w:rPr>
                <w:rFonts w:hint="eastAsia" w:ascii="宋体" w:hAnsi="宋体" w:eastAsia="宋体" w:cs="宋体"/>
                <w:i w:val="0"/>
                <w:iCs w:val="0"/>
                <w:color w:val="000000"/>
                <w:kern w:val="0"/>
                <w:sz w:val="24"/>
                <w:szCs w:val="24"/>
                <w:u w:val="none"/>
                <w:lang w:val="en-US" w:eastAsia="zh-CN" w:bidi="ar"/>
              </w:rPr>
            </w:pPr>
          </w:p>
        </w:tc>
      </w:tr>
    </w:tbl>
    <w:p w14:paraId="3A6A0FBB">
      <w:pPr>
        <w:tabs>
          <w:tab w:val="left" w:pos="4482"/>
        </w:tabs>
        <w:rPr>
          <w:rFonts w:hint="eastAsia" w:eastAsiaTheme="minorEastAsia"/>
          <w:lang w:eastAsia="zh-CN"/>
        </w:rPr>
      </w:pPr>
    </w:p>
    <w:p w14:paraId="106FA4EE"/>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7464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6BEB7386">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0C82F6BF">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8、治疗床</w:t>
            </w:r>
          </w:p>
        </w:tc>
      </w:tr>
      <w:tr w14:paraId="2636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6" w:hRule="atLeast"/>
        </w:trPr>
        <w:tc>
          <w:tcPr>
            <w:tcW w:w="1854" w:type="dxa"/>
          </w:tcPr>
          <w:p w14:paraId="00D1B37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0CFB0AD8">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1、规格（mm）：1850×600×650；</w:t>
            </w:r>
          </w:p>
          <w:p w14:paraId="3356AEB9">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2、人性化设计的按摩治疗设备，人性化设计具有肩孔和扶手；</w:t>
            </w:r>
          </w:p>
          <w:p w14:paraId="5D57A376">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3、方便医生针对病患进行针灸、推拿康复使用；</w:t>
            </w:r>
          </w:p>
          <w:p w14:paraId="236C9CCA">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4、配有患者呼吸孔。</w:t>
            </w:r>
          </w:p>
          <w:p w14:paraId="6CCBF2B6">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5、诊疗床最大承载重量:200kg，允差+10kg.</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6、腋窝治疗处为400mm，人性化设计，适合各类人群；面部呼吸处为150*200mm；</w:t>
            </w:r>
          </w:p>
          <w:p w14:paraId="6DC9DAC0">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7、落地式床腿、提高稳定性、美观大方、经久耐用。</w:t>
            </w:r>
          </w:p>
          <w:p w14:paraId="7D433D34">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9DDD38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9E3C4E1">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608A6EEA">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3817620" cy="214122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17620" cy="2141220"/>
                          </a:xfrm>
                          <a:prstGeom prst="rect">
                            <a:avLst/>
                          </a:prstGeom>
                          <a:noFill/>
                          <a:ln>
                            <a:noFill/>
                          </a:ln>
                        </pic:spPr>
                      </pic:pic>
                    </a:graphicData>
                  </a:graphic>
                </wp:inline>
              </w:drawing>
            </w:r>
          </w:p>
          <w:p w14:paraId="429697D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D0914CD">
            <w:pPr>
              <w:pStyle w:val="7"/>
              <w:widowControl/>
              <w:shd w:val="clear" w:color="auto" w:fill="FFFFFF"/>
              <w:spacing w:beforeAutospacing="0" w:afterAutospacing="0"/>
              <w:ind w:firstLine="1920" w:firstLineChars="800"/>
              <w:jc w:val="both"/>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参考图片</w:t>
            </w:r>
          </w:p>
        </w:tc>
      </w:tr>
    </w:tbl>
    <w:p w14:paraId="18F71308">
      <w:pPr>
        <w:tabs>
          <w:tab w:val="left" w:pos="1947"/>
        </w:tabs>
        <w:rPr>
          <w:rFonts w:hint="eastAsia" w:eastAsiaTheme="minorEastAsia"/>
          <w:lang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1147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7A0EB2F5">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3199D576">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9、床头柜</w:t>
            </w:r>
          </w:p>
        </w:tc>
      </w:tr>
      <w:tr w14:paraId="2575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4" w:hRule="atLeast"/>
        </w:trPr>
        <w:tc>
          <w:tcPr>
            <w:tcW w:w="1854" w:type="dxa"/>
          </w:tcPr>
          <w:p w14:paraId="7B111D6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07977AB7">
            <w:pPr>
              <w:numPr>
                <w:ilvl w:val="0"/>
                <w:numId w:val="6"/>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尺寸480x480/450x760mm</w:t>
            </w:r>
          </w:p>
          <w:p w14:paraId="7F69D57C">
            <w:pPr>
              <w:numPr>
                <w:numId w:val="0"/>
              </w:numP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2、材质： 整体采用工程塑料ABS材质注塑成型，表面易清洗、擦拭，耐褪色，抗酸碱腐蚀； </w:t>
            </w:r>
          </w:p>
          <w:p w14:paraId="0C4F54DC">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3、整体为三层：第一层配有多用抽板，设水杯凹槽、温度计凹槽；第二层为抽屉，抽拉灵活，无噪音；下层为大容积储物柜，配有活动层板，贮物空间大，柜内设水壶位置，方便使用；</w:t>
            </w:r>
          </w:p>
          <w:p w14:paraId="37BCEB1E">
            <w:pPr>
              <w:numPr>
                <w:ilvl w:val="0"/>
                <w:numId w:val="0"/>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4、柜门内侧配有储物放置栏； 柜身左、右两侧设有隐藏毛巾架、杂物挂钩，外形美观，节省空间；折叠毛巾架，推拉餐桌，内嵌门把手。</w:t>
            </w:r>
          </w:p>
          <w:p w14:paraId="3B34AB08">
            <w:pPr>
              <w:pStyle w:val="7"/>
              <w:widowControl/>
              <w:shd w:val="clear" w:color="auto" w:fill="FFFFFF"/>
              <w:spacing w:beforeAutospacing="0" w:afterAutospacing="0"/>
            </w:pPr>
            <w:r>
              <w:drawing>
                <wp:inline distT="0" distB="0" distL="0" distR="0">
                  <wp:extent cx="2384425" cy="2787650"/>
                  <wp:effectExtent l="0" t="0" r="8255" b="1270"/>
                  <wp:docPr id="944498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8664" name="图片 1"/>
                          <pic:cNvPicPr>
                            <a:picLocks noChangeAspect="1"/>
                          </pic:cNvPicPr>
                        </pic:nvPicPr>
                        <pic:blipFill>
                          <a:blip r:embed="rId7"/>
                          <a:stretch>
                            <a:fillRect/>
                          </a:stretch>
                        </pic:blipFill>
                        <pic:spPr>
                          <a:xfrm>
                            <a:off x="0" y="0"/>
                            <a:ext cx="2384425" cy="2787650"/>
                          </a:xfrm>
                          <a:prstGeom prst="rect">
                            <a:avLst/>
                          </a:prstGeom>
                        </pic:spPr>
                      </pic:pic>
                    </a:graphicData>
                  </a:graphic>
                </wp:inline>
              </w:drawing>
            </w:r>
          </w:p>
          <w:p w14:paraId="7B0FCEAB">
            <w:pPr>
              <w:pStyle w:val="7"/>
              <w:widowControl/>
              <w:shd w:val="clear" w:color="auto" w:fill="FFFFFF"/>
              <w:spacing w:beforeAutospacing="0" w:afterAutospacing="0"/>
              <w:rPr>
                <w:rFonts w:hint="eastAsia" w:eastAsiaTheme="minorEastAsia"/>
                <w:lang w:val="en-US" w:eastAsia="zh-CN"/>
              </w:rPr>
            </w:pPr>
            <w:r>
              <w:rPr>
                <w:rFonts w:hint="eastAsia"/>
                <w:lang w:eastAsia="zh-CN"/>
              </w:rPr>
              <w:t>参考图片</w:t>
            </w:r>
          </w:p>
        </w:tc>
      </w:tr>
    </w:tbl>
    <w:p w14:paraId="6B64A68C"/>
    <w:p w14:paraId="46BD341D"/>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21F5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0F7669B2">
            <w:pPr>
              <w:pStyle w:val="7"/>
              <w:widowControl/>
              <w:shd w:val="clear" w:color="auto" w:fill="FFFFFF"/>
              <w:spacing w:beforeAutospacing="0" w:afterAutospacing="0"/>
              <w:jc w:val="both"/>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020287A8">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10、治疗车</w:t>
            </w:r>
          </w:p>
        </w:tc>
      </w:tr>
      <w:tr w14:paraId="21F3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6EA0305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7C6F5119">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规格：660*440*860mm</w:t>
            </w:r>
          </w:p>
          <w:p w14:paraId="50C1AF90">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材质：</w:t>
            </w:r>
          </w:p>
          <w:p w14:paraId="388C076D">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1．采用不锈钢材料进行弯折、压折、焊接成型；</w:t>
            </w:r>
          </w:p>
          <w:p w14:paraId="1EB3254B">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2．面板、车身、层板、抽屉厚度0.8mm；</w:t>
            </w:r>
          </w:p>
          <w:p w14:paraId="7891831D">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3．采用3寸万向轮4只，高耐磨，无噪音，可带刹车，稳定性好；</w:t>
            </w:r>
          </w:p>
          <w:p w14:paraId="2ACD03B2">
            <w:pPr>
              <w:numPr>
                <w:ilvl w:val="0"/>
                <w:numId w:val="7"/>
              </w:numPr>
              <w:ind w:leftChars="0"/>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4．车坚实、美观大方、操作灵活方便。</w:t>
            </w:r>
          </w:p>
          <w:p w14:paraId="284D2254">
            <w:pPr>
              <w:numPr>
                <w:numId w:val="0"/>
              </w:numP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性能：</w:t>
            </w:r>
          </w:p>
          <w:p w14:paraId="1C1DFD85">
            <w:pPr>
              <w:numPr>
                <w:numId w:val="0"/>
              </w:numP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1、治疗车分为上下两层，均带有不锈钢护栏，上层带抽屉。采用静音滑轨，抽拉轻松灵活，可存放一次性输液器、棉签、纱布等，另配有塑料污物桶；</w:t>
            </w:r>
          </w:p>
          <w:p w14:paraId="479420EF">
            <w:pPr>
              <w:numPr>
                <w:numId w:val="0"/>
              </w:numPr>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2、外型美观，平整、端正、四角平行，表面无锋棱、毛刺等明显缺陷，各焊接部件打磨平整光滑，抛光均匀。</w:t>
            </w:r>
          </w:p>
          <w:p w14:paraId="2985F450">
            <w:pPr>
              <w:numPr>
                <w:numId w:val="0"/>
              </w:numPr>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3、配置优质高级静音脚轮，承重50kg重物时，推动轻松灵活，无蛇行行走及异常噪音。</w:t>
            </w:r>
            <w:r>
              <w:rPr>
                <w:rFonts w:hint="eastAsia" w:ascii="宋体" w:hAnsi="宋体" w:eastAsia="宋体" w:cs="宋体"/>
                <w:b w:val="0"/>
                <w:bCs/>
                <w:sz w:val="24"/>
                <w:szCs w:val="24"/>
                <w:lang w:val="en-US" w:eastAsia="zh-CN"/>
              </w:rPr>
              <w:br w:type="textWrapping"/>
            </w:r>
            <w:r>
              <w:rPr>
                <w:rFonts w:hint="eastAsia" w:ascii="宋体" w:hAnsi="宋体" w:eastAsia="宋体" w:cs="宋体"/>
                <w:b w:val="0"/>
                <w:bCs/>
                <w:sz w:val="24"/>
                <w:szCs w:val="24"/>
                <w:lang w:val="en-US" w:eastAsia="zh-CN"/>
              </w:rPr>
              <w:t>4、移动污物盆，方向可以360度更改，易于拆卸，使用方便。</w:t>
            </w:r>
          </w:p>
          <w:p w14:paraId="34C127C3">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p w14:paraId="7406A9C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106444BC">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671E299C">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3B0A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044F7975">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55A3F8F2">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11、读卡机</w:t>
            </w:r>
          </w:p>
        </w:tc>
      </w:tr>
      <w:tr w14:paraId="7FCC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787D6AC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606BD0CF">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1.主处理器：32位处理器，频率 72MHz  </w:t>
            </w:r>
          </w:p>
          <w:p w14:paraId="14BBABD3">
            <w:pPr>
              <w:pStyle w:val="12"/>
              <w:spacing w:before="2" w:line="480" w:lineRule="auto"/>
              <w:ind w:left="1" w:right="75"/>
              <w:jc w:val="both"/>
              <w:rPr>
                <w:rFonts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w:t>
            </w:r>
            <w:r>
              <w:rPr>
                <w:rFonts w:ascii="宋体" w:hAnsi="宋体" w:eastAsia="宋体" w:cs="宋体"/>
                <w:kern w:val="2"/>
                <w:sz w:val="24"/>
                <w:szCs w:val="24"/>
                <w:lang w:val="en-US" w:eastAsia="zh-CN" w:bidi="ar-SA"/>
              </w:rPr>
              <w:t xml:space="preserve">接触式IC卡：2 个(主、副卡座)，支持 ISO7816 标准卡尺寸，采用下降式卡座，可使用 20 万次。支持符合 ISO7816，T=0、T=1 的 CPU 卡，逻辑加密卡AT24 系列4442,4428 等卡型 </w:t>
            </w:r>
          </w:p>
          <w:p w14:paraId="16C3FE48">
            <w:pPr>
              <w:pStyle w:val="12"/>
              <w:spacing w:before="2" w:line="480" w:lineRule="auto"/>
              <w:ind w:left="1"/>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支持 PPS（协议和参数选择），读写速度为 9600 –412903 bps具备短路保护功能 </w:t>
            </w:r>
          </w:p>
          <w:p w14:paraId="0E743F1F">
            <w:pPr>
              <w:pStyle w:val="12"/>
              <w:spacing w:line="480" w:lineRule="auto"/>
              <w:ind w:right="-15"/>
              <w:jc w:val="both"/>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r>
              <w:rPr>
                <w:rFonts w:ascii="宋体" w:hAnsi="宋体" w:eastAsia="宋体" w:cs="宋体"/>
                <w:kern w:val="2"/>
                <w:sz w:val="24"/>
                <w:szCs w:val="24"/>
                <w:lang w:val="en-US" w:eastAsia="zh-CN" w:bidi="ar-SA"/>
              </w:rPr>
              <w:t>非接触式IC卡：支持 ISO14443TypeA 标准的 CPU 卡， PHILIPS 公司的 MF1ICS50 、MF1ICL10、M</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F1ICS70</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等</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逻</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辑</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加</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密</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卡；1</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5</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6</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9</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3协</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议</w:t>
            </w:r>
            <w:r>
              <w:rPr>
                <w:rFonts w:hint="eastAsia" w:ascii="宋体" w:hAnsi="宋体" w:eastAsia="宋体" w:cs="宋体"/>
                <w:kern w:val="2"/>
                <w:sz w:val="24"/>
                <w:szCs w:val="24"/>
                <w:lang w:val="en-US" w:eastAsia="zh-CN" w:bidi="ar-SA"/>
              </w:rPr>
              <w:t xml:space="preserve"> </w:t>
            </w:r>
            <w:r>
              <w:rPr>
                <w:rFonts w:ascii="宋体" w:hAnsi="宋体" w:eastAsia="宋体" w:cs="宋体"/>
                <w:kern w:val="2"/>
                <w:sz w:val="24"/>
                <w:szCs w:val="24"/>
                <w:lang w:val="en-US" w:eastAsia="zh-CN" w:bidi="ar-SA"/>
              </w:rPr>
              <w:t xml:space="preserve">卡；  </w:t>
            </w:r>
          </w:p>
          <w:p w14:paraId="6B00152A">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支持ISO14443TypeB 标准的中华人民共和国居民身份证的读取</w:t>
            </w:r>
          </w:p>
          <w:p w14:paraId="42C846C1">
            <w:pPr>
              <w:pStyle w:val="12"/>
              <w:spacing w:before="19" w:line="480" w:lineRule="auto"/>
              <w:jc w:val="both"/>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r>
              <w:rPr>
                <w:rFonts w:ascii="宋体" w:hAnsi="宋体" w:eastAsia="宋体" w:cs="宋体"/>
                <w:kern w:val="2"/>
                <w:sz w:val="24"/>
                <w:szCs w:val="24"/>
                <w:lang w:val="en-US" w:eastAsia="zh-CN" w:bidi="ar-SA"/>
              </w:rPr>
              <w:t>扫码功能： 支持微信、支付宝、银联</w:t>
            </w:r>
            <w:r>
              <w:rPr>
                <w:rFonts w:hint="eastAsia" w:ascii="宋体" w:hAnsi="宋体" w:eastAsia="宋体" w:cs="宋体"/>
                <w:kern w:val="2"/>
                <w:sz w:val="24"/>
                <w:szCs w:val="24"/>
                <w:lang w:val="en-US" w:eastAsia="zh-CN" w:bidi="ar-SA"/>
              </w:rPr>
              <w:t>、医保</w:t>
            </w:r>
            <w:r>
              <w:rPr>
                <w:rFonts w:ascii="宋体" w:hAnsi="宋体" w:eastAsia="宋体" w:cs="宋体"/>
                <w:kern w:val="2"/>
                <w:sz w:val="24"/>
                <w:szCs w:val="24"/>
                <w:lang w:val="en-US" w:eastAsia="zh-CN" w:bidi="ar-SA"/>
              </w:rPr>
              <w:t xml:space="preserve">以及各类显示在手机、电子屏和纸张上的一维、二维码的快速识别 </w:t>
            </w:r>
          </w:p>
          <w:p w14:paraId="7FE72749">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5.SAM卡座：3 个符合 GSM11.11 的 SIM 卡尺寸( 25mm×15mm)的 SAM 卡座</w:t>
            </w:r>
          </w:p>
          <w:p w14:paraId="724ED0DA">
            <w:pPr>
              <w:pStyle w:val="5"/>
              <w:numPr>
                <w:ilvl w:val="0"/>
                <w:numId w:val="0"/>
              </w:numPr>
              <w:spacing w:line="480" w:lineRule="auto"/>
              <w:jc w:val="both"/>
              <w:rPr>
                <w:rFonts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6.</w:t>
            </w:r>
            <w:r>
              <w:rPr>
                <w:rFonts w:ascii="宋体" w:hAnsi="宋体" w:eastAsia="宋体" w:cs="宋体"/>
                <w:kern w:val="2"/>
                <w:sz w:val="24"/>
                <w:szCs w:val="24"/>
                <w:lang w:val="en-US" w:eastAsia="zh-CN" w:bidi="ar-SA"/>
              </w:rPr>
              <w:t xml:space="preserve">磁条卡：支持 1/2/3 轨数据读取 </w:t>
            </w:r>
          </w:p>
          <w:p w14:paraId="311F1797">
            <w:pPr>
              <w:pStyle w:val="12"/>
              <w:spacing w:before="4"/>
              <w:ind w:left="1"/>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r>
              <w:rPr>
                <w:rFonts w:ascii="宋体" w:hAnsi="宋体" w:eastAsia="宋体" w:cs="宋体"/>
                <w:kern w:val="2"/>
                <w:sz w:val="24"/>
                <w:szCs w:val="24"/>
                <w:lang w:val="en-US" w:eastAsia="zh-CN" w:bidi="ar-SA"/>
              </w:rPr>
              <w:t xml:space="preserve">身份证：(选配) </w:t>
            </w:r>
            <w:r>
              <w:rPr>
                <w:rFonts w:hint="eastAsia" w:ascii="宋体" w:hAnsi="宋体" w:eastAsia="宋体" w:cs="宋体"/>
                <w:kern w:val="2"/>
                <w:sz w:val="24"/>
                <w:szCs w:val="24"/>
                <w:lang w:val="en-US" w:eastAsia="zh-CN" w:bidi="ar-SA"/>
              </w:rPr>
              <w:t>符合居民身份证阅读器通用技术要求，兼容 ISO14443</w:t>
            </w:r>
          </w:p>
          <w:p w14:paraId="33BE9EFB">
            <w:pPr>
              <w:pStyle w:val="12"/>
              <w:spacing w:before="158"/>
              <w:ind w:left="1"/>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（TypeB）标准； </w:t>
            </w:r>
          </w:p>
          <w:p w14:paraId="29A32F7D">
            <w:pPr>
              <w:pStyle w:val="12"/>
              <w:spacing w:before="161" w:line="364" w:lineRule="auto"/>
              <w:ind w:left="1" w:right="3975"/>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工作频率：13.56MHz（fc）； 阅读距离：0-5cm； </w:t>
            </w:r>
          </w:p>
          <w:p w14:paraId="35EB5748">
            <w:pPr>
              <w:pStyle w:val="12"/>
              <w:spacing w:before="1"/>
              <w:ind w:left="1"/>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阅读时间：&lt;1.0s； </w:t>
            </w:r>
          </w:p>
          <w:p w14:paraId="6692CED8">
            <w:pPr>
              <w:pStyle w:val="5"/>
              <w:numPr>
                <w:ilvl w:val="0"/>
                <w:numId w:val="0"/>
              </w:numPr>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具有电源自动保护设计；</w:t>
            </w:r>
          </w:p>
          <w:p w14:paraId="4AA45E4F">
            <w:pPr>
              <w:pStyle w:val="12"/>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r>
              <w:rPr>
                <w:rFonts w:ascii="宋体" w:hAnsi="宋体" w:eastAsia="宋体" w:cs="宋体"/>
                <w:kern w:val="2"/>
                <w:sz w:val="24"/>
                <w:szCs w:val="24"/>
                <w:lang w:val="en-US" w:eastAsia="zh-CN" w:bidi="ar-SA"/>
              </w:rPr>
              <w:t>密码键盘</w:t>
            </w:r>
            <w:r>
              <w:rPr>
                <w:rFonts w:hint="eastAsia" w:ascii="宋体" w:hAnsi="宋体" w:eastAsia="宋体" w:cs="宋体"/>
                <w:kern w:val="2"/>
                <w:sz w:val="24"/>
                <w:szCs w:val="24"/>
                <w:lang w:val="en-US" w:eastAsia="zh-CN" w:bidi="ar-SA"/>
              </w:rPr>
              <w:t>：</w:t>
            </w:r>
            <w:r>
              <w:rPr>
                <w:rFonts w:ascii="宋体" w:hAnsi="宋体" w:eastAsia="宋体" w:cs="宋体"/>
                <w:kern w:val="2"/>
                <w:sz w:val="24"/>
                <w:szCs w:val="24"/>
                <w:lang w:val="en-US" w:eastAsia="zh-CN" w:bidi="ar-SA"/>
              </w:rPr>
              <w:t xml:space="preserve">(选配) 与读写器分离设计，线长1.5米； 15个按键，数字键 0~9，取消、确定、3个功能键； 支持DUKPT及Master/Session密钥管理； 支持DES和3DES加密；支持RSA非对称算法；支持ANSI X9.8/X9.19 MAC 算法；支持多组主密钥；支持多组工作密钥；支持金融级应用安全要求； 键盘使用寿命达到每键可敲击30万次以上； 分辨率128*32点阵式液晶显示屏，背光可调，可显示2行，每行8个汉字(16字符)； </w:t>
            </w:r>
          </w:p>
          <w:p w14:paraId="67627A42">
            <w:pPr>
              <w:pStyle w:val="12"/>
              <w:spacing w:before="20"/>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支持GB/T2312国标一、二级字库具备14段语音提示，不低于6KHZ采样频率，语音效果良好，如“请输入密码”等 </w:t>
            </w:r>
            <w:r>
              <w:rPr>
                <w:rFonts w:hint="eastAsia" w:ascii="宋体" w:hAnsi="宋体" w:eastAsia="宋体" w:cs="宋体"/>
                <w:kern w:val="2"/>
                <w:sz w:val="24"/>
                <w:szCs w:val="24"/>
                <w:lang w:val="en-US" w:eastAsia="zh-CN" w:bidi="ar-SA"/>
              </w:rPr>
              <w:t>。</w:t>
            </w:r>
          </w:p>
          <w:p w14:paraId="55AD02D6">
            <w:pPr>
              <w:pStyle w:val="5"/>
              <w:numPr>
                <w:ilvl w:val="0"/>
                <w:numId w:val="0"/>
              </w:numPr>
              <w:spacing w:line="480" w:lineRule="auto"/>
              <w:jc w:val="both"/>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r>
              <w:rPr>
                <w:rFonts w:ascii="宋体" w:hAnsi="宋体" w:eastAsia="宋体" w:cs="宋体"/>
                <w:kern w:val="2"/>
                <w:sz w:val="24"/>
                <w:szCs w:val="24"/>
                <w:lang w:val="en-US" w:eastAsia="zh-CN" w:bidi="ar-SA"/>
              </w:rPr>
              <w:t xml:space="preserve">人机界面：4 个 LED 指示灯,指示电源、通信、状态及读卡 </w:t>
            </w:r>
          </w:p>
          <w:p w14:paraId="08F3399C">
            <w:pPr>
              <w:pStyle w:val="5"/>
              <w:numPr>
                <w:ilvl w:val="0"/>
                <w:numId w:val="0"/>
              </w:numPr>
              <w:spacing w:line="480" w:lineRule="auto"/>
              <w:jc w:val="both"/>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r>
              <w:rPr>
                <w:rFonts w:ascii="宋体" w:hAnsi="宋体" w:eastAsia="宋体" w:cs="宋体"/>
                <w:kern w:val="2"/>
                <w:sz w:val="24"/>
                <w:szCs w:val="24"/>
                <w:lang w:val="en-US" w:eastAsia="zh-CN" w:bidi="ar-SA"/>
              </w:rPr>
              <w:t>通讯接口</w:t>
            </w:r>
            <w:r>
              <w:rPr>
                <w:rFonts w:hint="eastAsia" w:ascii="宋体" w:hAnsi="宋体" w:eastAsia="宋体" w:cs="宋体"/>
                <w:kern w:val="2"/>
                <w:sz w:val="24"/>
                <w:szCs w:val="24"/>
                <w:lang w:val="en-US" w:eastAsia="zh-CN" w:bidi="ar-SA"/>
              </w:rPr>
              <w:t>：</w:t>
            </w:r>
            <w:r>
              <w:rPr>
                <w:rFonts w:ascii="宋体" w:hAnsi="宋体" w:eastAsia="宋体" w:cs="宋体"/>
                <w:kern w:val="2"/>
                <w:sz w:val="24"/>
                <w:szCs w:val="24"/>
                <w:lang w:val="en-US" w:eastAsia="zh-CN" w:bidi="ar-SA"/>
              </w:rPr>
              <w:t>1 个 USB2.0 全速接口(可支持 RS232)</w:t>
            </w:r>
          </w:p>
          <w:p w14:paraId="1B5E5A6A">
            <w:pPr>
              <w:pStyle w:val="5"/>
              <w:numPr>
                <w:ilvl w:val="0"/>
                <w:numId w:val="0"/>
              </w:numPr>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r>
              <w:rPr>
                <w:rFonts w:ascii="宋体" w:hAnsi="宋体" w:eastAsia="宋体" w:cs="宋体"/>
                <w:kern w:val="2"/>
                <w:sz w:val="24"/>
                <w:szCs w:val="24"/>
                <w:lang w:val="en-US" w:eastAsia="zh-CN" w:bidi="ar-SA"/>
              </w:rPr>
              <w:t xml:space="preserve">电源：外 置 5VDC 或 USB 取 电 </w:t>
            </w:r>
          </w:p>
          <w:p w14:paraId="58D3ABC3">
            <w:pPr>
              <w:pStyle w:val="5"/>
              <w:numPr>
                <w:ilvl w:val="0"/>
                <w:numId w:val="0"/>
              </w:numPr>
              <w:spacing w:line="480" w:lineRule="auto"/>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r>
              <w:rPr>
                <w:rFonts w:ascii="宋体" w:hAnsi="宋体" w:eastAsia="宋体" w:cs="宋体"/>
                <w:kern w:val="2"/>
                <w:sz w:val="24"/>
                <w:szCs w:val="24"/>
                <w:lang w:val="en-US" w:eastAsia="zh-CN" w:bidi="ar-SA"/>
              </w:rPr>
              <w:t>工作电流</w:t>
            </w:r>
            <w:r>
              <w:rPr>
                <w:rFonts w:hint="eastAsia" w:ascii="宋体" w:hAnsi="宋体" w:eastAsia="宋体" w:cs="宋体"/>
                <w:kern w:val="2"/>
                <w:sz w:val="24"/>
                <w:szCs w:val="24"/>
                <w:lang w:val="en-US" w:eastAsia="zh-CN" w:bidi="ar-SA"/>
              </w:rPr>
              <w:t>：</w:t>
            </w:r>
            <w:r>
              <w:rPr>
                <w:rFonts w:ascii="宋体" w:hAnsi="宋体" w:eastAsia="宋体" w:cs="宋体"/>
                <w:kern w:val="2"/>
                <w:sz w:val="24"/>
                <w:szCs w:val="24"/>
                <w:lang w:val="en-US" w:eastAsia="zh-CN" w:bidi="ar-SA"/>
              </w:rPr>
              <w:t xml:space="preserve">≤ 300mA </w:t>
            </w:r>
          </w:p>
          <w:p w14:paraId="722032B2">
            <w:pPr>
              <w:pStyle w:val="5"/>
              <w:numPr>
                <w:ilvl w:val="0"/>
                <w:numId w:val="0"/>
              </w:numPr>
              <w:spacing w:line="480" w:lineRule="auto"/>
              <w:jc w:val="both"/>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r>
              <w:rPr>
                <w:rFonts w:ascii="宋体" w:hAnsi="宋体" w:eastAsia="宋体" w:cs="宋体"/>
                <w:kern w:val="2"/>
                <w:sz w:val="24"/>
                <w:szCs w:val="24"/>
                <w:lang w:val="en-US" w:eastAsia="zh-CN" w:bidi="ar-SA"/>
              </w:rPr>
              <w:t xml:space="preserve">：数据线：标配 1.5米 （可定制） </w:t>
            </w:r>
          </w:p>
          <w:p w14:paraId="596AAECD">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14.工作环境</w:t>
            </w:r>
            <w:r>
              <w:rPr>
                <w:rFonts w:hint="eastAsia" w:ascii="宋体" w:hAnsi="宋体" w:eastAsia="宋体" w:cs="宋体"/>
                <w:kern w:val="2"/>
                <w:sz w:val="24"/>
                <w:szCs w:val="24"/>
                <w:lang w:val="en-US" w:eastAsia="zh-CN" w:bidi="ar-SA"/>
              </w:rPr>
              <w:t>：</w:t>
            </w:r>
            <w:r>
              <w:rPr>
                <w:rFonts w:ascii="宋体" w:hAnsi="宋体" w:eastAsia="宋体" w:cs="宋体"/>
                <w:kern w:val="2"/>
                <w:sz w:val="24"/>
                <w:szCs w:val="24"/>
                <w:lang w:val="en-US" w:eastAsia="zh-CN" w:bidi="ar-SA"/>
              </w:rPr>
              <w:t>温度：-20°C～60°C；湿度：5% ～90%（无凝结）</w:t>
            </w:r>
          </w:p>
          <w:p w14:paraId="1F0BB354">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15.工作时长：平均无故障工作时间 5000小时 </w:t>
            </w:r>
          </w:p>
          <w:p w14:paraId="613FF588">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16.操作系统：：支持Windows 32位／64位、Linux、Unix、Android等操作系统 </w:t>
            </w:r>
          </w:p>
          <w:p w14:paraId="54BDC0B4">
            <w:pPr>
              <w:pStyle w:val="5"/>
              <w:numPr>
                <w:ilvl w:val="0"/>
                <w:numId w:val="0"/>
              </w:numPr>
              <w:spacing w:line="480" w:lineRule="auto"/>
              <w:jc w:val="both"/>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 xml:space="preserve">17.二次开发：支持 VC、VB、C#、PB、Delphi、Java 等开发工具 </w:t>
            </w:r>
          </w:p>
          <w:p w14:paraId="692C3C91">
            <w:pPr>
              <w:pStyle w:val="7"/>
              <w:widowControl/>
              <w:shd w:val="clear" w:color="auto" w:fill="FFFFFF"/>
              <w:spacing w:beforeAutospacing="0" w:afterAutospacing="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r>
              <w:rPr>
                <w:rFonts w:ascii="宋体" w:hAnsi="宋体" w:eastAsia="宋体" w:cs="宋体"/>
                <w:kern w:val="2"/>
                <w:sz w:val="24"/>
                <w:szCs w:val="24"/>
                <w:lang w:val="en-US" w:eastAsia="zh-CN" w:bidi="ar-SA"/>
              </w:rPr>
              <w:t>在线升级： 当有新功能版本时，支持在线升级</w:t>
            </w:r>
            <w:r>
              <w:rPr>
                <w:rFonts w:hint="eastAsia" w:ascii="宋体" w:hAnsi="宋体" w:eastAsia="宋体" w:cs="宋体"/>
                <w:kern w:val="2"/>
                <w:sz w:val="24"/>
                <w:szCs w:val="24"/>
                <w:lang w:val="en-US" w:eastAsia="zh-CN" w:bidi="ar-SA"/>
              </w:rPr>
              <w:t>。</w:t>
            </w:r>
          </w:p>
          <w:p w14:paraId="2B3984B9">
            <w:pPr>
              <w:pStyle w:val="7"/>
              <w:widowControl/>
              <w:shd w:val="clear" w:color="auto" w:fill="FFFFFF"/>
              <w:spacing w:beforeAutospacing="0" w:afterAutospacing="0"/>
              <w:rPr>
                <w:rFonts w:hint="eastAsia"/>
                <w:lang w:val="en-US" w:eastAsia="zh-CN"/>
              </w:rPr>
            </w:pPr>
            <w:r>
              <w:rPr>
                <w:rFonts w:hint="eastAsia"/>
                <w:lang w:val="en-US" w:eastAsia="zh-CN"/>
              </w:rPr>
              <w:drawing>
                <wp:inline distT="0" distB="0" distL="114300" distR="114300">
                  <wp:extent cx="5262880" cy="4225290"/>
                  <wp:effectExtent l="0" t="0" r="0" b="11430"/>
                  <wp:docPr id="3" name="图片 3" descr="ae2c17fe383efd0ac7640bf02eef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2c17fe383efd0ac7640bf02eefee4"/>
                          <pic:cNvPicPr>
                            <a:picLocks noChangeAspect="1"/>
                          </pic:cNvPicPr>
                        </pic:nvPicPr>
                        <pic:blipFill>
                          <a:blip r:embed="rId8"/>
                          <a:srcRect r="-3159" b="16334"/>
                          <a:stretch>
                            <a:fillRect/>
                          </a:stretch>
                        </pic:blipFill>
                        <pic:spPr>
                          <a:xfrm>
                            <a:off x="0" y="0"/>
                            <a:ext cx="5262880" cy="4225290"/>
                          </a:xfrm>
                          <a:prstGeom prst="rect">
                            <a:avLst/>
                          </a:prstGeom>
                        </pic:spPr>
                      </pic:pic>
                    </a:graphicData>
                  </a:graphic>
                </wp:inline>
              </w:drawing>
            </w:r>
          </w:p>
          <w:p w14:paraId="700D18AC">
            <w:pPr>
              <w:pStyle w:val="7"/>
              <w:widowControl/>
              <w:shd w:val="clear" w:color="auto" w:fill="FFFFFF"/>
              <w:spacing w:beforeAutospacing="0" w:afterAutospacing="0"/>
              <w:jc w:val="center"/>
              <w:rPr>
                <w:rFonts w:hint="eastAsia"/>
                <w:lang w:val="en-US" w:eastAsia="zh-CN"/>
              </w:rPr>
            </w:pPr>
            <w:r>
              <w:rPr>
                <w:rFonts w:hint="eastAsia"/>
                <w:lang w:val="en-US" w:eastAsia="zh-CN"/>
              </w:rPr>
              <w:t>参考图片</w:t>
            </w:r>
          </w:p>
          <w:p w14:paraId="016AF256">
            <w:pPr>
              <w:pStyle w:val="7"/>
              <w:widowControl/>
              <w:shd w:val="clear" w:color="auto" w:fill="FFFFFF"/>
              <w:spacing w:beforeAutospacing="0" w:afterAutospacing="0"/>
              <w:jc w:val="center"/>
              <w:rPr>
                <w:rFonts w:hint="eastAsia"/>
                <w:lang w:val="en-US" w:eastAsia="zh-CN"/>
              </w:rPr>
            </w:pPr>
          </w:p>
          <w:p w14:paraId="22049786">
            <w:pPr>
              <w:pStyle w:val="7"/>
              <w:widowControl/>
              <w:shd w:val="clear" w:color="auto" w:fill="FFFFFF"/>
              <w:spacing w:beforeAutospacing="0" w:afterAutospacing="0"/>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br w:type="page"/>
            </w:r>
          </w:p>
          <w:p w14:paraId="502F0E4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1F73D18B">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5C48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64FA99A9">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3AE454A0">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12、温热敷装置</w:t>
            </w:r>
          </w:p>
        </w:tc>
      </w:tr>
      <w:tr w14:paraId="69F0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52EB55A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63432CED">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1、工作条件：环境温度范围：-18℃-60℃，相对湿度范围：不大于90％，大气压力范围：700 hPa～1060 hPa；</w:t>
            </w:r>
          </w:p>
          <w:p w14:paraId="3EEB660E">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2、电源：220V±22v,50Hz±1Hz；</w:t>
            </w:r>
          </w:p>
          <w:p w14:paraId="23A9296C">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3、额定输入功率：1500W；</w:t>
            </w:r>
          </w:p>
          <w:p w14:paraId="0C12CB2C">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4、水箱的体积：80L；</w:t>
            </w:r>
          </w:p>
          <w:p w14:paraId="323C0BB8">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5、温度设定范围：0-99℃可调，级差1℃；</w:t>
            </w:r>
          </w:p>
          <w:p w14:paraId="1452FC52">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6、脉冲式加热方式，达到设定温度后，停止加热并自动恒温；</w:t>
            </w:r>
          </w:p>
          <w:p w14:paraId="7900D35F">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7、加热时间：从室温25℃加热到70℃需2h；</w:t>
            </w:r>
          </w:p>
          <w:p w14:paraId="471EED21">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8、湿热敷装置相关尺寸</w:t>
            </w:r>
          </w:p>
          <w:p w14:paraId="6A3EB71C">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a）恒温加热箱外型尺寸：</w:t>
            </w:r>
            <w:r>
              <w:rPr>
                <w:rFonts w:ascii="宋体" w:hAnsi="宋体" w:eastAsia="宋体" w:cs="宋体"/>
                <w:kern w:val="2"/>
                <w:sz w:val="24"/>
                <w:szCs w:val="24"/>
                <w:lang w:val="en-US" w:eastAsia="zh-CN" w:bidi="ar-SA"/>
              </w:rPr>
              <w:t>60.5</w:t>
            </w:r>
            <w:r>
              <w:rPr>
                <w:rFonts w:hint="eastAsia" w:ascii="宋体" w:hAnsi="宋体" w:eastAsia="宋体" w:cs="宋体"/>
                <w:kern w:val="2"/>
                <w:sz w:val="24"/>
                <w:szCs w:val="24"/>
                <w:lang w:val="en-US" w:eastAsia="zh-CN" w:bidi="ar-SA"/>
              </w:rPr>
              <w:t>cm(W)×</w:t>
            </w:r>
            <w:r>
              <w:rPr>
                <w:rFonts w:ascii="宋体" w:hAnsi="宋体" w:eastAsia="宋体" w:cs="宋体"/>
                <w:kern w:val="2"/>
                <w:sz w:val="24"/>
                <w:szCs w:val="24"/>
                <w:lang w:val="en-US" w:eastAsia="zh-CN" w:bidi="ar-SA"/>
              </w:rPr>
              <w:t>40.5</w:t>
            </w:r>
            <w:r>
              <w:rPr>
                <w:rFonts w:hint="eastAsia" w:ascii="宋体" w:hAnsi="宋体" w:eastAsia="宋体" w:cs="宋体"/>
                <w:kern w:val="2"/>
                <w:sz w:val="24"/>
                <w:szCs w:val="24"/>
                <w:lang w:val="en-US" w:eastAsia="zh-CN" w:bidi="ar-SA"/>
              </w:rPr>
              <w:t>cm(L)×</w:t>
            </w:r>
            <w:r>
              <w:rPr>
                <w:rFonts w:ascii="宋体" w:hAnsi="宋体" w:eastAsia="宋体" w:cs="宋体"/>
                <w:kern w:val="2"/>
                <w:sz w:val="24"/>
                <w:szCs w:val="24"/>
                <w:lang w:val="en-US" w:eastAsia="zh-CN" w:bidi="ar-SA"/>
              </w:rPr>
              <w:t>87</w:t>
            </w:r>
            <w:r>
              <w:rPr>
                <w:rFonts w:hint="eastAsia" w:ascii="宋体" w:hAnsi="宋体" w:eastAsia="宋体" w:cs="宋体"/>
                <w:kern w:val="2"/>
                <w:sz w:val="24"/>
                <w:szCs w:val="24"/>
                <w:lang w:val="en-US" w:eastAsia="zh-CN" w:bidi="ar-SA"/>
              </w:rPr>
              <w:t>cm(H) ±3cm；</w:t>
            </w:r>
          </w:p>
          <w:p w14:paraId="320B4F02">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b）恒温加热箱内箱尺寸：</w:t>
            </w:r>
            <w:r>
              <w:rPr>
                <w:rFonts w:ascii="宋体" w:hAnsi="宋体" w:eastAsia="宋体" w:cs="宋体"/>
                <w:kern w:val="2"/>
                <w:sz w:val="24"/>
                <w:szCs w:val="24"/>
                <w:lang w:val="en-US" w:eastAsia="zh-CN" w:bidi="ar-SA"/>
              </w:rPr>
              <w:t>50.5</w:t>
            </w:r>
            <w:r>
              <w:rPr>
                <w:rFonts w:hint="eastAsia" w:ascii="宋体" w:hAnsi="宋体" w:eastAsia="宋体" w:cs="宋体"/>
                <w:kern w:val="2"/>
                <w:sz w:val="24"/>
                <w:szCs w:val="24"/>
                <w:lang w:val="en-US" w:eastAsia="zh-CN" w:bidi="ar-SA"/>
              </w:rPr>
              <w:t>cm(W)×</w:t>
            </w:r>
            <w:r>
              <w:rPr>
                <w:rFonts w:ascii="宋体" w:hAnsi="宋体" w:eastAsia="宋体" w:cs="宋体"/>
                <w:kern w:val="2"/>
                <w:sz w:val="24"/>
                <w:szCs w:val="24"/>
                <w:lang w:val="en-US" w:eastAsia="zh-CN" w:bidi="ar-SA"/>
              </w:rPr>
              <w:t>31.5</w:t>
            </w:r>
            <w:r>
              <w:rPr>
                <w:rFonts w:hint="eastAsia" w:ascii="宋体" w:hAnsi="宋体" w:eastAsia="宋体" w:cs="宋体"/>
                <w:kern w:val="2"/>
                <w:sz w:val="24"/>
                <w:szCs w:val="24"/>
                <w:lang w:val="en-US" w:eastAsia="zh-CN" w:bidi="ar-SA"/>
              </w:rPr>
              <w:t>cm(L)×</w:t>
            </w:r>
            <w:r>
              <w:rPr>
                <w:rFonts w:ascii="宋体" w:hAnsi="宋体" w:eastAsia="宋体" w:cs="宋体"/>
                <w:kern w:val="2"/>
                <w:sz w:val="24"/>
                <w:szCs w:val="24"/>
                <w:lang w:val="en-US" w:eastAsia="zh-CN" w:bidi="ar-SA"/>
              </w:rPr>
              <w:t>45</w:t>
            </w:r>
            <w:r>
              <w:rPr>
                <w:rFonts w:hint="eastAsia" w:ascii="宋体" w:hAnsi="宋体" w:eastAsia="宋体" w:cs="宋体"/>
                <w:kern w:val="2"/>
                <w:sz w:val="24"/>
                <w:szCs w:val="24"/>
                <w:lang w:val="en-US" w:eastAsia="zh-CN" w:bidi="ar-SA"/>
              </w:rPr>
              <w:t>cm(H) ±3cm；</w:t>
            </w:r>
          </w:p>
          <w:p w14:paraId="213DE628">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9、安全装置：低水位报警并终止加热，防止干烧；</w:t>
            </w:r>
          </w:p>
          <w:p w14:paraId="177D4715">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10、采用高品质的不锈钢材质、方便使用，易于保养；</w:t>
            </w:r>
          </w:p>
          <w:p w14:paraId="1DFC31BF">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11、采用触摸屏控制面板，参数设定简洁清晰；</w:t>
            </w:r>
          </w:p>
          <w:p w14:paraId="7FEAB1D9">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12、聚氨酯/弹性体带刹车脚轮，豪华超静音，采用了精密轴承，行走轻松，顺畅，抗压耐磨；</w:t>
            </w:r>
          </w:p>
          <w:p w14:paraId="5BDB583B">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13、工作模式：预约模式和连续模式；</w:t>
            </w:r>
          </w:p>
          <w:p w14:paraId="5BDD86B2">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14、预约模式：可以预约一周的开关机时间，设定完成后，一周内无需操作，湿热敷可每天自动完成开关机，加热、停止加热、维持恒温等功能；</w:t>
            </w:r>
          </w:p>
          <w:p w14:paraId="6AE77383">
            <w:pPr>
              <w:adjustRightInd w:val="0"/>
              <w:snapToGrid w:val="0"/>
              <w:spacing w:line="360" w:lineRule="auto"/>
              <w:jc w:val="left"/>
              <w:outlineLvl w:val="9"/>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15、预约模式情况下，还可每天双时间段开关机，即为上午上班前开机工作，下班后关机；下午上班后开机工作，下班后关机；</w:t>
            </w:r>
          </w:p>
          <w:p w14:paraId="0A8124D9">
            <w:pPr>
              <w:spacing w:line="360" w:lineRule="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16、具有各工作状态实时显示功能，如：加热、缺水、有水等。</w:t>
            </w:r>
          </w:p>
          <w:p w14:paraId="0670694B">
            <w:pPr>
              <w:pStyle w:val="7"/>
              <w:widowControl/>
              <w:shd w:val="clear" w:color="auto" w:fill="FFFFFF"/>
              <w:spacing w:beforeAutospacing="0" w:afterAutospacing="0" w:line="360" w:lineRule="auto"/>
              <w:rPr>
                <w:rFonts w:hint="eastAsia" w:ascii="Helvetica" w:hAnsi="Helvetica" w:cs="Helvetica"/>
                <w:color w:val="333333"/>
                <w:spacing w:val="7"/>
                <w:sz w:val="24"/>
                <w:szCs w:val="24"/>
                <w:shd w:val="clear" w:color="auto" w:fill="FFFFFF"/>
                <w:lang w:val="en-US" w:eastAsia="zh-CN"/>
              </w:rPr>
            </w:pPr>
            <w:r>
              <w:rPr>
                <w:rFonts w:hint="eastAsia" w:ascii="Helvetica" w:hAnsi="Helvetica" w:cs="Helvetica"/>
                <w:color w:val="333333"/>
                <w:spacing w:val="7"/>
                <w:sz w:val="24"/>
                <w:szCs w:val="24"/>
                <w:shd w:val="clear" w:color="auto" w:fill="FFFFFF"/>
                <w:lang w:val="en-US" w:eastAsia="zh-CN"/>
              </w:rPr>
              <w:br w:type="page"/>
            </w:r>
          </w:p>
          <w:p w14:paraId="35040F9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3039B722">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750E32D1">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71E787E7">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276C417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p w14:paraId="0F50AA25">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3E13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1F50BF7B">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234FA80A">
            <w:pPr>
              <w:pStyle w:val="7"/>
              <w:widowControl/>
              <w:numPr>
                <w:ilvl w:val="0"/>
                <w:numId w:val="8"/>
              </w:numPr>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1号拔罐</w:t>
            </w:r>
          </w:p>
        </w:tc>
      </w:tr>
      <w:tr w14:paraId="5099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0D7EE60B">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514E18FC">
            <w:pPr>
              <w:tabs>
                <w:tab w:val="left" w:pos="2087"/>
              </w:tabs>
              <w:bidi w:val="0"/>
              <w:spacing w:line="360" w:lineRule="auto"/>
              <w:jc w:val="left"/>
              <w:rPr>
                <w:rFonts w:hint="eastAsia"/>
                <w:sz w:val="24"/>
                <w:szCs w:val="32"/>
                <w:lang w:val="en-US" w:eastAsia="zh-CN"/>
              </w:rPr>
            </w:pPr>
            <w:r>
              <w:rPr>
                <w:rFonts w:hint="eastAsia"/>
                <w:sz w:val="24"/>
                <w:szCs w:val="32"/>
                <w:lang w:val="en-US" w:eastAsia="zh-CN"/>
              </w:rPr>
              <w:t>名称：1号罐</w:t>
            </w:r>
          </w:p>
          <w:p w14:paraId="5DD78A59">
            <w:pPr>
              <w:tabs>
                <w:tab w:val="left" w:pos="2087"/>
              </w:tabs>
              <w:bidi w:val="0"/>
              <w:spacing w:line="360" w:lineRule="auto"/>
              <w:jc w:val="left"/>
              <w:rPr>
                <w:rFonts w:hint="eastAsia"/>
                <w:sz w:val="24"/>
                <w:szCs w:val="32"/>
                <w:lang w:val="en-US" w:eastAsia="zh-CN"/>
              </w:rPr>
            </w:pPr>
            <w:r>
              <w:rPr>
                <w:rFonts w:hint="eastAsia"/>
                <w:sz w:val="24"/>
                <w:szCs w:val="32"/>
                <w:lang w:val="en-US" w:eastAsia="zh-CN"/>
              </w:rPr>
              <w:t>内径：4.8cm</w:t>
            </w:r>
          </w:p>
          <w:p w14:paraId="1D4C22D8">
            <w:pPr>
              <w:tabs>
                <w:tab w:val="left" w:pos="2087"/>
              </w:tabs>
              <w:bidi w:val="0"/>
              <w:spacing w:line="360" w:lineRule="auto"/>
              <w:jc w:val="left"/>
              <w:rPr>
                <w:rFonts w:hint="eastAsia"/>
                <w:sz w:val="24"/>
                <w:szCs w:val="32"/>
                <w:lang w:val="en-US" w:eastAsia="zh-CN"/>
              </w:rPr>
            </w:pPr>
            <w:r>
              <w:rPr>
                <w:rFonts w:hint="eastAsia"/>
                <w:sz w:val="24"/>
                <w:szCs w:val="32"/>
                <w:lang w:val="en-US" w:eastAsia="zh-CN"/>
              </w:rPr>
              <w:t>外径：3.6cm</w:t>
            </w:r>
          </w:p>
          <w:p w14:paraId="15039F8D">
            <w:pPr>
              <w:tabs>
                <w:tab w:val="left" w:pos="2087"/>
              </w:tabs>
              <w:bidi w:val="0"/>
              <w:spacing w:line="360" w:lineRule="auto"/>
              <w:jc w:val="left"/>
              <w:rPr>
                <w:rFonts w:hint="eastAsia" w:ascii="Calibri" w:hAnsi="Calibri" w:eastAsia="宋体" w:cs="Times New Roman"/>
                <w:kern w:val="2"/>
                <w:sz w:val="24"/>
                <w:szCs w:val="32"/>
                <w:lang w:val="en-US" w:eastAsia="zh-CN" w:bidi="ar-SA"/>
              </w:rPr>
            </w:pPr>
            <w:r>
              <w:rPr>
                <w:rFonts w:hint="eastAsia"/>
                <w:sz w:val="24"/>
                <w:szCs w:val="32"/>
                <w:lang w:val="en-US" w:eastAsia="zh-CN"/>
              </w:rPr>
              <w:t>罐口厚度：0.6cm</w:t>
            </w:r>
            <w:r>
              <w:rPr>
                <w:rFonts w:hint="eastAsia"/>
                <w:sz w:val="24"/>
                <w:szCs w:val="32"/>
                <w:lang w:val="en-US" w:eastAsia="zh-CN"/>
              </w:rPr>
              <w:tab/>
            </w:r>
          </w:p>
          <w:p w14:paraId="1C2B5A11">
            <w:pPr>
              <w:bidi w:val="0"/>
              <w:spacing w:line="360" w:lineRule="auto"/>
              <w:rPr>
                <w:rFonts w:hint="eastAsia"/>
                <w:sz w:val="24"/>
                <w:szCs w:val="32"/>
                <w:lang w:val="en-US" w:eastAsia="zh-CN"/>
              </w:rPr>
            </w:pPr>
            <w:r>
              <w:rPr>
                <w:rFonts w:hint="eastAsia"/>
                <w:sz w:val="24"/>
                <w:szCs w:val="32"/>
                <w:lang w:val="en-US" w:eastAsia="zh-CN"/>
              </w:rPr>
              <w:t>厚实罐身，防爆耐磨，防滑纹理，易拿易握。</w:t>
            </w:r>
          </w:p>
          <w:p w14:paraId="1C338560">
            <w:pPr>
              <w:tabs>
                <w:tab w:val="left" w:pos="1568"/>
              </w:tabs>
              <w:bidi w:val="0"/>
              <w:spacing w:line="360" w:lineRule="auto"/>
              <w:jc w:val="left"/>
              <w:rPr>
                <w:rFonts w:hint="eastAsia" w:ascii="微软雅黑" w:hAnsi="微软雅黑" w:eastAsia="微软雅黑" w:cs="微软雅黑"/>
                <w:b/>
                <w:bCs w:val="0"/>
                <w:sz w:val="22"/>
                <w:szCs w:val="22"/>
                <w:lang w:val="en-US" w:eastAsia="zh-CN"/>
              </w:rPr>
            </w:pPr>
            <w:r>
              <w:rPr>
                <w:rFonts w:hint="eastAsia"/>
                <w:sz w:val="24"/>
                <w:szCs w:val="32"/>
                <w:lang w:val="en-US" w:eastAsia="zh-CN"/>
              </w:rPr>
              <w:t>适用部位部位部、脚心等肢体适用于颈部、脸后背腹部、大腿、小腿、适用于肩部、腰部、部走罐适用于背3/6</w:t>
            </w:r>
          </w:p>
          <w:p w14:paraId="34E5C5F6">
            <w:pPr>
              <w:pStyle w:val="7"/>
              <w:widowControl/>
              <w:shd w:val="clear" w:color="auto" w:fill="FFFFFF"/>
              <w:spacing w:beforeAutospacing="0" w:afterAutospacing="0" w:line="360" w:lineRule="auto"/>
              <w:rPr>
                <w:rFonts w:hint="eastAsia" w:ascii="Helvetica" w:hAnsi="Helvetica" w:cs="Helvetica"/>
                <w:color w:val="333333"/>
                <w:spacing w:val="7"/>
                <w:sz w:val="24"/>
                <w:szCs w:val="24"/>
                <w:shd w:val="clear" w:color="auto" w:fill="FFFFFF"/>
                <w:lang w:val="en-US" w:eastAsia="zh-CN"/>
              </w:rPr>
            </w:pPr>
          </w:p>
          <w:p w14:paraId="07C3143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c>
      </w:tr>
    </w:tbl>
    <w:p w14:paraId="09AA46B8">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544C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1900DA3E">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48795C41">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2号拔罐</w:t>
            </w:r>
          </w:p>
        </w:tc>
      </w:tr>
      <w:tr w14:paraId="3D26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4B697C0C">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3B008566">
            <w:pPr>
              <w:tabs>
                <w:tab w:val="left" w:pos="2087"/>
              </w:tabs>
              <w:bidi w:val="0"/>
              <w:spacing w:line="480" w:lineRule="auto"/>
              <w:jc w:val="left"/>
              <w:rPr>
                <w:rFonts w:hint="eastAsia"/>
                <w:lang w:val="en-US" w:eastAsia="zh-CN"/>
              </w:rPr>
            </w:pPr>
            <w:r>
              <w:rPr>
                <w:rFonts w:hint="eastAsia"/>
                <w:lang w:val="en-US" w:eastAsia="zh-CN"/>
              </w:rPr>
              <w:t>名称：2号罐</w:t>
            </w:r>
            <w:r>
              <w:rPr>
                <w:rFonts w:hint="eastAsia"/>
                <w:lang w:val="en-US" w:eastAsia="zh-CN"/>
              </w:rPr>
              <w:tab/>
            </w:r>
          </w:p>
          <w:p w14:paraId="4B536561">
            <w:pPr>
              <w:tabs>
                <w:tab w:val="left" w:pos="2087"/>
              </w:tabs>
              <w:bidi w:val="0"/>
              <w:spacing w:line="480" w:lineRule="auto"/>
              <w:jc w:val="left"/>
              <w:rPr>
                <w:rFonts w:hint="eastAsia"/>
                <w:lang w:val="en-US" w:eastAsia="zh-CN"/>
              </w:rPr>
            </w:pPr>
            <w:r>
              <w:rPr>
                <w:rFonts w:hint="eastAsia"/>
                <w:lang w:val="en-US" w:eastAsia="zh-CN"/>
              </w:rPr>
              <w:t>内径：5.0cm</w:t>
            </w:r>
            <w:r>
              <w:rPr>
                <w:rFonts w:hint="eastAsia"/>
                <w:lang w:val="en-US" w:eastAsia="zh-CN"/>
              </w:rPr>
              <w:tab/>
            </w:r>
            <w:r>
              <w:rPr>
                <w:rFonts w:hint="eastAsia"/>
                <w:lang w:val="en-US" w:eastAsia="zh-CN"/>
              </w:rPr>
              <w:tab/>
            </w:r>
          </w:p>
          <w:p w14:paraId="3C9FF1CD">
            <w:pPr>
              <w:tabs>
                <w:tab w:val="left" w:pos="2087"/>
              </w:tabs>
              <w:bidi w:val="0"/>
              <w:spacing w:line="480" w:lineRule="auto"/>
              <w:jc w:val="left"/>
              <w:rPr>
                <w:rFonts w:hint="eastAsia"/>
                <w:lang w:val="en-US" w:eastAsia="zh-CN"/>
              </w:rPr>
            </w:pPr>
            <w:r>
              <w:rPr>
                <w:rFonts w:hint="eastAsia"/>
                <w:lang w:val="en-US" w:eastAsia="zh-CN"/>
              </w:rPr>
              <w:t>外径：3.8cm</w:t>
            </w:r>
            <w:r>
              <w:rPr>
                <w:rFonts w:hint="eastAsia"/>
                <w:lang w:val="en-US" w:eastAsia="zh-CN"/>
              </w:rPr>
              <w:tab/>
            </w:r>
            <w:r>
              <w:rPr>
                <w:rFonts w:hint="eastAsia"/>
                <w:lang w:val="en-US" w:eastAsia="zh-CN"/>
              </w:rPr>
              <w:tab/>
            </w:r>
          </w:p>
          <w:p w14:paraId="230E31A8">
            <w:pPr>
              <w:tabs>
                <w:tab w:val="left" w:pos="2087"/>
              </w:tabs>
              <w:bidi w:val="0"/>
              <w:spacing w:line="480" w:lineRule="auto"/>
              <w:jc w:val="left"/>
              <w:rPr>
                <w:rFonts w:hint="eastAsia"/>
                <w:lang w:val="en-US" w:eastAsia="zh-CN"/>
              </w:rPr>
            </w:pPr>
            <w:r>
              <w:rPr>
                <w:rFonts w:hint="eastAsia"/>
                <w:lang w:val="en-US" w:eastAsia="zh-CN"/>
              </w:rPr>
              <w:t>罐口厚度：0.6cm</w:t>
            </w:r>
            <w:r>
              <w:rPr>
                <w:rFonts w:hint="eastAsia"/>
                <w:lang w:val="en-US" w:eastAsia="zh-CN"/>
              </w:rPr>
              <w:tab/>
            </w:r>
            <w:r>
              <w:rPr>
                <w:rFonts w:hint="eastAsia"/>
                <w:lang w:val="en-US" w:eastAsia="zh-CN"/>
              </w:rPr>
              <w:tab/>
            </w:r>
          </w:p>
          <w:p w14:paraId="6EB734A3">
            <w:pPr>
              <w:bidi w:val="0"/>
              <w:spacing w:line="360" w:lineRule="auto"/>
              <w:rPr>
                <w:rFonts w:hint="eastAsia"/>
                <w:sz w:val="24"/>
                <w:szCs w:val="32"/>
                <w:lang w:val="en-US" w:eastAsia="zh-CN"/>
              </w:rPr>
            </w:pPr>
            <w:r>
              <w:rPr>
                <w:rFonts w:hint="eastAsia"/>
                <w:sz w:val="24"/>
                <w:szCs w:val="32"/>
                <w:lang w:val="en-US" w:eastAsia="zh-CN"/>
              </w:rPr>
              <w:t>厚实罐身，防爆耐磨，防滑纹理，易拿易握。</w:t>
            </w:r>
          </w:p>
          <w:p w14:paraId="16CCFCE3">
            <w:pPr>
              <w:tabs>
                <w:tab w:val="left" w:pos="1568"/>
              </w:tabs>
              <w:bidi w:val="0"/>
              <w:spacing w:line="480" w:lineRule="auto"/>
              <w:jc w:val="left"/>
              <w:rPr>
                <w:rFonts w:hint="eastAsia"/>
                <w:lang w:val="en-US" w:eastAsia="zh-CN"/>
              </w:rPr>
            </w:pPr>
            <w:r>
              <w:rPr>
                <w:rFonts w:hint="eastAsia"/>
                <w:lang w:val="en-US" w:eastAsia="zh-CN"/>
              </w:rPr>
              <w:t>适用部位部位部、脚心等肢体适用于颈部、脸后背腹部、大腿、小腿、适用于肩部、腰部、部走罐适用于背3/6</w:t>
            </w:r>
          </w:p>
          <w:p w14:paraId="6BAC1C19">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tc>
      </w:tr>
    </w:tbl>
    <w:p w14:paraId="6BFB8C71"/>
    <w:p w14:paraId="70E92D70"/>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6CF6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0D16D784">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75083AB0">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3号拔罐</w:t>
            </w:r>
          </w:p>
        </w:tc>
      </w:tr>
      <w:tr w14:paraId="4350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75AD526D">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1E59F72A">
            <w:pPr>
              <w:tabs>
                <w:tab w:val="left" w:pos="2087"/>
              </w:tabs>
              <w:bidi w:val="0"/>
              <w:spacing w:line="360" w:lineRule="auto"/>
              <w:jc w:val="left"/>
              <w:rPr>
                <w:rFonts w:hint="eastAsia"/>
                <w:sz w:val="24"/>
                <w:szCs w:val="32"/>
                <w:lang w:val="en-US" w:eastAsia="zh-CN"/>
              </w:rPr>
            </w:pPr>
            <w:r>
              <w:rPr>
                <w:rFonts w:hint="eastAsia"/>
                <w:sz w:val="24"/>
                <w:szCs w:val="32"/>
                <w:lang w:val="en-US" w:eastAsia="zh-CN"/>
              </w:rPr>
              <w:t>名称：3号罐</w:t>
            </w:r>
            <w:r>
              <w:rPr>
                <w:rFonts w:hint="eastAsia"/>
                <w:sz w:val="24"/>
                <w:szCs w:val="32"/>
                <w:lang w:val="en-US" w:eastAsia="zh-CN"/>
              </w:rPr>
              <w:tab/>
            </w:r>
          </w:p>
          <w:p w14:paraId="622F6116">
            <w:pPr>
              <w:tabs>
                <w:tab w:val="left" w:pos="2087"/>
              </w:tabs>
              <w:bidi w:val="0"/>
              <w:spacing w:line="360" w:lineRule="auto"/>
              <w:jc w:val="left"/>
              <w:rPr>
                <w:rFonts w:hint="eastAsia"/>
                <w:sz w:val="24"/>
                <w:szCs w:val="32"/>
                <w:lang w:val="en-US" w:eastAsia="zh-CN"/>
              </w:rPr>
            </w:pPr>
            <w:r>
              <w:rPr>
                <w:rFonts w:hint="eastAsia"/>
                <w:sz w:val="24"/>
                <w:szCs w:val="32"/>
                <w:lang w:val="en-US" w:eastAsia="zh-CN"/>
              </w:rPr>
              <w:t>内径：6.0cm</w:t>
            </w:r>
            <w:r>
              <w:rPr>
                <w:rFonts w:hint="eastAsia"/>
                <w:sz w:val="24"/>
                <w:szCs w:val="32"/>
                <w:lang w:val="en-US" w:eastAsia="zh-CN"/>
              </w:rPr>
              <w:tab/>
            </w:r>
          </w:p>
          <w:p w14:paraId="233E73A3">
            <w:pPr>
              <w:tabs>
                <w:tab w:val="left" w:pos="2087"/>
              </w:tabs>
              <w:bidi w:val="0"/>
              <w:spacing w:line="360" w:lineRule="auto"/>
              <w:jc w:val="left"/>
              <w:rPr>
                <w:rFonts w:hint="eastAsia"/>
                <w:sz w:val="24"/>
                <w:szCs w:val="32"/>
                <w:lang w:val="en-US" w:eastAsia="zh-CN"/>
              </w:rPr>
            </w:pPr>
            <w:r>
              <w:rPr>
                <w:rFonts w:hint="eastAsia"/>
                <w:sz w:val="24"/>
                <w:szCs w:val="32"/>
                <w:lang w:val="en-US" w:eastAsia="zh-CN"/>
              </w:rPr>
              <w:t>外径：4.5cm</w:t>
            </w:r>
            <w:r>
              <w:rPr>
                <w:rFonts w:hint="eastAsia"/>
                <w:sz w:val="24"/>
                <w:szCs w:val="32"/>
                <w:lang w:val="en-US" w:eastAsia="zh-CN"/>
              </w:rPr>
              <w:tab/>
            </w:r>
          </w:p>
          <w:p w14:paraId="11BD19D8">
            <w:pPr>
              <w:tabs>
                <w:tab w:val="left" w:pos="2087"/>
              </w:tabs>
              <w:bidi w:val="0"/>
              <w:spacing w:line="360" w:lineRule="auto"/>
              <w:jc w:val="left"/>
              <w:rPr>
                <w:rFonts w:hint="eastAsia"/>
                <w:sz w:val="24"/>
                <w:szCs w:val="32"/>
                <w:lang w:val="en-US" w:eastAsia="zh-CN"/>
              </w:rPr>
            </w:pPr>
            <w:r>
              <w:rPr>
                <w:rFonts w:hint="eastAsia"/>
                <w:sz w:val="24"/>
                <w:szCs w:val="32"/>
                <w:lang w:val="en-US" w:eastAsia="zh-CN"/>
              </w:rPr>
              <w:t>罐口厚度：0.75cm</w:t>
            </w:r>
            <w:r>
              <w:rPr>
                <w:rFonts w:hint="eastAsia"/>
                <w:sz w:val="24"/>
                <w:szCs w:val="32"/>
                <w:lang w:val="en-US" w:eastAsia="zh-CN"/>
              </w:rPr>
              <w:tab/>
            </w:r>
          </w:p>
          <w:p w14:paraId="013051B1">
            <w:pPr>
              <w:bidi w:val="0"/>
              <w:spacing w:line="360" w:lineRule="auto"/>
              <w:rPr>
                <w:rFonts w:hint="eastAsia"/>
                <w:sz w:val="24"/>
                <w:szCs w:val="32"/>
                <w:lang w:val="en-US" w:eastAsia="zh-CN"/>
              </w:rPr>
            </w:pPr>
            <w:r>
              <w:rPr>
                <w:rFonts w:hint="eastAsia"/>
                <w:sz w:val="24"/>
                <w:szCs w:val="32"/>
                <w:lang w:val="en-US" w:eastAsia="zh-CN"/>
              </w:rPr>
              <w:t>厚实罐身，防爆耐磨，防滑纹理，易拿易握。</w:t>
            </w:r>
          </w:p>
          <w:p w14:paraId="5730F22E">
            <w:pPr>
              <w:tabs>
                <w:tab w:val="left" w:pos="1568"/>
              </w:tabs>
              <w:bidi w:val="0"/>
              <w:spacing w:line="360" w:lineRule="auto"/>
              <w:jc w:val="left"/>
              <w:rPr>
                <w:rFonts w:hint="eastAsia"/>
                <w:sz w:val="24"/>
                <w:szCs w:val="32"/>
                <w:lang w:val="en-US" w:eastAsia="zh-CN"/>
              </w:rPr>
            </w:pPr>
            <w:r>
              <w:rPr>
                <w:rFonts w:hint="eastAsia"/>
                <w:sz w:val="24"/>
                <w:szCs w:val="32"/>
                <w:lang w:val="en-US" w:eastAsia="zh-CN"/>
              </w:rPr>
              <w:t>适用部位部位部、脚心等肢体适用于颈部、脸后背腹部、大腿、小腿、适用于肩部、腰部、部走罐适用于背3/6</w:t>
            </w:r>
          </w:p>
          <w:p w14:paraId="01AD450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tc>
      </w:tr>
    </w:tbl>
    <w:p w14:paraId="43B2E3B9"/>
    <w:p w14:paraId="1957EB38"/>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1BA8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65E3857A">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19142A27">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4号拔罐</w:t>
            </w:r>
          </w:p>
        </w:tc>
      </w:tr>
      <w:tr w14:paraId="4698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27AFBD10">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4DDE5D1F">
            <w:pPr>
              <w:tabs>
                <w:tab w:val="left" w:pos="2087"/>
              </w:tabs>
              <w:bidi w:val="0"/>
              <w:spacing w:line="360" w:lineRule="auto"/>
              <w:jc w:val="both"/>
              <w:rPr>
                <w:rFonts w:hint="eastAsia"/>
                <w:sz w:val="24"/>
                <w:szCs w:val="32"/>
                <w:lang w:val="en-US" w:eastAsia="zh-CN"/>
              </w:rPr>
            </w:pPr>
            <w:r>
              <w:rPr>
                <w:rFonts w:hint="eastAsia"/>
                <w:sz w:val="24"/>
                <w:szCs w:val="32"/>
                <w:lang w:val="en-US" w:eastAsia="zh-CN"/>
              </w:rPr>
              <w:t>名称：4号罐</w:t>
            </w:r>
            <w:r>
              <w:rPr>
                <w:rFonts w:hint="eastAsia"/>
                <w:sz w:val="24"/>
                <w:szCs w:val="32"/>
                <w:lang w:val="en-US" w:eastAsia="zh-CN"/>
              </w:rPr>
              <w:tab/>
            </w:r>
          </w:p>
          <w:p w14:paraId="1F47D27E">
            <w:pPr>
              <w:tabs>
                <w:tab w:val="left" w:pos="2087"/>
              </w:tabs>
              <w:bidi w:val="0"/>
              <w:spacing w:line="360" w:lineRule="auto"/>
              <w:jc w:val="both"/>
              <w:rPr>
                <w:rFonts w:hint="eastAsia"/>
                <w:sz w:val="24"/>
                <w:szCs w:val="32"/>
                <w:lang w:val="en-US" w:eastAsia="zh-CN"/>
              </w:rPr>
            </w:pPr>
            <w:r>
              <w:rPr>
                <w:rFonts w:hint="eastAsia"/>
                <w:sz w:val="24"/>
                <w:szCs w:val="32"/>
                <w:lang w:val="en-US" w:eastAsia="zh-CN"/>
              </w:rPr>
              <w:t>内径：6.5cm</w:t>
            </w:r>
            <w:r>
              <w:rPr>
                <w:rFonts w:hint="eastAsia"/>
                <w:sz w:val="24"/>
                <w:szCs w:val="32"/>
                <w:lang w:val="en-US" w:eastAsia="zh-CN"/>
              </w:rPr>
              <w:tab/>
            </w:r>
          </w:p>
          <w:p w14:paraId="09F0FB98">
            <w:pPr>
              <w:tabs>
                <w:tab w:val="left" w:pos="2087"/>
              </w:tabs>
              <w:bidi w:val="0"/>
              <w:spacing w:line="360" w:lineRule="auto"/>
              <w:jc w:val="left"/>
              <w:rPr>
                <w:rFonts w:hint="eastAsia"/>
                <w:sz w:val="24"/>
                <w:szCs w:val="32"/>
                <w:lang w:val="en-US" w:eastAsia="zh-CN"/>
              </w:rPr>
            </w:pPr>
            <w:r>
              <w:rPr>
                <w:rFonts w:hint="eastAsia"/>
                <w:sz w:val="24"/>
                <w:szCs w:val="32"/>
                <w:lang w:val="en-US" w:eastAsia="zh-CN"/>
              </w:rPr>
              <w:t>外径：5.0cm</w:t>
            </w:r>
            <w:r>
              <w:rPr>
                <w:rFonts w:hint="eastAsia"/>
                <w:sz w:val="24"/>
                <w:szCs w:val="32"/>
                <w:lang w:val="en-US" w:eastAsia="zh-CN"/>
              </w:rPr>
              <w:tab/>
            </w:r>
            <w:r>
              <w:rPr>
                <w:rFonts w:hint="eastAsia"/>
                <w:sz w:val="24"/>
                <w:szCs w:val="32"/>
                <w:lang w:val="en-US" w:eastAsia="zh-CN"/>
              </w:rPr>
              <w:tab/>
            </w:r>
          </w:p>
          <w:p w14:paraId="7BC0F42A">
            <w:pPr>
              <w:tabs>
                <w:tab w:val="left" w:pos="2087"/>
              </w:tabs>
              <w:bidi w:val="0"/>
              <w:spacing w:line="360" w:lineRule="auto"/>
              <w:jc w:val="both"/>
              <w:rPr>
                <w:rFonts w:hint="eastAsia"/>
                <w:sz w:val="24"/>
                <w:szCs w:val="32"/>
                <w:lang w:val="en-US" w:eastAsia="zh-CN"/>
              </w:rPr>
            </w:pPr>
            <w:r>
              <w:rPr>
                <w:rFonts w:hint="eastAsia"/>
                <w:sz w:val="24"/>
                <w:szCs w:val="32"/>
                <w:lang w:val="en-US" w:eastAsia="zh-CN"/>
              </w:rPr>
              <w:t>罐口厚度：0.75cm</w:t>
            </w:r>
            <w:r>
              <w:rPr>
                <w:rFonts w:hint="eastAsia"/>
                <w:sz w:val="24"/>
                <w:szCs w:val="32"/>
                <w:lang w:val="en-US" w:eastAsia="zh-CN"/>
              </w:rPr>
              <w:tab/>
            </w:r>
            <w:r>
              <w:rPr>
                <w:rFonts w:hint="eastAsia"/>
                <w:sz w:val="24"/>
                <w:szCs w:val="32"/>
                <w:lang w:val="en-US" w:eastAsia="zh-CN"/>
              </w:rPr>
              <w:tab/>
            </w:r>
          </w:p>
          <w:p w14:paraId="109D5501">
            <w:pPr>
              <w:bidi w:val="0"/>
              <w:spacing w:line="360" w:lineRule="auto"/>
              <w:rPr>
                <w:rFonts w:hint="eastAsia"/>
                <w:sz w:val="24"/>
                <w:szCs w:val="32"/>
                <w:lang w:val="en-US" w:eastAsia="zh-CN"/>
              </w:rPr>
            </w:pPr>
            <w:r>
              <w:rPr>
                <w:rFonts w:hint="eastAsia"/>
                <w:sz w:val="24"/>
                <w:szCs w:val="32"/>
                <w:lang w:val="en-US" w:eastAsia="zh-CN"/>
              </w:rPr>
              <w:t>厚实罐身，防爆耐磨，防滑纹理，易拿易握。</w:t>
            </w:r>
          </w:p>
          <w:p w14:paraId="003FEB6E">
            <w:pPr>
              <w:tabs>
                <w:tab w:val="left" w:pos="1568"/>
              </w:tabs>
              <w:bidi w:val="0"/>
              <w:spacing w:line="360" w:lineRule="auto"/>
              <w:jc w:val="both"/>
              <w:rPr>
                <w:rFonts w:hint="eastAsia"/>
                <w:sz w:val="24"/>
                <w:szCs w:val="32"/>
                <w:lang w:val="en-US" w:eastAsia="zh-CN"/>
              </w:rPr>
            </w:pPr>
            <w:r>
              <w:rPr>
                <w:rFonts w:hint="eastAsia"/>
                <w:sz w:val="24"/>
                <w:szCs w:val="32"/>
                <w:lang w:val="en-US" w:eastAsia="zh-CN"/>
              </w:rPr>
              <w:t>适用部位部位部、脚心等肢体适用于颈部、脸后背腹部、大腿、小腿、适用于肩部、腰部、部走罐适用于背3/6</w:t>
            </w:r>
          </w:p>
          <w:p w14:paraId="1C8E10BE">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tc>
      </w:tr>
    </w:tbl>
    <w:p w14:paraId="31E00762"/>
    <w:p w14:paraId="6B7E0B30"/>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13A9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6EEA66DD">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602774A6">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5号拔罐</w:t>
            </w:r>
          </w:p>
        </w:tc>
      </w:tr>
      <w:tr w14:paraId="2360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132D657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3767D065">
            <w:pPr>
              <w:tabs>
                <w:tab w:val="left" w:pos="2087"/>
              </w:tabs>
              <w:bidi w:val="0"/>
              <w:spacing w:line="360" w:lineRule="auto"/>
              <w:jc w:val="left"/>
              <w:rPr>
                <w:rFonts w:hint="eastAsia"/>
                <w:sz w:val="24"/>
                <w:szCs w:val="32"/>
                <w:lang w:val="en-US" w:eastAsia="zh-CN"/>
              </w:rPr>
            </w:pPr>
            <w:r>
              <w:rPr>
                <w:rFonts w:hint="eastAsia"/>
                <w:sz w:val="24"/>
                <w:szCs w:val="32"/>
                <w:lang w:val="en-US" w:eastAsia="zh-CN"/>
              </w:rPr>
              <w:t>名称：5号罐</w:t>
            </w:r>
            <w:r>
              <w:rPr>
                <w:rFonts w:hint="eastAsia"/>
                <w:sz w:val="24"/>
                <w:szCs w:val="32"/>
                <w:lang w:val="en-US" w:eastAsia="zh-CN"/>
              </w:rPr>
              <w:tab/>
            </w:r>
          </w:p>
          <w:p w14:paraId="1EA72926">
            <w:pPr>
              <w:tabs>
                <w:tab w:val="left" w:pos="2087"/>
              </w:tabs>
              <w:bidi w:val="0"/>
              <w:spacing w:line="360" w:lineRule="auto"/>
              <w:jc w:val="left"/>
              <w:rPr>
                <w:rFonts w:hint="eastAsia"/>
                <w:sz w:val="24"/>
                <w:szCs w:val="32"/>
                <w:lang w:val="en-US" w:eastAsia="zh-CN"/>
              </w:rPr>
            </w:pPr>
            <w:r>
              <w:rPr>
                <w:rFonts w:hint="eastAsia"/>
                <w:sz w:val="24"/>
                <w:szCs w:val="32"/>
                <w:lang w:val="en-US" w:eastAsia="zh-CN"/>
              </w:rPr>
              <w:t>内径：7.2cm</w:t>
            </w:r>
            <w:r>
              <w:rPr>
                <w:rFonts w:hint="eastAsia"/>
                <w:sz w:val="24"/>
                <w:szCs w:val="32"/>
                <w:lang w:val="en-US" w:eastAsia="zh-CN"/>
              </w:rPr>
              <w:tab/>
            </w:r>
          </w:p>
          <w:p w14:paraId="5DF30BC0">
            <w:pPr>
              <w:tabs>
                <w:tab w:val="left" w:pos="2087"/>
              </w:tabs>
              <w:bidi w:val="0"/>
              <w:spacing w:line="360" w:lineRule="auto"/>
              <w:jc w:val="left"/>
              <w:rPr>
                <w:rFonts w:hint="eastAsia"/>
                <w:sz w:val="24"/>
                <w:szCs w:val="32"/>
                <w:lang w:val="en-US" w:eastAsia="zh-CN"/>
              </w:rPr>
            </w:pPr>
            <w:r>
              <w:rPr>
                <w:rFonts w:hint="eastAsia"/>
                <w:sz w:val="24"/>
                <w:szCs w:val="32"/>
                <w:lang w:val="en-US" w:eastAsia="zh-CN"/>
              </w:rPr>
              <w:t>外径：5.8cm</w:t>
            </w:r>
            <w:r>
              <w:rPr>
                <w:rFonts w:hint="eastAsia"/>
                <w:sz w:val="24"/>
                <w:szCs w:val="32"/>
                <w:lang w:val="en-US" w:eastAsia="zh-CN"/>
              </w:rPr>
              <w:tab/>
            </w:r>
          </w:p>
          <w:p w14:paraId="03BCF653">
            <w:pPr>
              <w:tabs>
                <w:tab w:val="left" w:pos="2087"/>
              </w:tabs>
              <w:bidi w:val="0"/>
              <w:spacing w:line="360" w:lineRule="auto"/>
              <w:jc w:val="left"/>
              <w:rPr>
                <w:rFonts w:hint="eastAsia"/>
                <w:sz w:val="24"/>
                <w:szCs w:val="32"/>
                <w:lang w:val="en-US" w:eastAsia="zh-CN"/>
              </w:rPr>
            </w:pPr>
            <w:r>
              <w:rPr>
                <w:rFonts w:hint="eastAsia"/>
                <w:sz w:val="24"/>
                <w:szCs w:val="32"/>
                <w:lang w:val="en-US" w:eastAsia="zh-CN"/>
              </w:rPr>
              <w:t>罐口厚度：0.7cm</w:t>
            </w:r>
            <w:r>
              <w:rPr>
                <w:rFonts w:hint="eastAsia"/>
                <w:sz w:val="24"/>
                <w:szCs w:val="32"/>
                <w:lang w:val="en-US" w:eastAsia="zh-CN"/>
              </w:rPr>
              <w:tab/>
            </w:r>
          </w:p>
          <w:p w14:paraId="0BB37F39">
            <w:pPr>
              <w:bidi w:val="0"/>
              <w:spacing w:line="360" w:lineRule="auto"/>
              <w:rPr>
                <w:rFonts w:hint="eastAsia" w:ascii="Calibri" w:hAnsi="Calibri" w:eastAsia="宋体" w:cs="Times New Roman"/>
                <w:kern w:val="2"/>
                <w:sz w:val="24"/>
                <w:szCs w:val="32"/>
                <w:lang w:val="en-US" w:eastAsia="zh-CN" w:bidi="ar-SA"/>
              </w:rPr>
            </w:pPr>
            <w:r>
              <w:rPr>
                <w:rFonts w:hint="eastAsia"/>
                <w:sz w:val="24"/>
                <w:szCs w:val="32"/>
                <w:lang w:val="en-US" w:eastAsia="zh-CN"/>
              </w:rPr>
              <w:t>厚实罐身，防爆耐磨，防滑纹理，易拿易握。</w:t>
            </w:r>
          </w:p>
          <w:p w14:paraId="63AA7A1E">
            <w:pPr>
              <w:tabs>
                <w:tab w:val="left" w:pos="1568"/>
              </w:tabs>
              <w:bidi w:val="0"/>
              <w:spacing w:line="360" w:lineRule="auto"/>
              <w:jc w:val="left"/>
              <w:rPr>
                <w:rFonts w:hint="eastAsia"/>
                <w:sz w:val="24"/>
                <w:szCs w:val="32"/>
                <w:lang w:val="en-US" w:eastAsia="zh-CN"/>
              </w:rPr>
            </w:pPr>
            <w:r>
              <w:rPr>
                <w:rFonts w:hint="eastAsia"/>
                <w:sz w:val="24"/>
                <w:szCs w:val="32"/>
                <w:lang w:val="en-US" w:eastAsia="zh-CN"/>
              </w:rPr>
              <w:t>适用部位部位部、脚心等肢体适用于颈部、脸后背腹部、大腿、小腿、适用于肩部、腰部、部走罐适用于背3/6</w:t>
            </w:r>
          </w:p>
          <w:p w14:paraId="02735B3C">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tc>
      </w:tr>
    </w:tbl>
    <w:p w14:paraId="3622EF92"/>
    <w:p w14:paraId="34BC22C5"/>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352E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296C48E8">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00189D66">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毛巾（大号用火疗）</w:t>
            </w:r>
          </w:p>
        </w:tc>
      </w:tr>
      <w:tr w14:paraId="3F7D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3E9677F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38ED4676">
            <w:pPr>
              <w:numPr>
                <w:ilvl w:val="0"/>
                <w:numId w:val="9"/>
              </w:numPr>
              <w:outlineLvl w:val="9"/>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安全类别：B类</w:t>
            </w:r>
          </w:p>
          <w:p w14:paraId="2914F9B1">
            <w:pPr>
              <w:numPr>
                <w:numId w:val="0"/>
              </w:numPr>
              <w:outlineLvl w:val="9"/>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2、尺寸：2.2米*1.2米</w:t>
            </w:r>
          </w:p>
          <w:p w14:paraId="2E8B29D2">
            <w:pPr>
              <w:numPr>
                <w:ilvl w:val="0"/>
                <w:numId w:val="0"/>
              </w:numPr>
              <w:outlineLvl w:val="9"/>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3、款式：中厚款，不带洞</w:t>
            </w:r>
          </w:p>
          <w:p w14:paraId="289DF0DB">
            <w:pPr>
              <w:numPr>
                <w:ilvl w:val="0"/>
                <w:numId w:val="0"/>
              </w:numPr>
              <w:outlineLvl w:val="9"/>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4、面料：亚麻</w:t>
            </w:r>
          </w:p>
          <w:p w14:paraId="37CE3DB8">
            <w:pPr>
              <w:numPr>
                <w:ilvl w:val="0"/>
                <w:numId w:val="0"/>
              </w:numPr>
              <w:outlineLvl w:val="9"/>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5、面料成分：棉</w:t>
            </w:r>
          </w:p>
          <w:p w14:paraId="4C67AEB3">
            <w:pPr>
              <w:numPr>
                <w:ilvl w:val="0"/>
                <w:numId w:val="0"/>
              </w:numPr>
              <w:outlineLvl w:val="9"/>
              <w:rPr>
                <w:rFonts w:hint="default"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6、产品优势：艾灸专用，吸水透气，不掉毛，不起球，耐高温</w:t>
            </w:r>
          </w:p>
          <w:p w14:paraId="7D845B7F">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br w:type="page"/>
            </w:r>
          </w:p>
        </w:tc>
      </w:tr>
    </w:tbl>
    <w:p w14:paraId="0067B650"/>
    <w:p w14:paraId="415877D6"/>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0FB8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tcPr>
          <w:p w14:paraId="79E698EC">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251B55F2">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牛角型刮痧板石头板</w:t>
            </w:r>
          </w:p>
        </w:tc>
      </w:tr>
      <w:tr w14:paraId="5A33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5E59FBBB">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4E042F03">
            <w:pPr>
              <w:numPr>
                <w:ilvl w:val="0"/>
                <w:numId w:val="0"/>
              </w:numPr>
              <w:ind w:leftChars="0"/>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材质：黄牛角</w:t>
            </w:r>
          </w:p>
          <w:p w14:paraId="6D10BB7C">
            <w:pPr>
              <w:numPr>
                <w:ilvl w:val="0"/>
                <w:numId w:val="0"/>
              </w:numPr>
              <w:ind w:leftChars="0"/>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尺寸：长9.5*6cm</w:t>
            </w:r>
          </w:p>
          <w:p w14:paraId="64412578">
            <w:pPr>
              <w:numPr>
                <w:ilvl w:val="0"/>
                <w:numId w:val="0"/>
              </w:numPr>
              <w:ind w:leftChars="0"/>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 xml:space="preserve">厚度：厚边6mm  ，薄边2-3cm    </w:t>
            </w:r>
          </w:p>
          <w:p w14:paraId="3D502145">
            <w:pPr>
              <w:numPr>
                <w:ilvl w:val="0"/>
                <w:numId w:val="0"/>
              </w:numPr>
              <w:ind w:leftChars="0"/>
              <w:jc w:val="left"/>
              <w:outlineLvl w:val="9"/>
              <w:rPr>
                <w:rFonts w:hint="default"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用途：用于中医刮痧按摩辅助</w:t>
            </w:r>
          </w:p>
          <w:p w14:paraId="3C2F4767">
            <w:pPr>
              <w:pStyle w:val="7"/>
              <w:widowControl/>
              <w:shd w:val="clear" w:color="auto" w:fill="FFFFFF"/>
              <w:spacing w:beforeAutospacing="0" w:afterAutospacing="0"/>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t>使用部位：面部，眼部，颈部，，腿部，手臂，足底，全身</w:t>
            </w:r>
          </w:p>
          <w:p w14:paraId="2D4B9CBB">
            <w:pPr>
              <w:pStyle w:val="7"/>
              <w:widowControl/>
              <w:shd w:val="clear" w:color="auto" w:fill="FFFFFF"/>
              <w:spacing w:beforeAutospacing="0" w:afterAutospacing="0"/>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sz w:val="21"/>
                <w:szCs w:val="21"/>
                <w:lang w:val="en-US" w:eastAsia="zh-CN"/>
              </w:rPr>
              <w:drawing>
                <wp:inline distT="0" distB="0" distL="114300" distR="114300">
                  <wp:extent cx="2033270" cy="1977390"/>
                  <wp:effectExtent l="0" t="0" r="8890" b="3810"/>
                  <wp:docPr id="50" name="图片 50" descr="b1c2bb6d3eb9626cc7deeb73b0ce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1c2bb6d3eb9626cc7deeb73b0ce986"/>
                          <pic:cNvPicPr>
                            <a:picLocks noChangeAspect="1"/>
                          </pic:cNvPicPr>
                        </pic:nvPicPr>
                        <pic:blipFill>
                          <a:blip r:embed="rId9"/>
                          <a:stretch>
                            <a:fillRect/>
                          </a:stretch>
                        </pic:blipFill>
                        <pic:spPr>
                          <a:xfrm>
                            <a:off x="0" y="0"/>
                            <a:ext cx="2033270" cy="1977390"/>
                          </a:xfrm>
                          <a:prstGeom prst="rect">
                            <a:avLst/>
                          </a:prstGeom>
                        </pic:spPr>
                      </pic:pic>
                    </a:graphicData>
                  </a:graphic>
                </wp:inline>
              </w:drawing>
            </w:r>
          </w:p>
          <w:p w14:paraId="40361D48">
            <w:pPr>
              <w:pStyle w:val="7"/>
              <w:widowControl/>
              <w:shd w:val="clear" w:color="auto" w:fill="FFFFFF"/>
              <w:spacing w:beforeAutospacing="0" w:afterAutospacing="0"/>
              <w:jc w:val="both"/>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参考图片</w:t>
            </w:r>
            <w:r>
              <w:rPr>
                <w:rFonts w:hint="eastAsia" w:ascii="宋体" w:hAnsi="宋体" w:eastAsia="宋体" w:cs="宋体"/>
                <w:i w:val="0"/>
                <w:iCs w:val="0"/>
                <w:color w:val="000000"/>
                <w:kern w:val="0"/>
                <w:sz w:val="24"/>
                <w:szCs w:val="24"/>
                <w:u w:val="none"/>
                <w:lang w:val="en-US" w:eastAsia="zh-CN" w:bidi="ar"/>
              </w:rPr>
              <w:br w:type="page"/>
            </w:r>
          </w:p>
        </w:tc>
      </w:tr>
    </w:tbl>
    <w:p w14:paraId="6A87251F"/>
    <w:p w14:paraId="203CC513"/>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320"/>
      </w:tblGrid>
      <w:tr w14:paraId="14F5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4" w:type="dxa"/>
          </w:tcPr>
          <w:p w14:paraId="65297671">
            <w:pPr>
              <w:pStyle w:val="7"/>
              <w:widowControl/>
              <w:shd w:val="clear" w:color="auto" w:fill="FFFFFF"/>
              <w:spacing w:beforeAutospacing="0" w:afterAutospacing="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设备名称</w:t>
            </w:r>
          </w:p>
        </w:tc>
        <w:tc>
          <w:tcPr>
            <w:tcW w:w="12320" w:type="dxa"/>
          </w:tcPr>
          <w:p w14:paraId="48D394A7">
            <w:pPr>
              <w:pStyle w:val="7"/>
              <w:widowControl/>
              <w:numPr>
                <w:ilvl w:val="0"/>
                <w:numId w:val="8"/>
              </w:numPr>
              <w:shd w:val="clear" w:color="auto" w:fill="FFFFFF"/>
              <w:spacing w:beforeAutospacing="0" w:afterAutospacing="0"/>
              <w:ind w:left="0" w:leftChars="0" w:firstLine="0" w:firstLineChars="0"/>
              <w:jc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 xml:space="preserve"> 石头板刮痧板</w:t>
            </w:r>
          </w:p>
        </w:tc>
      </w:tr>
      <w:tr w14:paraId="0013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9" w:hRule="atLeast"/>
        </w:trPr>
        <w:tc>
          <w:tcPr>
            <w:tcW w:w="1854" w:type="dxa"/>
          </w:tcPr>
          <w:p w14:paraId="19D3B06A">
            <w:pPr>
              <w:pStyle w:val="7"/>
              <w:widowControl/>
              <w:shd w:val="clear" w:color="auto" w:fill="FFFFFF"/>
              <w:spacing w:beforeAutospacing="0" w:afterAutospacing="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技术参数</w:t>
            </w:r>
          </w:p>
        </w:tc>
        <w:tc>
          <w:tcPr>
            <w:tcW w:w="12320" w:type="dxa"/>
          </w:tcPr>
          <w:p w14:paraId="69AECF5C">
            <w:pPr>
              <w:numPr>
                <w:ilvl w:val="0"/>
                <w:numId w:val="1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装箱清单：刮痧板，燕尾堆，拔筋棒，按摩梳</w:t>
            </w:r>
          </w:p>
          <w:p w14:paraId="28569749">
            <w:pPr>
              <w:numPr>
                <w:numId w:val="0"/>
              </w:numPr>
              <w:spacing w:line="360" w:lineRule="auto"/>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2、产品材质：泗滨黄砭石</w:t>
            </w:r>
          </w:p>
          <w:p w14:paraId="53D0D9F0">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3、产品颜色：玄黄裸色（非纯黑色）</w:t>
            </w:r>
          </w:p>
          <w:p w14:paraId="2A75C286">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尺寸：</w:t>
            </w:r>
          </w:p>
          <w:p w14:paraId="2AA6B6BC">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1、刮痧板（6.2cm*11.5cm）</w:t>
            </w:r>
          </w:p>
          <w:p w14:paraId="27A6DA52">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2、燕尾堆(9cm*9.5cm)</w:t>
            </w:r>
          </w:p>
          <w:p w14:paraId="240C295B">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3、拔筋棒(长13cm，直径0.8cm，薄边厚度2-3cm，宽边宽度4cm)</w:t>
            </w:r>
          </w:p>
          <w:p w14:paraId="46D015CB">
            <w:pPr>
              <w:numPr>
                <w:ilvl w:val="0"/>
                <w:numId w:val="0"/>
              </w:numPr>
              <w:spacing w:line="360" w:lineRule="auto"/>
              <w:ind w:leftChars="0"/>
              <w:outlineLvl w:val="9"/>
              <w:rPr>
                <w:rFonts w:hint="default"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4、按摩梳（长度9.5cm*宽度6.5cm  厚度0.3-4cm）</w:t>
            </w:r>
          </w:p>
          <w:p w14:paraId="1F970CAB">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产品工艺：原石切割，手工打磨</w:t>
            </w:r>
          </w:p>
          <w:p w14:paraId="321D83E2">
            <w:pPr>
              <w:numPr>
                <w:ilvl w:val="0"/>
                <w:numId w:val="0"/>
              </w:numPr>
              <w:spacing w:line="360" w:lineRule="auto"/>
              <w:ind w:leftChars="0"/>
              <w:outlineLvl w:val="9"/>
              <w:rPr>
                <w:rFonts w:hint="eastAsia"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产品保养：取少量精油擦式保养</w:t>
            </w:r>
          </w:p>
          <w:p w14:paraId="45387EC4">
            <w:pPr>
              <w:numPr>
                <w:ilvl w:val="0"/>
                <w:numId w:val="0"/>
              </w:numPr>
              <w:spacing w:line="360" w:lineRule="auto"/>
              <w:ind w:leftChars="0"/>
              <w:outlineLvl w:val="9"/>
              <w:rPr>
                <w:rFonts w:hint="default" w:ascii="微软雅黑" w:hAnsi="微软雅黑" w:eastAsia="微软雅黑" w:cs="微软雅黑"/>
                <w:b w:val="0"/>
                <w:bCs/>
                <w:sz w:val="20"/>
                <w:szCs w:val="20"/>
                <w:lang w:val="en-US" w:eastAsia="zh-CN"/>
              </w:rPr>
            </w:pPr>
            <w:r>
              <w:rPr>
                <w:rFonts w:hint="eastAsia" w:ascii="微软雅黑" w:hAnsi="微软雅黑" w:eastAsia="微软雅黑" w:cs="微软雅黑"/>
                <w:b w:val="0"/>
                <w:bCs/>
                <w:sz w:val="20"/>
                <w:szCs w:val="20"/>
                <w:lang w:val="en-US" w:eastAsia="zh-CN"/>
              </w:rPr>
              <w:t>产品重量：50克牛筋棒，95克燕尾堆，110克头部按摩梳，130克刮痧板</w:t>
            </w:r>
          </w:p>
          <w:p w14:paraId="56E80CF4">
            <w:pPr>
              <w:pStyle w:val="4"/>
            </w:pPr>
            <w:r>
              <w:rPr>
                <w:rFonts w:hint="eastAsia"/>
                <w:b/>
                <w:bCs/>
              </w:rPr>
              <w:drawing>
                <wp:inline distT="0" distB="0" distL="114300" distR="114300">
                  <wp:extent cx="2299970" cy="1736090"/>
                  <wp:effectExtent l="0" t="0" r="1270" b="1270"/>
                  <wp:docPr id="51" name="图片 51" descr="b4b86d02b6a12a9e0d9ca52757b2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4b86d02b6a12a9e0d9ca52757b2f83"/>
                          <pic:cNvPicPr>
                            <a:picLocks noChangeAspect="1"/>
                          </pic:cNvPicPr>
                        </pic:nvPicPr>
                        <pic:blipFill>
                          <a:blip r:embed="rId10"/>
                          <a:stretch>
                            <a:fillRect/>
                          </a:stretch>
                        </pic:blipFill>
                        <pic:spPr>
                          <a:xfrm>
                            <a:off x="0" y="0"/>
                            <a:ext cx="2299970" cy="1736090"/>
                          </a:xfrm>
                          <a:prstGeom prst="rect">
                            <a:avLst/>
                          </a:prstGeom>
                        </pic:spPr>
                      </pic:pic>
                    </a:graphicData>
                  </a:graphic>
                </wp:inline>
              </w:drawing>
            </w:r>
            <w:r>
              <w:rPr>
                <w:rFonts w:hint="eastAsia"/>
                <w:b/>
                <w:bCs/>
              </w:rPr>
              <w:drawing>
                <wp:inline distT="0" distB="0" distL="114300" distR="114300">
                  <wp:extent cx="2186940" cy="1704975"/>
                  <wp:effectExtent l="0" t="0" r="7620" b="1905"/>
                  <wp:docPr id="52" name="图片 52" descr="12646506a06da6324621f87959fa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2646506a06da6324621f87959fa993"/>
                          <pic:cNvPicPr>
                            <a:picLocks noChangeAspect="1"/>
                          </pic:cNvPicPr>
                        </pic:nvPicPr>
                        <pic:blipFill>
                          <a:blip r:embed="rId11"/>
                          <a:stretch>
                            <a:fillRect/>
                          </a:stretch>
                        </pic:blipFill>
                        <pic:spPr>
                          <a:xfrm>
                            <a:off x="0" y="0"/>
                            <a:ext cx="2186940" cy="1704975"/>
                          </a:xfrm>
                          <a:prstGeom prst="rect">
                            <a:avLst/>
                          </a:prstGeom>
                        </pic:spPr>
                      </pic:pic>
                    </a:graphicData>
                  </a:graphic>
                </wp:inline>
              </w:drawing>
            </w:r>
            <w:r>
              <w:rPr>
                <w:rFonts w:hint="eastAsia"/>
                <w:b/>
                <w:bCs/>
              </w:rPr>
              <w:drawing>
                <wp:inline distT="0" distB="0" distL="114300" distR="114300">
                  <wp:extent cx="2519045" cy="1988185"/>
                  <wp:effectExtent l="0" t="0" r="10795" b="8255"/>
                  <wp:docPr id="53" name="图片 53" descr="5ff04510d75037a61bd7f9b12ccb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ff04510d75037a61bd7f9b12ccb078"/>
                          <pic:cNvPicPr>
                            <a:picLocks noChangeAspect="1"/>
                          </pic:cNvPicPr>
                        </pic:nvPicPr>
                        <pic:blipFill>
                          <a:blip r:embed="rId12"/>
                          <a:stretch>
                            <a:fillRect/>
                          </a:stretch>
                        </pic:blipFill>
                        <pic:spPr>
                          <a:xfrm>
                            <a:off x="0" y="0"/>
                            <a:ext cx="2519045" cy="1988185"/>
                          </a:xfrm>
                          <a:prstGeom prst="rect">
                            <a:avLst/>
                          </a:prstGeom>
                        </pic:spPr>
                      </pic:pic>
                    </a:graphicData>
                  </a:graphic>
                </wp:inline>
              </w:drawing>
            </w:r>
            <w:r>
              <w:rPr>
                <w:rFonts w:hint="eastAsia"/>
                <w:b/>
                <w:bCs/>
              </w:rPr>
              <w:drawing>
                <wp:inline distT="0" distB="0" distL="114300" distR="114300">
                  <wp:extent cx="2499995" cy="2049145"/>
                  <wp:effectExtent l="0" t="0" r="14605" b="8255"/>
                  <wp:docPr id="54" name="图片 54" descr="ec852e1c1a1d6847f97ee97dac5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c852e1c1a1d6847f97ee97dac52282"/>
                          <pic:cNvPicPr>
                            <a:picLocks noChangeAspect="1"/>
                          </pic:cNvPicPr>
                        </pic:nvPicPr>
                        <pic:blipFill>
                          <a:blip r:embed="rId13"/>
                          <a:stretch>
                            <a:fillRect/>
                          </a:stretch>
                        </pic:blipFill>
                        <pic:spPr>
                          <a:xfrm>
                            <a:off x="0" y="0"/>
                            <a:ext cx="2499995" cy="2049145"/>
                          </a:xfrm>
                          <a:prstGeom prst="rect">
                            <a:avLst/>
                          </a:prstGeom>
                        </pic:spPr>
                      </pic:pic>
                    </a:graphicData>
                  </a:graphic>
                </wp:inline>
              </w:drawing>
            </w:r>
          </w:p>
          <w:p w14:paraId="177F9FD1">
            <w:pPr>
              <w:pStyle w:val="7"/>
              <w:widowControl/>
              <w:shd w:val="clear" w:color="auto" w:fill="FFFFFF"/>
              <w:spacing w:beforeAutospacing="0" w:afterAutospacing="0"/>
              <w:jc w:val="both"/>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参考图片</w:t>
            </w:r>
            <w:r>
              <w:rPr>
                <w:rFonts w:hint="eastAsia" w:ascii="宋体" w:hAnsi="宋体" w:eastAsia="宋体" w:cs="宋体"/>
                <w:i w:val="0"/>
                <w:iCs w:val="0"/>
                <w:color w:val="000000"/>
                <w:kern w:val="0"/>
                <w:sz w:val="24"/>
                <w:szCs w:val="24"/>
                <w:u w:val="none"/>
                <w:lang w:val="en-US" w:eastAsia="zh-CN" w:bidi="ar"/>
              </w:rPr>
              <w:br w:type="page"/>
            </w:r>
          </w:p>
        </w:tc>
      </w:tr>
    </w:tbl>
    <w:p w14:paraId="204DC482"/>
    <w:sectPr>
      <w:pgSz w:w="16838" w:h="11906" w:orient="landscape"/>
      <w:pgMar w:top="118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A056B"/>
    <w:multiLevelType w:val="singleLevel"/>
    <w:tmpl w:val="9A0A056B"/>
    <w:lvl w:ilvl="0" w:tentative="0">
      <w:start w:val="1"/>
      <w:numFmt w:val="decimal"/>
      <w:lvlText w:val="%1."/>
      <w:lvlJc w:val="left"/>
      <w:pPr>
        <w:tabs>
          <w:tab w:val="left" w:pos="312"/>
        </w:tabs>
      </w:pPr>
    </w:lvl>
  </w:abstractNum>
  <w:abstractNum w:abstractNumId="1">
    <w:nsid w:val="9A51F232"/>
    <w:multiLevelType w:val="singleLevel"/>
    <w:tmpl w:val="9A51F232"/>
    <w:lvl w:ilvl="0" w:tentative="0">
      <w:start w:val="1"/>
      <w:numFmt w:val="decimal"/>
      <w:suff w:val="nothing"/>
      <w:lvlText w:val="%1、"/>
      <w:lvlJc w:val="left"/>
    </w:lvl>
  </w:abstractNum>
  <w:abstractNum w:abstractNumId="2">
    <w:nsid w:val="AD2C22FD"/>
    <w:multiLevelType w:val="singleLevel"/>
    <w:tmpl w:val="AD2C22FD"/>
    <w:lvl w:ilvl="0" w:tentative="0">
      <w:start w:val="1"/>
      <w:numFmt w:val="decimal"/>
      <w:suff w:val="nothing"/>
      <w:lvlText w:val="%1、"/>
      <w:lvlJc w:val="left"/>
    </w:lvl>
  </w:abstractNum>
  <w:abstractNum w:abstractNumId="3">
    <w:nsid w:val="B10F8905"/>
    <w:multiLevelType w:val="singleLevel"/>
    <w:tmpl w:val="B10F8905"/>
    <w:lvl w:ilvl="0" w:tentative="0">
      <w:start w:val="1"/>
      <w:numFmt w:val="decimal"/>
      <w:suff w:val="nothing"/>
      <w:lvlText w:val="%1、"/>
      <w:lvlJc w:val="left"/>
    </w:lvl>
  </w:abstractNum>
  <w:abstractNum w:abstractNumId="4">
    <w:nsid w:val="DDDE0ECD"/>
    <w:multiLevelType w:val="singleLevel"/>
    <w:tmpl w:val="DDDE0ECD"/>
    <w:lvl w:ilvl="0" w:tentative="0">
      <w:start w:val="1"/>
      <w:numFmt w:val="decimal"/>
      <w:suff w:val="nothing"/>
      <w:lvlText w:val="%1、"/>
      <w:lvlJc w:val="left"/>
    </w:lvl>
  </w:abstractNum>
  <w:abstractNum w:abstractNumId="5">
    <w:nsid w:val="FEFCFE40"/>
    <w:multiLevelType w:val="singleLevel"/>
    <w:tmpl w:val="FEFCFE40"/>
    <w:lvl w:ilvl="0" w:tentative="0">
      <w:start w:val="1"/>
      <w:numFmt w:val="decimal"/>
      <w:suff w:val="nothing"/>
      <w:lvlText w:val="%1、"/>
      <w:lvlJc w:val="left"/>
    </w:lvl>
  </w:abstractNum>
  <w:abstractNum w:abstractNumId="6">
    <w:nsid w:val="0F6CDEC8"/>
    <w:multiLevelType w:val="singleLevel"/>
    <w:tmpl w:val="0F6CDEC8"/>
    <w:lvl w:ilvl="0" w:tentative="0">
      <w:start w:val="1"/>
      <w:numFmt w:val="decimal"/>
      <w:suff w:val="nothing"/>
      <w:lvlText w:val="%1、"/>
      <w:lvlJc w:val="left"/>
    </w:lvl>
  </w:abstractNum>
  <w:abstractNum w:abstractNumId="7">
    <w:nsid w:val="1B74E5EC"/>
    <w:multiLevelType w:val="singleLevel"/>
    <w:tmpl w:val="1B74E5EC"/>
    <w:lvl w:ilvl="0" w:tentative="0">
      <w:start w:val="1"/>
      <w:numFmt w:val="decimal"/>
      <w:suff w:val="nothing"/>
      <w:lvlText w:val="%1、"/>
      <w:lvlJc w:val="left"/>
    </w:lvl>
  </w:abstractNum>
  <w:abstractNum w:abstractNumId="8">
    <w:nsid w:val="6360F14A"/>
    <w:multiLevelType w:val="singleLevel"/>
    <w:tmpl w:val="6360F14A"/>
    <w:lvl w:ilvl="0" w:tentative="0">
      <w:start w:val="13"/>
      <w:numFmt w:val="decimal"/>
      <w:suff w:val="space"/>
      <w:lvlText w:val="%1、"/>
      <w:lvlJc w:val="left"/>
    </w:lvl>
  </w:abstractNum>
  <w:abstractNum w:abstractNumId="9">
    <w:nsid w:val="674778F3"/>
    <w:multiLevelType w:val="singleLevel"/>
    <w:tmpl w:val="674778F3"/>
    <w:lvl w:ilvl="0" w:tentative="0">
      <w:start w:val="1"/>
      <w:numFmt w:val="decimal"/>
      <w:lvlText w:val="%1."/>
      <w:lvlJc w:val="left"/>
      <w:pPr>
        <w:tabs>
          <w:tab w:val="left" w:pos="312"/>
        </w:tabs>
      </w:pPr>
    </w:lvl>
  </w:abstractNum>
  <w:num w:numId="1">
    <w:abstractNumId w:val="4"/>
  </w:num>
  <w:num w:numId="2">
    <w:abstractNumId w:val="9"/>
  </w:num>
  <w:num w:numId="3">
    <w:abstractNumId w:val="0"/>
  </w:num>
  <w:num w:numId="4">
    <w:abstractNumId w:val="5"/>
  </w:num>
  <w:num w:numId="5">
    <w:abstractNumId w:val="6"/>
  </w:num>
  <w:num w:numId="6">
    <w:abstractNumId w:val="7"/>
  </w:num>
  <w:num w:numId="7">
    <w:abstractNumId w:val="3"/>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xMTM1MWVhODMxNjBiYjQ2MWZiMWMzNDA3NzVjN2UifQ=="/>
  </w:docVars>
  <w:rsids>
    <w:rsidRoot w:val="10E2086C"/>
    <w:rsid w:val="06FF3080"/>
    <w:rsid w:val="0EC20AB4"/>
    <w:rsid w:val="10E2086C"/>
    <w:rsid w:val="40D322D3"/>
    <w:rsid w:val="4A9019C3"/>
    <w:rsid w:val="5FA82B8F"/>
    <w:rsid w:val="794C7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Normal Indent"/>
    <w:basedOn w:val="1"/>
    <w:qFormat/>
    <w:uiPriority w:val="0"/>
    <w:pPr>
      <w:spacing w:before="60"/>
      <w:ind w:firstLine="420" w:firstLineChars="200"/>
    </w:pPr>
  </w:style>
  <w:style w:type="paragraph" w:styleId="4">
    <w:name w:val="toa heading"/>
    <w:basedOn w:val="1"/>
    <w:next w:val="1"/>
    <w:qFormat/>
    <w:uiPriority w:val="99"/>
    <w:rPr>
      <w:rFonts w:ascii="Arial" w:hAnsi="Arial"/>
      <w:sz w:val="24"/>
      <w:szCs w:val="20"/>
    </w:rPr>
  </w:style>
  <w:style w:type="paragraph" w:styleId="5">
    <w:name w:val="Body Text"/>
    <w:basedOn w:val="1"/>
    <w:qFormat/>
    <w:uiPriority w:val="99"/>
    <w:rPr>
      <w:rFonts w:ascii="宋体" w:hAnsi="宋体" w:cs="宋体"/>
      <w:sz w:val="24"/>
    </w:rPr>
  </w:style>
  <w:style w:type="paragraph" w:styleId="6">
    <w:name w:val="Body Text Indent"/>
    <w:basedOn w:val="1"/>
    <w:qFormat/>
    <w:uiPriority w:val="0"/>
    <w:pPr>
      <w:ind w:firstLine="562" w:firstLineChars="200"/>
    </w:pPr>
    <w:rPr>
      <w:rFonts w:ascii="Times New Roman" w:hAnsi="Times New Roman" w:eastAsia="宋体" w:cs="Times New Roman"/>
      <w:b/>
      <w:bCs/>
      <w:sz w:val="28"/>
      <w:szCs w:val="24"/>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p0"/>
    <w:basedOn w:val="1"/>
    <w:autoRedefine/>
    <w:qFormat/>
    <w:uiPriority w:val="0"/>
    <w:pPr>
      <w:widowControl/>
    </w:pPr>
    <w:rPr>
      <w:kern w:val="0"/>
      <w:szCs w:val="21"/>
    </w:rPr>
  </w:style>
  <w:style w:type="paragraph" w:customStyle="1" w:styleId="12">
    <w:name w:val="Table Paragraph"/>
    <w:basedOn w:val="1"/>
    <w:qFormat/>
    <w:uiPriority w:val="1"/>
    <w:pPr>
      <w:spacing w:before="21"/>
      <w:ind w:left="105"/>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4734</Words>
  <Characters>5195</Characters>
  <Lines>0</Lines>
  <Paragraphs>0</Paragraphs>
  <TotalTime>2</TotalTime>
  <ScaleCrop>false</ScaleCrop>
  <LinksUpToDate>false</LinksUpToDate>
  <CharactersWithSpaces>5208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2024-05-22T02:54:00Z</dcterms:created>
  <dc:creator>WPS_1513699779</dc:creator>
  <cp:lastModifiedBy>WPS_1513699779</cp:lastModifiedBy>
  <cp:lastPrinted>2024-05-28T09:57:00Z</cp:lastPrinted>
  <dcterms:modified xsi:type="dcterms:W3CDTF">2024-06-23T13:17:16Z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AB722A778D4149F7B42213BE2291050A_11</vt:lpwstr>
  </property>
</Properties>
</file>