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480" w:lineRule="exact"/>
        <w:ind w:firstLine="2880" w:firstLineChars="900"/>
        <w:jc w:val="left"/>
        <w:textAlignment w:val="auto"/>
        <w:rPr>
          <w:rFonts w:hint="eastAsia" w:ascii="仿宋" w:hAnsi="仿宋" w:eastAsia="仿宋" w:cs="仿宋"/>
          <w:color w:val="auto"/>
          <w:kern w:val="0"/>
          <w:sz w:val="32"/>
          <w:szCs w:val="32"/>
          <w:lang w:val="en-US" w:eastAsia="zh-CN" w:bidi="ar"/>
        </w:rPr>
      </w:pPr>
      <w:bookmarkStart w:id="0" w:name="_GoBack"/>
      <w:bookmarkEnd w:id="0"/>
      <w:r>
        <w:rPr>
          <w:rFonts w:hint="eastAsia" w:ascii="仿宋" w:hAnsi="仿宋" w:eastAsia="仿宋" w:cs="仿宋"/>
          <w:color w:val="auto"/>
          <w:kern w:val="0"/>
          <w:sz w:val="32"/>
          <w:szCs w:val="32"/>
          <w:lang w:val="en-US" w:eastAsia="zh-CN" w:bidi="ar"/>
        </w:rPr>
        <w:t>项目资质要求</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1、投标人必须满足《中华人民共和国政府采购法》第二十二条要求；</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2、营业执照(投标供应商经营范围必须包含所报标段相应商品）</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3、提供法人代表授权书及被授权人身份证复印件,被授权人必须是投标单位正式员工，需提供社保部门出具的投标单位近三个月的缴纳社保证明（社保缴费凭证和个人明细表）</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4、在项目进行期内在“信用中国”网站（</w:t>
      </w:r>
      <w:r>
        <w:rPr>
          <w:rFonts w:hint="eastAsia" w:ascii="仿宋" w:hAnsi="仿宋" w:eastAsia="仿宋" w:cs="仿宋"/>
          <w:color w:val="auto"/>
          <w:kern w:val="0"/>
          <w:sz w:val="32"/>
          <w:szCs w:val="32"/>
          <w:lang w:val="en-US" w:eastAsia="zh-CN" w:bidi="ar"/>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仿宋" w:hAnsi="仿宋" w:eastAsia="仿宋" w:cs="仿宋"/>
          <w:color w:val="auto"/>
          <w:kern w:val="0"/>
          <w:sz w:val="32"/>
          <w:szCs w:val="32"/>
          <w:lang w:val="en-US" w:eastAsia="zh-CN" w:bidi="ar"/>
        </w:rPr>
        <w:t>http://www.creditchina.gov.cn）、中国政府采购网（</w:t>
      </w:r>
      <w:r>
        <w:rPr>
          <w:rFonts w:hint="eastAsia" w:ascii="仿宋" w:hAnsi="仿宋" w:eastAsia="仿宋" w:cs="仿宋"/>
          <w:color w:val="auto"/>
          <w:kern w:val="0"/>
          <w:sz w:val="32"/>
          <w:szCs w:val="32"/>
          <w:lang w:val="en-US" w:eastAsia="zh-CN" w:bidi="ar"/>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仿宋" w:hAnsi="仿宋" w:eastAsia="仿宋" w:cs="仿宋"/>
          <w:color w:val="auto"/>
          <w:kern w:val="0"/>
          <w:sz w:val="32"/>
          <w:szCs w:val="32"/>
          <w:lang w:val="en-US" w:eastAsia="zh-CN" w:bidi="ar"/>
        </w:rPr>
        <w:t>http://www.ccgp.gov.cn）、国家企业信用信息公示系统(</w:t>
      </w:r>
      <w:r>
        <w:rPr>
          <w:rFonts w:hint="eastAsia" w:ascii="仿宋" w:hAnsi="仿宋" w:eastAsia="仿宋" w:cs="仿宋"/>
          <w:color w:val="auto"/>
          <w:kern w:val="0"/>
          <w:sz w:val="32"/>
          <w:szCs w:val="32"/>
          <w:lang w:val="en-US" w:eastAsia="zh-CN" w:bidi="ar"/>
        </w:rPr>
        <w:drawing>
          <wp:inline distT="0" distB="0" distL="114300" distR="114300">
            <wp:extent cx="190500" cy="1428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仿宋" w:hAnsi="仿宋" w:eastAsia="仿宋" w:cs="仿宋"/>
          <w:color w:val="auto"/>
          <w:kern w:val="0"/>
          <w:sz w:val="32"/>
          <w:szCs w:val="32"/>
          <w:lang w:val="en-US" w:eastAsia="zh-CN" w:bidi="ar"/>
        </w:rPr>
        <w:t>http://www.gsxt.gov.cn)无尚在处罚期内的不良行为记录网上截图复印件加盖公章；</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5、投标企业及其被授权委托人在项目进行期内提供本单位缴纳的近三个月内社保缴纳证明（社保缴费凭证和个人明细表原件）、具有税务局开具依法缴纳近三个月完税证明及2022年度财务审计报告（成立未满一年的公司可以不提供年度财务审计报告，但是必须提供银行资信证明）； </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6、在线询价报名时须携带以上资格证明材料PDF格式附件上传，资料不齐，视为无效报价。</w:t>
      </w:r>
    </w:p>
    <w:p>
      <w:pPr>
        <w:keepNext w:val="0"/>
        <w:keepLines w:val="0"/>
        <w:pageBreakBefore w:val="0"/>
        <w:widowControl/>
        <w:kinsoku/>
        <w:wordWrap/>
        <w:overflowPunct/>
        <w:topLinePunct w:val="0"/>
        <w:autoSpaceDE/>
        <w:autoSpaceDN/>
        <w:bidi w:val="0"/>
        <w:spacing w:line="48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7、投标企业必须按照招标标的物要求规格报价，按照我方需求参数上传详细报价清单，包含产品价格、品牌、型号、供货时间等。无详细报价清单视为无效报价。</w:t>
      </w:r>
    </w:p>
    <w:p>
      <w:pPr>
        <w:keepNext w:val="0"/>
        <w:keepLines w:val="0"/>
        <w:pageBreakBefore w:val="0"/>
        <w:widowControl/>
        <w:kinsoku/>
        <w:wordWrap/>
        <w:overflowPunct/>
        <w:topLinePunct w:val="0"/>
        <w:autoSpaceDE/>
        <w:autoSpaceDN/>
        <w:bidi w:val="0"/>
        <w:spacing w:line="48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8、中标结果确认：资格审查合格后，应在两天内与采购单位主动联系并缴纳 10% 的履约保证金或银行出具履约保函，采购单位收到履约保证金再给予确认结果并网签合同，否则采购单位不给予确认结果并取消成交资格。</w:t>
      </w:r>
    </w:p>
    <w:p>
      <w:pPr>
        <w:keepNext w:val="0"/>
        <w:keepLines w:val="0"/>
        <w:pageBreakBefore w:val="0"/>
        <w:widowControl w:val="0"/>
        <w:numPr>
          <w:ilvl w:val="0"/>
          <w:numId w:val="0"/>
        </w:numPr>
        <w:kinsoku/>
        <w:wordWrap/>
        <w:overflowPunct/>
        <w:bidi w:val="0"/>
        <w:snapToGrid/>
        <w:spacing w:line="560" w:lineRule="exact"/>
        <w:jc w:val="center"/>
        <w:textAlignment w:val="auto"/>
        <w:rPr>
          <w:rFonts w:hint="eastAsia" w:ascii="宋体" w:hAnsi="宋体" w:cs="宋体"/>
          <w:b/>
          <w:bCs/>
          <w:sz w:val="36"/>
          <w:szCs w:val="36"/>
          <w:lang w:val="en-US" w:eastAsia="zh-CN"/>
        </w:rPr>
      </w:pPr>
    </w:p>
    <w:p>
      <w:pPr>
        <w:pStyle w:val="4"/>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ODUwMmIwMjQxNDg0ZmRmOGZmODMyNTlkZTQyOTcifQ=="/>
  </w:docVars>
  <w:rsids>
    <w:rsidRoot w:val="00000000"/>
    <w:rsid w:val="03804BAE"/>
    <w:rsid w:val="066E2E34"/>
    <w:rsid w:val="06A021DC"/>
    <w:rsid w:val="06EF7789"/>
    <w:rsid w:val="077156D3"/>
    <w:rsid w:val="10111DF7"/>
    <w:rsid w:val="14011E5E"/>
    <w:rsid w:val="1B0F47CD"/>
    <w:rsid w:val="1E6B5F26"/>
    <w:rsid w:val="203131D7"/>
    <w:rsid w:val="208D4AE4"/>
    <w:rsid w:val="20E96D5C"/>
    <w:rsid w:val="217D3919"/>
    <w:rsid w:val="27F00058"/>
    <w:rsid w:val="29810165"/>
    <w:rsid w:val="299140B9"/>
    <w:rsid w:val="2B7E7EF0"/>
    <w:rsid w:val="2C1A4BBE"/>
    <w:rsid w:val="2D817C58"/>
    <w:rsid w:val="2DD97324"/>
    <w:rsid w:val="31D374A7"/>
    <w:rsid w:val="32196C87"/>
    <w:rsid w:val="325D6DAE"/>
    <w:rsid w:val="3BE15256"/>
    <w:rsid w:val="3D5F626A"/>
    <w:rsid w:val="3E924482"/>
    <w:rsid w:val="415D377B"/>
    <w:rsid w:val="42870FD4"/>
    <w:rsid w:val="46870F1F"/>
    <w:rsid w:val="4B6047C9"/>
    <w:rsid w:val="4B8C3666"/>
    <w:rsid w:val="4C0C2A03"/>
    <w:rsid w:val="4D004989"/>
    <w:rsid w:val="50DF6AC7"/>
    <w:rsid w:val="51C54E14"/>
    <w:rsid w:val="525D6B6D"/>
    <w:rsid w:val="53E40925"/>
    <w:rsid w:val="55F35674"/>
    <w:rsid w:val="5A776CAC"/>
    <w:rsid w:val="6003761D"/>
    <w:rsid w:val="61327D38"/>
    <w:rsid w:val="63FE5800"/>
    <w:rsid w:val="65024481"/>
    <w:rsid w:val="665E66F9"/>
    <w:rsid w:val="6D504629"/>
    <w:rsid w:val="73841AD6"/>
    <w:rsid w:val="7A543B73"/>
    <w:rsid w:val="7F6F2A9A"/>
    <w:rsid w:val="7FF9E833"/>
    <w:rsid w:val="FB917341"/>
    <w:rsid w:val="FDEBB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正文首行缩进 2 + 首行缩进:  2 字符"/>
    <w:basedOn w:val="1"/>
    <w:qFormat/>
    <w:uiPriority w:val="0"/>
    <w:pPr>
      <w:spacing w:after="120"/>
      <w:ind w:left="200" w:leftChars="200" w:firstLine="170" w:firstLineChars="170"/>
    </w:pPr>
    <w:rPr>
      <w:sz w:val="21"/>
      <w:szCs w:val="20"/>
    </w:rPr>
  </w:style>
  <w:style w:type="paragraph" w:styleId="3">
    <w:name w:val="Body Text 3"/>
    <w:basedOn w:val="1"/>
    <w:qFormat/>
    <w:uiPriority w:val="0"/>
    <w:pPr>
      <w:spacing w:after="120" w:afterLines="0"/>
    </w:pPr>
    <w:rPr>
      <w:sz w:val="16"/>
      <w:szCs w:val="16"/>
    </w:rPr>
  </w:style>
  <w:style w:type="paragraph" w:styleId="4">
    <w:name w:val="Body Text"/>
    <w:basedOn w:val="1"/>
    <w:next w:val="1"/>
    <w:autoRedefine/>
    <w:qFormat/>
    <w:uiPriority w:val="0"/>
    <w:pPr>
      <w:spacing w:after="120" w:afterLines="0" w:afterAutospacing="0"/>
    </w:pPr>
  </w:style>
  <w:style w:type="paragraph" w:styleId="5">
    <w:name w:val="Body Text Indent"/>
    <w:basedOn w:val="1"/>
    <w:qFormat/>
    <w:uiPriority w:val="0"/>
    <w:pPr>
      <w:ind w:firstLine="570"/>
    </w:pPr>
    <w:rPr>
      <w:rFonts w:ascii="宋体" w:hAnsi="宋体"/>
      <w:sz w:val="28"/>
    </w:rPr>
  </w:style>
  <w:style w:type="paragraph" w:styleId="6">
    <w:name w:val="Body Text First Indent 2"/>
    <w:basedOn w:val="5"/>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549</Words>
  <Characters>627</Characters>
  <Lines>0</Lines>
  <Paragraphs>0</Paragraphs>
  <TotalTime>4</TotalTime>
  <ScaleCrop>false</ScaleCrop>
  <LinksUpToDate>false</LinksUpToDate>
  <CharactersWithSpaces>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2023-06-01T01:30:00Z</dcterms:created>
  <dc:creator>R</dc:creator>
  <cp:lastModifiedBy>静静的</cp:lastModifiedBy>
  <dcterms:modified xsi:type="dcterms:W3CDTF">2024-07-16T12:28:16Z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B766B02091194E14AC6EF7786D4891E2_13</vt:lpwstr>
  </property>
</Properties>
</file>