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A484B" w14:textId="48FF1E1A" w:rsidR="009F2CBB" w:rsidRPr="009F2CBB" w:rsidRDefault="009F2CBB" w:rsidP="009F2CB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F2CBB">
        <w:rPr>
          <w:rFonts w:ascii="方正小标宋简体" w:eastAsia="方正小标宋简体" w:hint="eastAsia"/>
          <w:sz w:val="44"/>
          <w:szCs w:val="44"/>
        </w:rPr>
        <w:t>疏附</w:t>
      </w:r>
      <w:proofErr w:type="gramStart"/>
      <w:r w:rsidRPr="009F2CBB">
        <w:rPr>
          <w:rFonts w:ascii="方正小标宋简体" w:eastAsia="方正小标宋简体" w:hint="eastAsia"/>
          <w:sz w:val="44"/>
          <w:szCs w:val="44"/>
        </w:rPr>
        <w:t>县石园镇</w:t>
      </w:r>
      <w:proofErr w:type="gramEnd"/>
      <w:r w:rsidRPr="009F2CBB">
        <w:rPr>
          <w:rFonts w:ascii="方正小标宋简体" w:eastAsia="方正小标宋简体" w:hint="eastAsia"/>
          <w:sz w:val="44"/>
          <w:szCs w:val="44"/>
        </w:rPr>
        <w:t>中学购买打印复印机，一体机规格要求</w:t>
      </w:r>
    </w:p>
    <w:p w14:paraId="6167FC15" w14:textId="10437003" w:rsidR="009F2CBB" w:rsidRPr="009F2CBB" w:rsidRDefault="009F2CBB" w:rsidP="009F2C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F2CBB">
        <w:rPr>
          <w:rFonts w:ascii="仿宋_GB2312" w:eastAsia="仿宋_GB2312" w:hint="eastAsia"/>
          <w:sz w:val="32"/>
          <w:szCs w:val="32"/>
        </w:rPr>
        <w:t>扫描头移动式扫描、热敏制版、记忆印刷、A3扫描、A3打印；操作界面：5.1寸LCD液晶屏；原稿类型：单页、书刊（10kg或以下）、二合一；原稿处理模式：文字、图像、图像＞文字、文字＞图像、报刊、网屏、铅笔；原稿尺寸：最小：50mm×90mm 最大：310mm×432mm；印刷面积(max)： 291mm×414mm；印刷纸张尺寸：最小：90mm×140mm 最大：310mm×432mm；制版时间（A4纸张）： 19秒（A4纵向）；分辨率： 300dpi×600dpi；印刷缩放比率：常用缩放比例：71%、81%、87%、94%、115%、122%、141%无级缩放：50%-200%（1%精度）；印刷纸张重量： 40g/</w:t>
      </w:r>
      <w:r w:rsidRPr="009F2CBB">
        <w:rPr>
          <w:rFonts w:ascii="微软雅黑" w:eastAsia="微软雅黑" w:hAnsi="微软雅黑" w:cs="微软雅黑" w:hint="eastAsia"/>
          <w:sz w:val="32"/>
          <w:szCs w:val="32"/>
        </w:rPr>
        <w:t>㎡</w:t>
      </w:r>
      <w:r w:rsidRPr="009F2CBB">
        <w:rPr>
          <w:rFonts w:ascii="仿宋_GB2312" w:eastAsia="仿宋_GB2312" w:hint="eastAsia"/>
          <w:sz w:val="32"/>
          <w:szCs w:val="32"/>
        </w:rPr>
        <w:t>-157g/</w:t>
      </w:r>
      <w:r w:rsidRPr="009F2CBB">
        <w:rPr>
          <w:rFonts w:ascii="微软雅黑" w:eastAsia="微软雅黑" w:hAnsi="微软雅黑" w:cs="微软雅黑" w:hint="eastAsia"/>
          <w:sz w:val="32"/>
          <w:szCs w:val="32"/>
        </w:rPr>
        <w:t>㎡</w:t>
      </w:r>
      <w:r w:rsidRPr="009F2CBB">
        <w:rPr>
          <w:rFonts w:ascii="仿宋_GB2312" w:eastAsia="仿宋_GB2312" w:hAnsi="仿宋_GB2312" w:cs="仿宋_GB2312" w:hint="eastAsia"/>
          <w:sz w:val="32"/>
          <w:szCs w:val="32"/>
        </w:rPr>
        <w:t>；进纸容量：</w:t>
      </w:r>
      <w:r w:rsidRPr="009F2CBB">
        <w:rPr>
          <w:rFonts w:ascii="仿宋_GB2312" w:eastAsia="仿宋_GB2312" w:hint="eastAsia"/>
          <w:sz w:val="32"/>
          <w:szCs w:val="32"/>
        </w:rPr>
        <w:t xml:space="preserve"> 1000张（70g/</w:t>
      </w:r>
      <w:r w:rsidRPr="009F2CBB">
        <w:rPr>
          <w:rFonts w:ascii="微软雅黑" w:eastAsia="微软雅黑" w:hAnsi="微软雅黑" w:cs="微软雅黑" w:hint="eastAsia"/>
          <w:sz w:val="32"/>
          <w:szCs w:val="32"/>
        </w:rPr>
        <w:t>㎡</w:t>
      </w:r>
      <w:r w:rsidRPr="009F2CBB">
        <w:rPr>
          <w:rFonts w:ascii="仿宋_GB2312" w:eastAsia="仿宋_GB2312" w:hAnsi="仿宋_GB2312" w:cs="仿宋_GB2312" w:hint="eastAsia"/>
          <w:sz w:val="32"/>
          <w:szCs w:val="32"/>
        </w:rPr>
        <w:t>）；接纸容量：</w:t>
      </w:r>
      <w:r w:rsidRPr="009F2CBB">
        <w:rPr>
          <w:rFonts w:ascii="仿宋_GB2312" w:eastAsia="仿宋_GB2312" w:hint="eastAsia"/>
          <w:sz w:val="32"/>
          <w:szCs w:val="32"/>
        </w:rPr>
        <w:t xml:space="preserve"> 1500张（70g/</w:t>
      </w:r>
      <w:r w:rsidRPr="009F2CBB">
        <w:rPr>
          <w:rFonts w:ascii="微软雅黑" w:eastAsia="微软雅黑" w:hAnsi="微软雅黑" w:cs="微软雅黑" w:hint="eastAsia"/>
          <w:sz w:val="32"/>
          <w:szCs w:val="32"/>
        </w:rPr>
        <w:t>㎡</w:t>
      </w:r>
      <w:r w:rsidRPr="009F2CBB">
        <w:rPr>
          <w:rFonts w:ascii="仿宋_GB2312" w:eastAsia="仿宋_GB2312" w:hAnsi="仿宋_GB2312" w:cs="仿宋_GB2312" w:hint="eastAsia"/>
          <w:sz w:val="32"/>
          <w:szCs w:val="32"/>
        </w:rPr>
        <w:t>）；印刷速度：</w:t>
      </w:r>
      <w:r w:rsidRPr="009F2CBB">
        <w:rPr>
          <w:rFonts w:ascii="仿宋_GB2312" w:eastAsia="仿宋_GB2312" w:hint="eastAsia"/>
          <w:sz w:val="32"/>
          <w:szCs w:val="32"/>
        </w:rPr>
        <w:t xml:space="preserve"> 5级调整（55、70、85、105、130张/分钟）；印刷位置调整：垂直：±10mm  水平：±10mm；扫描浓度 ：最淡、较淡、标准、较浓、最浓；制版浓度：最淡、较淡、标准、较浓、最浓；</w:t>
      </w:r>
      <w:proofErr w:type="gramStart"/>
      <w:r w:rsidRPr="009F2CBB">
        <w:rPr>
          <w:rFonts w:ascii="仿宋_GB2312" w:eastAsia="仿宋_GB2312" w:hint="eastAsia"/>
          <w:sz w:val="32"/>
          <w:szCs w:val="32"/>
        </w:rPr>
        <w:t>废版容量</w:t>
      </w:r>
      <w:proofErr w:type="gramEnd"/>
      <w:r w:rsidRPr="009F2CBB">
        <w:rPr>
          <w:rFonts w:ascii="仿宋_GB2312" w:eastAsia="仿宋_GB2312" w:hint="eastAsia"/>
          <w:sz w:val="32"/>
          <w:szCs w:val="32"/>
        </w:rPr>
        <w:t>： 50张；油墨供应：全自动（600ml/支）；版纸供应 ：全自动（90m/卷）；电源： 220V,50Hz,2A；功率： 150W；进纸系统：双排进纸；重量：净重:95kg  毛重:127kg；尺寸(长X宽X高)：存储尺寸：670*720*630mm、工作尺寸：1310*720*630mm；</w:t>
      </w:r>
      <w:proofErr w:type="gramStart"/>
      <w:r w:rsidRPr="009F2CBB">
        <w:rPr>
          <w:rFonts w:ascii="仿宋_GB2312" w:eastAsia="仿宋_GB2312" w:hint="eastAsia"/>
          <w:sz w:val="32"/>
          <w:szCs w:val="32"/>
        </w:rPr>
        <w:t>标配功能</w:t>
      </w:r>
      <w:proofErr w:type="gramEnd"/>
      <w:r w:rsidRPr="009F2CBB">
        <w:rPr>
          <w:rFonts w:ascii="仿宋_GB2312" w:eastAsia="仿宋_GB2312" w:hint="eastAsia"/>
          <w:sz w:val="32"/>
          <w:szCs w:val="32"/>
        </w:rPr>
        <w:t>：联机打印、省墨模式、铅笔模式、报刊模式、网屏模式、消除中缝、编程印刷、密码模式、保密功能、耗材用尽提示、自动检测原稿、节能、底灰浓度调整、扫描原稿长度调节、版纸长度调整；</w:t>
      </w:r>
    </w:p>
    <w:p w14:paraId="1A2569DF" w14:textId="666D4C05" w:rsidR="009F2CBB" w:rsidRPr="009F2CBB" w:rsidRDefault="009F2CBB" w:rsidP="009F2C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F2CBB">
        <w:rPr>
          <w:rFonts w:ascii="仿宋_GB2312" w:eastAsia="仿宋_GB2312" w:hint="eastAsia"/>
          <w:sz w:val="32"/>
          <w:szCs w:val="32"/>
        </w:rPr>
        <w:lastRenderedPageBreak/>
        <w:t>;</w:t>
      </w:r>
      <w:proofErr w:type="gramStart"/>
      <w:r w:rsidRPr="009F2CBB">
        <w:rPr>
          <w:rFonts w:ascii="仿宋_GB2312" w:eastAsia="仿宋_GB2312" w:hint="eastAsia"/>
          <w:sz w:val="32"/>
          <w:szCs w:val="32"/>
        </w:rPr>
        <w:t>标配自动进稿器</w:t>
      </w:r>
      <w:proofErr w:type="gramEnd"/>
      <w:r w:rsidRPr="009F2CBB">
        <w:rPr>
          <w:rFonts w:ascii="仿宋_GB2312" w:eastAsia="仿宋_GB2312" w:hint="eastAsia"/>
          <w:sz w:val="32"/>
          <w:szCs w:val="32"/>
        </w:rPr>
        <w:t>、网络打印、双面打印、复印、双面复印、彩色扫描功能、，半导体激光+电子照相方式复印方式，PSLP感光鼓，干式单组份显影方式，热辊定影方式，</w:t>
      </w:r>
      <w:proofErr w:type="gramStart"/>
      <w:r w:rsidRPr="009F2CBB">
        <w:rPr>
          <w:rFonts w:ascii="仿宋_GB2312" w:eastAsia="仿宋_GB2312" w:hint="eastAsia"/>
          <w:sz w:val="32"/>
          <w:szCs w:val="32"/>
        </w:rPr>
        <w:t>标配300张</w:t>
      </w:r>
      <w:proofErr w:type="gramEnd"/>
      <w:r w:rsidRPr="009F2CBB">
        <w:rPr>
          <w:rFonts w:ascii="仿宋_GB2312" w:eastAsia="仿宋_GB2312" w:hint="eastAsia"/>
          <w:sz w:val="32"/>
          <w:szCs w:val="32"/>
        </w:rPr>
        <w:t>+100张（手送），纸张重量：64-105g/m2（纸盒），45-160g/m2（手送），最大供纸容量1300张，</w:t>
      </w:r>
      <w:proofErr w:type="gramStart"/>
      <w:r w:rsidRPr="009F2CBB">
        <w:rPr>
          <w:rFonts w:ascii="仿宋_GB2312" w:eastAsia="仿宋_GB2312" w:hint="eastAsia"/>
          <w:sz w:val="32"/>
          <w:szCs w:val="32"/>
        </w:rPr>
        <w:t>标配</w:t>
      </w:r>
      <w:proofErr w:type="gramEnd"/>
      <w:r w:rsidRPr="009F2CBB">
        <w:rPr>
          <w:rFonts w:ascii="仿宋_GB2312" w:eastAsia="仿宋_GB2312" w:hint="eastAsia"/>
          <w:sz w:val="32"/>
          <w:szCs w:val="32"/>
        </w:rPr>
        <w:t>256MB内存，20张（分钟）A4幅面，缩放倍率25%-400%，首张复印时间5.7秒,预热时间17.2秒;复印分辨率600×600dpi，支持ID卡复印功能，支持二合一、四合一复印功能，连续复印张数1-999张,一键式身份证复印功能，旋转分页功能，256级灰度；</w:t>
      </w:r>
      <w:proofErr w:type="gramStart"/>
      <w:r w:rsidRPr="009F2CBB">
        <w:rPr>
          <w:rFonts w:ascii="仿宋_GB2312" w:eastAsia="仿宋_GB2312" w:hint="eastAsia"/>
          <w:sz w:val="32"/>
          <w:szCs w:val="32"/>
        </w:rPr>
        <w:t>标配打印</w:t>
      </w:r>
      <w:proofErr w:type="gramEnd"/>
      <w:r w:rsidRPr="009F2CBB">
        <w:rPr>
          <w:rFonts w:ascii="仿宋_GB2312" w:eastAsia="仿宋_GB2312" w:hint="eastAsia"/>
          <w:sz w:val="32"/>
          <w:szCs w:val="32"/>
        </w:rPr>
        <w:t>网络打印功能，打印内存256MB，打印分辨率Fast1200，支持文件夹打印功能（保密打印功能）；</w:t>
      </w:r>
      <w:proofErr w:type="gramStart"/>
      <w:r w:rsidRPr="009F2CBB">
        <w:rPr>
          <w:rFonts w:ascii="仿宋_GB2312" w:eastAsia="仿宋_GB2312" w:hint="eastAsia"/>
          <w:sz w:val="32"/>
          <w:szCs w:val="32"/>
        </w:rPr>
        <w:t>标配彩色</w:t>
      </w:r>
      <w:proofErr w:type="gramEnd"/>
      <w:r w:rsidRPr="009F2CBB">
        <w:rPr>
          <w:rFonts w:ascii="仿宋_GB2312" w:eastAsia="仿宋_GB2312" w:hint="eastAsia"/>
          <w:sz w:val="32"/>
          <w:szCs w:val="32"/>
        </w:rPr>
        <w:t>扫描功能，扫描</w:t>
      </w:r>
      <w:proofErr w:type="gramStart"/>
      <w:r w:rsidRPr="009F2CBB">
        <w:rPr>
          <w:rFonts w:ascii="仿宋_GB2312" w:eastAsia="仿宋_GB2312" w:hint="eastAsia"/>
          <w:sz w:val="32"/>
          <w:szCs w:val="32"/>
        </w:rPr>
        <w:t>分辨率分辨率</w:t>
      </w:r>
      <w:proofErr w:type="gramEnd"/>
      <w:r w:rsidRPr="009F2CBB">
        <w:rPr>
          <w:rFonts w:ascii="仿宋_GB2312" w:eastAsia="仿宋_GB2312" w:hint="eastAsia"/>
          <w:sz w:val="32"/>
          <w:szCs w:val="32"/>
        </w:rPr>
        <w:t>600×600dpi，扫描方式扫描至PC(SMB)、扫描至电子邮件、TWAIN扫描、WIA扫描，五行LED显示屏，复印尺寸：纸盒A3-A5纵向，手送：A3-A6纵向，</w:t>
      </w:r>
      <w:proofErr w:type="gramStart"/>
      <w:r w:rsidRPr="009F2CBB">
        <w:rPr>
          <w:rFonts w:ascii="仿宋_GB2312" w:eastAsia="仿宋_GB2312" w:hint="eastAsia"/>
          <w:sz w:val="32"/>
          <w:szCs w:val="32"/>
        </w:rPr>
        <w:t>标配纸盒</w:t>
      </w:r>
      <w:proofErr w:type="gramEnd"/>
      <w:r w:rsidRPr="009F2CBB">
        <w:rPr>
          <w:rFonts w:ascii="仿宋_GB2312" w:eastAsia="仿宋_GB2312" w:hint="eastAsia"/>
          <w:sz w:val="32"/>
          <w:szCs w:val="32"/>
        </w:rPr>
        <w:t>加热器（防止纸张受潮），选购件300张供纸盒×3，，碳粉TK-4148（7200页，5％覆盖率）。原厂质保：安装之日起的三年内或者使用达到30万次复印/打印为期限（硒鼓10万）定影不保，以先发生者为准。</w:t>
      </w:r>
    </w:p>
    <w:p w14:paraId="4928AC9E" w14:textId="7E303D94" w:rsidR="009F2CBB" w:rsidRPr="009F2CBB" w:rsidRDefault="009F2CBB" w:rsidP="009F2C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F2CBB">
        <w:rPr>
          <w:rFonts w:ascii="仿宋_GB2312" w:eastAsia="仿宋_GB2312" w:hint="eastAsia"/>
          <w:sz w:val="32"/>
          <w:szCs w:val="32"/>
        </w:rPr>
        <w:t>打印复印扫描三合一，自动双面打印、自动</w:t>
      </w:r>
      <w:proofErr w:type="gramStart"/>
      <w:r w:rsidRPr="009F2CBB">
        <w:rPr>
          <w:rFonts w:ascii="仿宋_GB2312" w:eastAsia="仿宋_GB2312" w:hint="eastAsia"/>
          <w:sz w:val="32"/>
          <w:szCs w:val="32"/>
        </w:rPr>
        <w:t>输稿器</w:t>
      </w:r>
      <w:proofErr w:type="gramEnd"/>
      <w:r w:rsidRPr="009F2CBB">
        <w:rPr>
          <w:rFonts w:ascii="仿宋_GB2312" w:eastAsia="仿宋_GB2312" w:hint="eastAsia"/>
          <w:sz w:val="32"/>
          <w:szCs w:val="32"/>
        </w:rPr>
        <w:t>、有线网络打印，30页/每分钟，内存32MB，鼓粉分离，LT3000H-2600页，LD3000-12000页。全面适配国产操作系统。</w:t>
      </w:r>
    </w:p>
    <w:p w14:paraId="60881CC2" w14:textId="77777777" w:rsidR="009F2CBB" w:rsidRPr="009F2CBB" w:rsidRDefault="009F2CBB">
      <w:pPr>
        <w:rPr>
          <w:rFonts w:hint="eastAsia"/>
        </w:rPr>
      </w:pPr>
    </w:p>
    <w:sectPr w:rsidR="009F2CBB" w:rsidRPr="009F2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BB"/>
    <w:rsid w:val="009F2CBB"/>
    <w:rsid w:val="00C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F404"/>
  <w15:chartTrackingRefBased/>
  <w15:docId w15:val="{8CB3F773-DEA7-4474-B48B-E4282D3F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8618109984323</dc:creator>
  <cp:keywords/>
  <dc:description/>
  <cp:lastModifiedBy>8618109984323</cp:lastModifiedBy>
  <cp:revision>1</cp:revision>
  <dcterms:created xsi:type="dcterms:W3CDTF">2024-06-25T05:34:00Z</dcterms:created>
  <dcterms:modified xsi:type="dcterms:W3CDTF">2024-06-25T05:45:00Z</dcterms:modified>
</cp:coreProperties>
</file>