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FECDF">
      <w:pPr>
        <w:ind w:firstLine="562" w:firstLineChars="200"/>
        <w:jc w:val="center"/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智水源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节能温热式饮水机</w:t>
      </w:r>
    </w:p>
    <w:tbl>
      <w:tblPr>
        <w:tblStyle w:val="8"/>
        <w:tblpPr w:leftFromText="180" w:rightFromText="180" w:vertAnchor="text" w:horzAnchor="page" w:tblpXSpec="center" w:tblpY="156"/>
        <w:tblOverlap w:val="never"/>
        <w:tblW w:w="92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299"/>
        <w:gridCol w:w="3223"/>
      </w:tblGrid>
      <w:tr w14:paraId="652B4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701" w:type="dxa"/>
            <w:shd w:val="clear" w:color="auto" w:fill="FFFFFF"/>
            <w:vAlign w:val="center"/>
          </w:tcPr>
          <w:p w14:paraId="1071F885">
            <w:pPr>
              <w:jc w:val="distribute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4299" w:type="dxa"/>
            <w:shd w:val="clear" w:color="auto" w:fill="FFFFFF"/>
            <w:vAlign w:val="center"/>
          </w:tcPr>
          <w:p w14:paraId="465CB0C9">
            <w:pPr>
              <w:rPr>
                <w:rFonts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节能温热式饮水机</w:t>
            </w:r>
          </w:p>
        </w:tc>
        <w:tc>
          <w:tcPr>
            <w:tcW w:w="3223" w:type="dxa"/>
            <w:vMerge w:val="restart"/>
            <w:shd w:val="clear" w:color="auto" w:fill="FFFFFF"/>
            <w:vAlign w:val="top"/>
          </w:tcPr>
          <w:p w14:paraId="489FE582">
            <w:pPr>
              <w:pStyle w:val="2"/>
              <w:ind w:left="0" w:leftChars="0" w:firstLine="0" w:firstLineChars="0"/>
              <w:rPr>
                <w:rFonts w:hint="eastAsia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参考图片：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1B1FE3F7"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906905" cy="1561465"/>
                  <wp:effectExtent l="0" t="0" r="17145" b="635"/>
                  <wp:docPr id="1" name="图片 1" descr="6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A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905" cy="156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23B6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01" w:type="dxa"/>
            <w:shd w:val="clear" w:color="auto" w:fill="FFFFFF"/>
            <w:vAlign w:val="center"/>
          </w:tcPr>
          <w:p w14:paraId="5E872BD7">
            <w:pPr>
              <w:jc w:val="distribute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产品型号</w:t>
            </w:r>
          </w:p>
        </w:tc>
        <w:tc>
          <w:tcPr>
            <w:tcW w:w="4299" w:type="dxa"/>
            <w:shd w:val="clear" w:color="auto" w:fill="FFFFFF"/>
            <w:vAlign w:val="center"/>
          </w:tcPr>
          <w:p w14:paraId="774D2A8B">
            <w:pPr>
              <w:rPr>
                <w:rFonts w:hint="default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ZY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6AE</w:t>
            </w:r>
          </w:p>
        </w:tc>
        <w:tc>
          <w:tcPr>
            <w:tcW w:w="3223" w:type="dxa"/>
            <w:vMerge w:val="continue"/>
            <w:shd w:val="clear" w:color="auto" w:fill="FFFFFF"/>
            <w:vAlign w:val="center"/>
          </w:tcPr>
          <w:p w14:paraId="18F152D6">
            <w:pPr>
              <w:rPr>
                <w:rFonts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40B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01" w:type="dxa"/>
            <w:shd w:val="clear" w:color="auto" w:fill="FFFFFF"/>
            <w:vAlign w:val="center"/>
          </w:tcPr>
          <w:p w14:paraId="372414A3">
            <w:pPr>
              <w:jc w:val="distribute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水箱容量</w:t>
            </w:r>
          </w:p>
        </w:tc>
        <w:tc>
          <w:tcPr>
            <w:tcW w:w="4299" w:type="dxa"/>
            <w:shd w:val="clear" w:color="auto" w:fill="FFFFFF"/>
            <w:vAlign w:val="center"/>
          </w:tcPr>
          <w:p w14:paraId="45CC6648">
            <w:pPr>
              <w:rPr>
                <w:rFonts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35L</w:t>
            </w:r>
          </w:p>
        </w:tc>
        <w:tc>
          <w:tcPr>
            <w:tcW w:w="3223" w:type="dxa"/>
            <w:vMerge w:val="continue"/>
            <w:shd w:val="clear" w:color="auto" w:fill="FFFFFF"/>
            <w:vAlign w:val="center"/>
          </w:tcPr>
          <w:p w14:paraId="0DFCCEA0">
            <w:pPr>
              <w:rPr>
                <w:rFonts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644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01" w:type="dxa"/>
            <w:shd w:val="clear" w:color="auto" w:fill="FFFFFF"/>
            <w:vAlign w:val="center"/>
          </w:tcPr>
          <w:p w14:paraId="05A677EB">
            <w:pPr>
              <w:jc w:val="distribute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供水量</w:t>
            </w:r>
          </w:p>
        </w:tc>
        <w:tc>
          <w:tcPr>
            <w:tcW w:w="4299" w:type="dxa"/>
            <w:shd w:val="clear" w:color="auto" w:fill="FFFFFF"/>
            <w:vAlign w:val="center"/>
          </w:tcPr>
          <w:p w14:paraId="17B1B053">
            <w:pPr>
              <w:rPr>
                <w:rFonts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开水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45L/H，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温开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水150L/H</w:t>
            </w:r>
          </w:p>
        </w:tc>
        <w:tc>
          <w:tcPr>
            <w:tcW w:w="3223" w:type="dxa"/>
            <w:vMerge w:val="continue"/>
            <w:shd w:val="clear" w:color="auto" w:fill="FFFFFF"/>
            <w:vAlign w:val="center"/>
          </w:tcPr>
          <w:p w14:paraId="227C0CD0">
            <w:pPr>
              <w:rPr>
                <w:rFonts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600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shd w:val="clear" w:color="auto" w:fill="FFFFFF"/>
            <w:vAlign w:val="center"/>
          </w:tcPr>
          <w:p w14:paraId="39DB9AF2">
            <w:pPr>
              <w:jc w:val="distribute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功率</w:t>
            </w:r>
          </w:p>
        </w:tc>
        <w:tc>
          <w:tcPr>
            <w:tcW w:w="4299" w:type="dxa"/>
            <w:shd w:val="clear" w:color="auto" w:fill="FFFFFF"/>
            <w:vAlign w:val="center"/>
          </w:tcPr>
          <w:p w14:paraId="6CEE3D40">
            <w:pPr>
              <w:rPr>
                <w:rFonts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4.5K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W 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V/50HZ</w:t>
            </w:r>
          </w:p>
        </w:tc>
        <w:tc>
          <w:tcPr>
            <w:tcW w:w="3223" w:type="dxa"/>
            <w:vMerge w:val="continue"/>
            <w:shd w:val="clear" w:color="auto" w:fill="FFFFFF"/>
            <w:vAlign w:val="center"/>
          </w:tcPr>
          <w:p w14:paraId="2385414A">
            <w:pPr>
              <w:rPr>
                <w:rFonts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5E7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01" w:type="dxa"/>
            <w:shd w:val="clear" w:color="auto" w:fill="FFFFFF"/>
            <w:vAlign w:val="center"/>
          </w:tcPr>
          <w:p w14:paraId="27928666">
            <w:pPr>
              <w:jc w:val="distribute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过滤</w:t>
            </w:r>
          </w:p>
        </w:tc>
        <w:tc>
          <w:tcPr>
            <w:tcW w:w="4299" w:type="dxa"/>
            <w:shd w:val="clear" w:color="auto" w:fill="FFFFFF"/>
            <w:vAlign w:val="center"/>
          </w:tcPr>
          <w:p w14:paraId="25DF2CFE">
            <w:pPr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五级反渗透：第1级/5微米PP棉滤芯、第2级/颗粒活性炭滤芯、第3级/1微米PP棉滤芯、第4级RO400反渗透膜、第5级/后置活性炭滤器。11G压力桶。</w:t>
            </w:r>
          </w:p>
        </w:tc>
        <w:tc>
          <w:tcPr>
            <w:tcW w:w="3223" w:type="dxa"/>
            <w:vMerge w:val="continue"/>
            <w:shd w:val="clear" w:color="auto" w:fill="FFFFFF"/>
            <w:vAlign w:val="center"/>
          </w:tcPr>
          <w:p w14:paraId="5F2AF9E3">
            <w:pPr>
              <w:rPr>
                <w:rFonts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DB4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01" w:type="dxa"/>
            <w:shd w:val="clear" w:color="auto" w:fill="FFFFFF"/>
            <w:vAlign w:val="center"/>
          </w:tcPr>
          <w:p w14:paraId="011782C0">
            <w:pPr>
              <w:jc w:val="distribute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外形尺寸</w:t>
            </w:r>
          </w:p>
        </w:tc>
        <w:tc>
          <w:tcPr>
            <w:tcW w:w="4299" w:type="dxa"/>
            <w:shd w:val="clear" w:color="auto" w:fill="FFFFFF"/>
            <w:vAlign w:val="center"/>
          </w:tcPr>
          <w:p w14:paraId="0A892BAC">
            <w:pPr>
              <w:rPr>
                <w:rFonts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整机尺寸：</w:t>
            </w: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1500*450*1490mm</w:t>
            </w:r>
          </w:p>
        </w:tc>
        <w:tc>
          <w:tcPr>
            <w:tcW w:w="3223" w:type="dxa"/>
            <w:vMerge w:val="continue"/>
            <w:shd w:val="clear" w:color="auto" w:fill="FFFFFF"/>
            <w:vAlign w:val="center"/>
          </w:tcPr>
          <w:p w14:paraId="62B092E2">
            <w:pPr>
              <w:rPr>
                <w:rFonts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728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01" w:type="dxa"/>
            <w:shd w:val="clear" w:color="auto" w:fill="FFFFFF"/>
            <w:vAlign w:val="center"/>
          </w:tcPr>
          <w:p w14:paraId="7C22FE12">
            <w:pPr>
              <w:jc w:val="distribute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出水方式</w:t>
            </w:r>
          </w:p>
        </w:tc>
        <w:tc>
          <w:tcPr>
            <w:tcW w:w="4299" w:type="dxa"/>
            <w:shd w:val="clear" w:color="auto" w:fill="FFFFFF"/>
            <w:vAlign w:val="center"/>
          </w:tcPr>
          <w:p w14:paraId="04BC5F31"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触控按键出水</w:t>
            </w:r>
          </w:p>
        </w:tc>
        <w:tc>
          <w:tcPr>
            <w:tcW w:w="3223" w:type="dxa"/>
            <w:vMerge w:val="continue"/>
            <w:shd w:val="clear" w:color="auto" w:fill="FFFFFF"/>
            <w:vAlign w:val="center"/>
          </w:tcPr>
          <w:p w14:paraId="50BA2D0C">
            <w:pPr>
              <w:rPr>
                <w:rFonts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E9F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01" w:type="dxa"/>
            <w:shd w:val="clear" w:color="auto" w:fill="FFFFFF"/>
            <w:vAlign w:val="center"/>
          </w:tcPr>
          <w:p w14:paraId="5B2A16DB">
            <w:pPr>
              <w:jc w:val="distribute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出水嘴数</w:t>
            </w:r>
          </w:p>
        </w:tc>
        <w:tc>
          <w:tcPr>
            <w:tcW w:w="4299" w:type="dxa"/>
            <w:shd w:val="clear" w:color="auto" w:fill="FFFFFF"/>
            <w:vAlign w:val="center"/>
          </w:tcPr>
          <w:p w14:paraId="1DF5EC44">
            <w:pPr>
              <w:rPr>
                <w:rFonts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两开四温开水</w:t>
            </w:r>
            <w:bookmarkStart w:id="12" w:name="_GoBack"/>
            <w:bookmarkEnd w:id="12"/>
          </w:p>
        </w:tc>
        <w:tc>
          <w:tcPr>
            <w:tcW w:w="3223" w:type="dxa"/>
            <w:vMerge w:val="continue"/>
            <w:shd w:val="clear" w:color="auto" w:fill="FFFFFF"/>
            <w:vAlign w:val="center"/>
          </w:tcPr>
          <w:p w14:paraId="3024425D">
            <w:pPr>
              <w:rPr>
                <w:rFonts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C76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701" w:type="dxa"/>
            <w:vAlign w:val="center"/>
          </w:tcPr>
          <w:p w14:paraId="020AB95C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材料</w:t>
            </w:r>
          </w:p>
        </w:tc>
        <w:tc>
          <w:tcPr>
            <w:tcW w:w="7522" w:type="dxa"/>
            <w:gridSpan w:val="2"/>
            <w:vAlign w:val="center"/>
          </w:tcPr>
          <w:p w14:paraId="57145D80">
            <w:pPr>
              <w:rPr>
                <w:rFonts w:hint="eastAsia" w:ascii="宋体" w:hAnsi="宋体" w:cs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  <w:t>整机外壳：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采用优质不锈钢及具有防腐性能的201不锈钢板制作</w:t>
            </w:r>
            <w:r>
              <w:rPr>
                <w:rFonts w:hint="eastAsia" w:ascii="宋体" w:hAnsi="宋体" w:cs="宋体"/>
                <w:b w:val="0"/>
                <w:bCs/>
                <w:sz w:val="24"/>
                <w:lang w:eastAsia="zh-CN"/>
              </w:rPr>
              <w:t>；</w:t>
            </w:r>
          </w:p>
          <w:p w14:paraId="22052C16">
            <w:pPr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  <w:t>水胆：食品级SUS304不锈钢；</w:t>
            </w:r>
          </w:p>
          <w:p w14:paraId="4761467D">
            <w:pPr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  <w:t>加热管：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选用铜质加热管或耐高温耐腐蚀性能不低于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  <w:t>食品级316#不锈钢800L制造；</w:t>
            </w:r>
          </w:p>
          <w:p w14:paraId="720D0DEB">
            <w:pPr>
              <w:rPr>
                <w:rFonts w:ascii="宋体" w:hAnsi="宋体" w:cs="宋体"/>
                <w:b w:val="0"/>
                <w:bCs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  <w:t>水嘴：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304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zh-CN"/>
              </w:rPr>
              <w:t>不锈钢；</w:t>
            </w:r>
          </w:p>
        </w:tc>
      </w:tr>
      <w:tr w14:paraId="33FD6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1701" w:type="dxa"/>
            <w:vAlign w:val="center"/>
          </w:tcPr>
          <w:p w14:paraId="6970078C">
            <w:pPr>
              <w:jc w:val="distribute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机器的主要性能</w:t>
            </w:r>
          </w:p>
        </w:tc>
        <w:tc>
          <w:tcPr>
            <w:tcW w:w="7522" w:type="dxa"/>
            <w:gridSpan w:val="2"/>
            <w:vAlign w:val="center"/>
          </w:tcPr>
          <w:p w14:paraId="52D98A3B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zh-CN"/>
              </w:rPr>
              <w:t>设备带有防干烧功能，缺水自动保护。</w:t>
            </w:r>
          </w:p>
          <w:p w14:paraId="61FBE9AD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zh-CN"/>
              </w:rPr>
              <w:t>人性化北京时间、星期工作动态显示。</w:t>
            </w:r>
          </w:p>
          <w:p w14:paraId="45C1E757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zh-CN"/>
              </w:rPr>
              <w:t>设备多时段开关机功能，可选星期六、星期七全天候关机。</w:t>
            </w:r>
          </w:p>
          <w:p w14:paraId="127C9D83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zh-CN"/>
              </w:rPr>
              <w:t>设备全自动运行，全年无需值守 。</w:t>
            </w:r>
          </w:p>
        </w:tc>
      </w:tr>
      <w:tr w14:paraId="26A5A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01" w:type="dxa"/>
            <w:vAlign w:val="center"/>
          </w:tcPr>
          <w:p w14:paraId="2EFC1331">
            <w:pPr>
              <w:jc w:val="distribute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显示</w:t>
            </w:r>
          </w:p>
        </w:tc>
        <w:tc>
          <w:tcPr>
            <w:tcW w:w="7522" w:type="dxa"/>
            <w:gridSpan w:val="2"/>
            <w:vAlign w:val="center"/>
          </w:tcPr>
          <w:p w14:paraId="17AFD778">
            <w:pPr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液晶显示、故障代码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提示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，定时开关机微电脑控制。</w:t>
            </w:r>
          </w:p>
        </w:tc>
      </w:tr>
      <w:tr w14:paraId="1887D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01" w:type="dxa"/>
            <w:vAlign w:val="center"/>
          </w:tcPr>
          <w:p w14:paraId="65879CD1">
            <w:pPr>
              <w:jc w:val="distribute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安全防护</w:t>
            </w:r>
          </w:p>
        </w:tc>
        <w:tc>
          <w:tcPr>
            <w:tcW w:w="7522" w:type="dxa"/>
            <w:gridSpan w:val="2"/>
            <w:vAlign w:val="center"/>
          </w:tcPr>
          <w:p w14:paraId="70DA5DB8">
            <w:pPr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防蒸汽溢流、防爆系统、防漏电、防短路、防过流过压、防干烧、防开盖。</w:t>
            </w:r>
          </w:p>
        </w:tc>
      </w:tr>
      <w:tr w14:paraId="349A6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01" w:type="dxa"/>
            <w:shd w:val="clear" w:color="auto" w:fill="FFFFFF"/>
            <w:vAlign w:val="center"/>
          </w:tcPr>
          <w:p w14:paraId="42E1A501">
            <w:pPr>
              <w:jc w:val="distribute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静态保温能耗</w:t>
            </w:r>
          </w:p>
        </w:tc>
        <w:tc>
          <w:tcPr>
            <w:tcW w:w="7522" w:type="dxa"/>
            <w:gridSpan w:val="2"/>
            <w:shd w:val="clear" w:color="auto" w:fill="FFFFFF"/>
            <w:vAlign w:val="center"/>
          </w:tcPr>
          <w:p w14:paraId="15674DA9">
            <w:pPr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≤1KWH/天</w:t>
            </w:r>
          </w:p>
        </w:tc>
      </w:tr>
      <w:tr w14:paraId="00C8F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01" w:type="dxa"/>
            <w:vAlign w:val="center"/>
          </w:tcPr>
          <w:p w14:paraId="079EC152">
            <w:pPr>
              <w:jc w:val="distribute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适用水压</w:t>
            </w:r>
          </w:p>
        </w:tc>
        <w:tc>
          <w:tcPr>
            <w:tcW w:w="7522" w:type="dxa"/>
            <w:gridSpan w:val="2"/>
            <w:vAlign w:val="center"/>
          </w:tcPr>
          <w:p w14:paraId="09A34A04">
            <w:pPr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0.1-0.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MPa</w:t>
            </w:r>
          </w:p>
        </w:tc>
      </w:tr>
      <w:tr w14:paraId="78ABC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701" w:type="dxa"/>
            <w:vAlign w:val="center"/>
          </w:tcPr>
          <w:p w14:paraId="222F6E1E">
            <w:pPr>
              <w:jc w:val="distribute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适用环境温度</w:t>
            </w:r>
          </w:p>
        </w:tc>
        <w:tc>
          <w:tcPr>
            <w:tcW w:w="7522" w:type="dxa"/>
            <w:gridSpan w:val="2"/>
            <w:vAlign w:val="center"/>
          </w:tcPr>
          <w:p w14:paraId="5E0A69E1">
            <w:pPr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4-55℃</w:t>
            </w:r>
          </w:p>
        </w:tc>
      </w:tr>
      <w:tr w14:paraId="17E17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01" w:type="dxa"/>
            <w:vAlign w:val="center"/>
          </w:tcPr>
          <w:p w14:paraId="7880555B">
            <w:pPr>
              <w:jc w:val="distribut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522" w:type="dxa"/>
            <w:gridSpan w:val="2"/>
            <w:vAlign w:val="center"/>
          </w:tcPr>
          <w:p w14:paraId="6BCAE9B3">
            <w:pP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7DECC971">
      <w:pPr>
        <w:rPr>
          <w:rFonts w:hint="eastAsia"/>
          <w:b/>
          <w:bCs/>
          <w:color w:val="0000FF"/>
          <w:kern w:val="0"/>
          <w:sz w:val="24"/>
          <w:lang w:val="en-US" w:eastAsia="zh-CN"/>
        </w:rPr>
      </w:pPr>
    </w:p>
    <w:p w14:paraId="36E677A3">
      <w:pPr>
        <w:rPr>
          <w:rFonts w:hint="eastAsia"/>
          <w:b/>
          <w:bCs/>
          <w:color w:val="0000FF"/>
          <w:kern w:val="0"/>
          <w:sz w:val="24"/>
          <w:lang w:val="en-US" w:eastAsia="zh-CN"/>
        </w:rPr>
      </w:pPr>
    </w:p>
    <w:p w14:paraId="41E9A991">
      <w:pPr>
        <w:pStyle w:val="2"/>
        <w:rPr>
          <w:rFonts w:hint="eastAsia"/>
          <w:b/>
          <w:bCs/>
          <w:color w:val="0000FF"/>
          <w:kern w:val="0"/>
          <w:sz w:val="24"/>
          <w:lang w:val="en-US" w:eastAsia="zh-CN"/>
        </w:rPr>
      </w:pPr>
    </w:p>
    <w:p w14:paraId="7A8764E9">
      <w:pPr>
        <w:rPr>
          <w:rFonts w:hint="eastAsia"/>
          <w:b/>
          <w:bCs/>
          <w:color w:val="0000FF"/>
          <w:kern w:val="0"/>
          <w:sz w:val="24"/>
          <w:lang w:val="en-US" w:eastAsia="zh-CN"/>
        </w:rPr>
      </w:pPr>
    </w:p>
    <w:p w14:paraId="58EEAE8D">
      <w:pPr>
        <w:rPr>
          <w:rFonts w:hint="eastAsia"/>
          <w:b/>
          <w:bCs/>
          <w:color w:val="auto"/>
          <w:kern w:val="0"/>
          <w:sz w:val="24"/>
          <w:lang w:val="en-US" w:eastAsia="zh-CN"/>
        </w:rPr>
      </w:pPr>
    </w:p>
    <w:p w14:paraId="400FE505">
      <w:pPr>
        <w:rPr>
          <w:rFonts w:hint="default"/>
          <w:b/>
          <w:bCs/>
          <w:color w:val="auto"/>
          <w:kern w:val="0"/>
          <w:sz w:val="24"/>
          <w:lang w:val="en-US" w:eastAsia="zh-CN"/>
        </w:rPr>
      </w:pPr>
      <w:r>
        <w:rPr>
          <w:rFonts w:hint="eastAsia"/>
          <w:b/>
          <w:bCs/>
          <w:color w:val="auto"/>
          <w:kern w:val="0"/>
          <w:sz w:val="24"/>
          <w:lang w:val="en-US" w:eastAsia="zh-CN"/>
        </w:rPr>
        <w:t>提示：</w:t>
      </w:r>
    </w:p>
    <w:p w14:paraId="6D07480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2" w:firstLineChars="200"/>
        <w:jc w:val="left"/>
        <w:rPr>
          <w:rFonts w:hint="eastAsia" w:ascii="Calibri" w:hAnsi="Calibri" w:eastAsia="宋体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温开水是烧开</w:t>
      </w:r>
      <w:r>
        <w:rPr>
          <w:rFonts w:hint="eastAsia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100度的</w:t>
      </w:r>
      <w:r>
        <w:rPr>
          <w:rFonts w:hint="eastAsia" w:ascii="Calibri" w:hAnsi="Calibri" w:eastAsia="宋体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水经过热</w:t>
      </w:r>
      <w:r>
        <w:rPr>
          <w:rFonts w:hint="eastAsia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交换器</w:t>
      </w:r>
      <w:r>
        <w:rPr>
          <w:rFonts w:hint="eastAsia" w:ascii="Calibri" w:hAnsi="Calibri" w:eastAsia="宋体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冷却下来，并非是热水与冷水的混合；常温水是</w:t>
      </w:r>
      <w:r>
        <w:rPr>
          <w:rFonts w:hint="eastAsia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经五级反渗透过滤</w:t>
      </w:r>
      <w:r>
        <w:rPr>
          <w:rFonts w:hint="eastAsia" w:ascii="Calibri" w:hAnsi="Calibri" w:eastAsia="宋体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的水，没有经过加热或制冷的，也称净化水、直饮水。</w:t>
      </w:r>
    </w:p>
    <w:p w14:paraId="39918ED4">
      <w:pPr>
        <w:widowControl/>
        <w:jc w:val="left"/>
        <w:rPr>
          <w:rFonts w:hint="eastAsia" w:ascii="Arial" w:hAnsi="Arial" w:cs="Arial"/>
          <w:b/>
          <w:bCs/>
          <w:i w:val="0"/>
          <w:caps w:val="0"/>
          <w:color w:val="C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BC22335">
      <w:pPr>
        <w:widowControl/>
        <w:jc w:val="left"/>
        <w:rPr>
          <w:rFonts w:hint="eastAsia" w:ascii="Arial" w:hAnsi="Arial" w:cs="Arial"/>
          <w:b/>
          <w:bCs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Arial" w:hAnsi="Arial" w:cs="Arial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智水源温热式节能饮水机介绍</w:t>
      </w:r>
      <w:r>
        <w:rPr>
          <w:rFonts w:hint="eastAsia" w:ascii="Arial" w:hAnsi="Arial" w:cs="Arial"/>
          <w:b/>
          <w:bCs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</w:p>
    <w:p w14:paraId="2D97115B">
      <w:pPr>
        <w:widowControl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▲全不锈钢外壳制造，美观大方坚固</w:t>
      </w:r>
    </w:p>
    <w:p w14:paraId="0D708F89"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▲开水、温开水经过过滤和高温杀菌处理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温开水真正煮开后冷却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经国家卫生部门检验合格</w:t>
      </w:r>
    </w:p>
    <w:p w14:paraId="2C7C136E">
      <w:pPr>
        <w:widowControl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▲打开水龙头，即有开水温开水饮用，全自动电脑智能控制、无需人员管理</w:t>
      </w:r>
    </w:p>
    <w:p w14:paraId="457D92D7">
      <w:pPr>
        <w:widowControl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▲所有管路采用食品级304不锈钢材料，全封闭，无二次污染，确保更卫生</w:t>
      </w:r>
    </w:p>
    <w:p w14:paraId="225A438F">
      <w:pPr>
        <w:widowControl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▲全自动水控系统，水不开则无水流出，避免饮用生水</w:t>
      </w:r>
    </w:p>
    <w:p w14:paraId="4D9796D7">
      <w:pPr>
        <w:widowControl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▲特设高效热能交换器，省电81%，高效保温节能</w:t>
      </w:r>
    </w:p>
    <w:p w14:paraId="24A6C146">
      <w:pPr>
        <w:widowControl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▲六重安全保护，控制部分采用弱电技术，具有自动防漏电、干烧、蒸汽、缺水、超温保护</w:t>
      </w:r>
    </w:p>
    <w:p w14:paraId="0DB54B46">
      <w:pPr>
        <w:widowControl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▲可选装调温阀，冬天可将温开水的温度调高些，夏天可将温开水的温度调低</w:t>
      </w:r>
    </w:p>
    <w:p w14:paraId="008CBDEE">
      <w:pPr>
        <w:pStyle w:val="3"/>
        <w:numPr>
          <w:ilvl w:val="0"/>
          <w:numId w:val="0"/>
        </w:numPr>
        <w:jc w:val="both"/>
        <w:rPr>
          <w:rFonts w:hint="eastAsia"/>
        </w:rPr>
      </w:pPr>
      <w:bookmarkStart w:id="0" w:name="_Toc19733"/>
      <w:r>
        <w:rPr>
          <w:rFonts w:hint="eastAsia"/>
        </w:rPr>
        <w:t>产品详细的技术指标和参数</w:t>
      </w:r>
      <w:bookmarkEnd w:id="0"/>
    </w:p>
    <w:p w14:paraId="1CEB986F">
      <w:pPr>
        <w:pStyle w:val="4"/>
        <w:rPr>
          <w:rFonts w:hint="eastAsia"/>
          <w:lang w:val="en-US" w:eastAsia="zh-CN"/>
        </w:rPr>
      </w:pPr>
      <w:bookmarkStart w:id="1" w:name="_Toc13271"/>
      <w:r>
        <w:rPr>
          <w:rFonts w:hint="eastAsia"/>
          <w:lang w:val="en-US" w:eastAsia="zh-CN"/>
        </w:rPr>
        <w:t>1、</w:t>
      </w:r>
      <w:bookmarkStart w:id="2" w:name="_Toc23794"/>
      <w:r>
        <w:rPr>
          <w:rFonts w:hint="eastAsia"/>
          <w:lang w:val="en-US" w:eastAsia="zh-CN"/>
        </w:rPr>
        <w:t>水龙头工</w:t>
      </w:r>
      <w:bookmarkEnd w:id="1"/>
      <w:bookmarkEnd w:id="2"/>
      <w:r>
        <w:rPr>
          <w:rFonts w:hint="eastAsia"/>
          <w:lang w:val="en-US" w:eastAsia="zh-CN"/>
        </w:rPr>
        <w:t>艺</w:t>
      </w:r>
    </w:p>
    <w:p w14:paraId="16873F37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采用触摸感应取水，方便快捷，避免浪费，适用于各年龄阶段的学生、单位工作人员使用，外形美观大方。</w:t>
      </w:r>
    </w:p>
    <w:p w14:paraId="75DA968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出水处贴上醒目的开水及温开水标签，避免取水人员误开导致烫伤现象，使用安全</w:t>
      </w:r>
      <w:bookmarkStart w:id="3" w:name="_Toc13231"/>
    </w:p>
    <w:p w14:paraId="0FE94A32">
      <w:pPr>
        <w:rPr>
          <w:rFonts w:hint="eastAsia"/>
          <w:lang w:val="en-US" w:eastAsia="zh-CN"/>
        </w:rPr>
      </w:pPr>
    </w:p>
    <w:p w14:paraId="549E7324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</w:t>
      </w:r>
      <w:bookmarkStart w:id="4" w:name="_Toc26917"/>
      <w:bookmarkStart w:id="5" w:name="_Toc19546"/>
      <w:bookmarkStart w:id="6" w:name="_Toc243"/>
      <w:r>
        <w:rPr>
          <w:rFonts w:hint="eastAsia"/>
          <w:b/>
          <w:bCs/>
          <w:sz w:val="28"/>
          <w:szCs w:val="28"/>
          <w:lang w:val="en-US" w:eastAsia="zh-CN"/>
        </w:rPr>
        <w:t>水胆工艺介绍</w:t>
      </w:r>
      <w:bookmarkEnd w:id="3"/>
      <w:bookmarkEnd w:id="4"/>
      <w:bookmarkEnd w:id="5"/>
      <w:bookmarkEnd w:id="6"/>
    </w:p>
    <w:p w14:paraId="195D2683">
      <w:pPr>
        <w:spacing w:line="360" w:lineRule="auto"/>
        <w:rPr>
          <w:rFonts w:hint="eastAsia" w:ascii="宋体" w:hAnsi="宋体"/>
          <w:lang w:eastAsia="zh-CN"/>
        </w:rPr>
      </w:pPr>
      <w:r>
        <w:rPr>
          <w:lang w:val="zh-CN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150495</wp:posOffset>
            </wp:positionV>
            <wp:extent cx="1439545" cy="1867535"/>
            <wp:effectExtent l="0" t="0" r="8255" b="18415"/>
            <wp:wrapTight wrapText="bothSides">
              <wp:wrapPolygon>
                <wp:start x="0" y="0"/>
                <wp:lineTo x="0" y="21372"/>
                <wp:lineTo x="21438" y="21372"/>
                <wp:lineTo x="21438" y="0"/>
                <wp:lineTo x="0" y="0"/>
              </wp:wrapPolygon>
            </wp:wrapTight>
            <wp:docPr id="24" name="图片 290" descr="P50731-083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90" descr="P50731-083948"/>
                    <pic:cNvPicPr>
                      <a:picLocks noChangeAspect="1"/>
                    </pic:cNvPicPr>
                  </pic:nvPicPr>
                  <pic:blipFill>
                    <a:blip r:embed="rId6"/>
                    <a:srcRect l="13173" t="2597" r="17537" b="11053"/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水胆：</w:t>
      </w:r>
      <w:r>
        <w:rPr>
          <w:rFonts w:hint="eastAsia"/>
        </w:rPr>
        <w:t>水胆采用食品级</w:t>
      </w:r>
      <w:r>
        <w:t>304</w:t>
      </w:r>
      <w:r>
        <w:rPr>
          <w:rFonts w:hint="eastAsia"/>
        </w:rPr>
        <w:t>无锈钢不锈钢板制作，采用加厚</w:t>
      </w:r>
      <w:r>
        <w:t>30mm</w:t>
      </w:r>
      <w:r>
        <w:rPr>
          <w:rFonts w:hint="eastAsia"/>
        </w:rPr>
        <w:t>新型阻燃保温层，节能安全。</w:t>
      </w:r>
      <w:r>
        <w:rPr>
          <w:rFonts w:hint="eastAsia"/>
          <w:lang w:val="zh-TW" w:eastAsia="zh-CN"/>
        </w:rPr>
        <w:t>内胆采用的是行业最先进的滚焊技术，保证在焊接时达到无漏焊无裂缝，并且能准确控制电流大小，不破坏焊接处内结构元素，从而达到承压力强，无焊缝腐蚀及超长的使用寿命。</w:t>
      </w:r>
      <w:r>
        <w:rPr>
          <w:rFonts w:hint="eastAsia" w:ascii="宋体" w:hAnsi="宋体"/>
        </w:rPr>
        <w:t>采用常压式设计，特有专利技术，在温开水出水口设有单向泄压阀和自来水进水口连接，加热时热水胆压力膨胀，经过温开水流入自来水进水口，通过压力差，开水胆压力自然泄出，与自来水压力保持一致，保持常压状态。智能控制、自动补水、安全泄压，管道内胆全密封装置，避免二次污染。直流弱电控制线路，产品配备有防漏电、干烧、热罐、爆裂、蒸汽、缺水、超温保护装置</w:t>
      </w:r>
      <w:r>
        <w:rPr>
          <w:rFonts w:hint="eastAsia" w:ascii="宋体" w:hAnsi="宋体"/>
          <w:lang w:eastAsia="zh-CN"/>
        </w:rPr>
        <w:t>。</w:t>
      </w:r>
    </w:p>
    <w:p w14:paraId="18A89EB4">
      <w:pPr>
        <w:pStyle w:val="4"/>
        <w:numPr>
          <w:ilvl w:val="0"/>
          <w:numId w:val="2"/>
        </w:numPr>
        <w:rPr>
          <w:rFonts w:hint="eastAsia" w:ascii="宋体" w:hAnsi="宋体"/>
          <w:lang w:val="en-US" w:eastAsia="zh-CN"/>
        </w:rPr>
      </w:pPr>
      <w:bookmarkStart w:id="7" w:name="_Toc15422"/>
      <w:r>
        <w:rPr>
          <w:rFonts w:hint="eastAsia" w:ascii="宋体" w:hAnsi="宋体"/>
          <w:lang w:val="en-US" w:eastAsia="zh-CN"/>
        </w:rPr>
        <w:t>热交换技术</w:t>
      </w:r>
      <w:bookmarkEnd w:id="7"/>
    </w:p>
    <w:p w14:paraId="06E8879A">
      <w:pPr>
        <w:spacing w:line="360" w:lineRule="auto"/>
        <w:ind w:firstLine="240" w:firstLineChars="1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114935</wp:posOffset>
            </wp:positionV>
            <wp:extent cx="1876425" cy="900430"/>
            <wp:effectExtent l="0" t="0" r="0" b="0"/>
            <wp:wrapTight wrapText="bothSides">
              <wp:wrapPolygon>
                <wp:start x="16885" y="1828"/>
                <wp:lineTo x="7456" y="4570"/>
                <wp:lineTo x="5702" y="5484"/>
                <wp:lineTo x="5702" y="9140"/>
                <wp:lineTo x="1974" y="11425"/>
                <wp:lineTo x="2193" y="15080"/>
                <wp:lineTo x="14692" y="16908"/>
                <wp:lineTo x="19955" y="16908"/>
                <wp:lineTo x="20394" y="9140"/>
                <wp:lineTo x="19736" y="3656"/>
                <wp:lineTo x="19297" y="1828"/>
                <wp:lineTo x="16885" y="1828"/>
              </wp:wrapPolygon>
            </wp:wrapTight>
            <wp:docPr id="7" name="图片 9" descr="热交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热交换"/>
                    <pic:cNvPicPr>
                      <a:picLocks noChangeAspect="1"/>
                    </pic:cNvPicPr>
                  </pic:nvPicPr>
                  <pic:blipFill>
                    <a:blip r:embed="rId7"/>
                    <a:srcRect l="14760" t="17494" r="15022" b="22633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24"/>
          <w:lang w:eastAsia="zh-CN"/>
        </w:rPr>
        <w:t>材质：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高效热能交换器，外管</w:t>
      </w:r>
      <w:r>
        <w:rPr>
          <w:sz w:val="24"/>
          <w:szCs w:val="24"/>
        </w:rPr>
        <w:t>1.2mm304</w:t>
      </w:r>
      <w:r>
        <w:rPr>
          <w:rFonts w:hint="eastAsia"/>
          <w:sz w:val="24"/>
          <w:szCs w:val="24"/>
        </w:rPr>
        <w:t>不锈钢硬管，内管</w:t>
      </w:r>
      <w:r>
        <w:rPr>
          <w:sz w:val="24"/>
          <w:szCs w:val="24"/>
        </w:rPr>
        <w:t>1.0mm304</w:t>
      </w:r>
      <w:r>
        <w:rPr>
          <w:rFonts w:hint="eastAsia"/>
          <w:sz w:val="24"/>
          <w:szCs w:val="24"/>
        </w:rPr>
        <w:t>螺纹管，排水系统用内带钢丝耐高温塑料软管，确保排水系统不漏水，不易损坏，经久耐用，采用热能交换器，饮用温开水，节能</w:t>
      </w:r>
      <w:r>
        <w:rPr>
          <w:sz w:val="24"/>
          <w:szCs w:val="24"/>
        </w:rPr>
        <w:t>81</w:t>
      </w:r>
      <w:r>
        <w:rPr>
          <w:rFonts w:hint="eastAsia"/>
          <w:sz w:val="24"/>
          <w:szCs w:val="24"/>
          <w:lang w:val="en-US" w:eastAsia="zh-CN"/>
        </w:rPr>
        <w:t>.25</w:t>
      </w:r>
      <w:r>
        <w:rPr>
          <w:sz w:val="24"/>
          <w:szCs w:val="24"/>
        </w:rPr>
        <w:t>%</w:t>
      </w:r>
      <w:r>
        <w:rPr>
          <w:rFonts w:hint="eastAsia"/>
          <w:sz w:val="24"/>
          <w:szCs w:val="24"/>
        </w:rPr>
        <w:t>；开水温水经过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滤及</w:t>
      </w:r>
      <w:r>
        <w:rPr>
          <w:sz w:val="24"/>
          <w:szCs w:val="24"/>
        </w:rPr>
        <w:t>100</w:t>
      </w:r>
      <w:r>
        <w:rPr>
          <w:rFonts w:hint="eastAsia"/>
          <w:sz w:val="24"/>
          <w:szCs w:val="24"/>
        </w:rPr>
        <w:t>℃高温杀菌处理；</w:t>
      </w:r>
    </w:p>
    <w:p w14:paraId="74C35BC0"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</w:p>
    <w:p w14:paraId="02377D61">
      <w:pPr>
        <w:snapToGrid w:val="0"/>
        <w:spacing w:line="360" w:lineRule="auto"/>
        <w:rPr>
          <w:rFonts w:hint="eastAsia" w:ascii="宋体" w:hAnsi="宋体" w:cs="宋体"/>
          <w:color w:val="000000"/>
          <w:sz w:val="24"/>
          <w:szCs w:val="24"/>
          <w:lang w:bidi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 w:bidi="zh-CN"/>
        </w:rPr>
        <w:t>1）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bidi="zh-CN"/>
        </w:rPr>
        <w:t>热交换器工作原理：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val="zh-CN" w:bidi="zh-CN"/>
        </w:rPr>
        <w:t>采用高效热能交换器，使用套管式热交换技术,</w:t>
      </w:r>
      <w:r>
        <w:rPr>
          <w:rFonts w:hint="eastAsia" w:ascii="宋体" w:hAnsi="宋体" w:cs="宋体"/>
          <w:color w:val="000000"/>
          <w:sz w:val="24"/>
          <w:szCs w:val="24"/>
          <w:lang w:bidi="zh-CN"/>
        </w:rPr>
        <w:t>采用大管（冷水）套小管（热水）预热的方式，可利用开水释放的热能对反方向流动的冷水进行预热（开水越走越凉），预热至约85℃再进入水胆进行加热，充分利用热传递原理，节约加热时间低能耗，省电达8</w:t>
      </w:r>
      <w:r>
        <w:rPr>
          <w:rFonts w:hint="eastAsia" w:ascii="宋体" w:hAnsi="宋体" w:cs="宋体"/>
          <w:color w:val="000000"/>
          <w:sz w:val="24"/>
          <w:szCs w:val="24"/>
          <w:lang w:val="en-US" w:bidi="zh-CN"/>
        </w:rPr>
        <w:t>1</w:t>
      </w:r>
      <w:r>
        <w:rPr>
          <w:rFonts w:hint="eastAsia" w:cs="宋体"/>
          <w:color w:val="000000"/>
          <w:sz w:val="24"/>
          <w:szCs w:val="24"/>
          <w:lang w:val="en-US" w:bidi="zh-CN"/>
        </w:rPr>
        <w:t>.25</w:t>
      </w:r>
      <w:r>
        <w:rPr>
          <w:rFonts w:hint="eastAsia" w:ascii="宋体" w:hAnsi="宋体" w:cs="宋体"/>
          <w:color w:val="000000"/>
          <w:sz w:val="24"/>
          <w:szCs w:val="24"/>
          <w:lang w:bidi="zh-CN"/>
        </w:rPr>
        <w:t>%，符合国家节能减排的要求。</w:t>
      </w:r>
    </w:p>
    <w:p w14:paraId="531673FE">
      <w:pPr>
        <w:snapToGrid w:val="0"/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 w:bidi="zh-CN"/>
        </w:rPr>
        <w:t>2）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bidi="zh-CN"/>
        </w:rPr>
        <w:t>热交换器省电说明：</w:t>
      </w:r>
      <w:r>
        <w:rPr>
          <w:rFonts w:hint="eastAsia" w:ascii="宋体" w:hAnsi="宋体" w:cs="宋体"/>
          <w:color w:val="000000"/>
          <w:sz w:val="24"/>
          <w:szCs w:val="24"/>
          <w:lang w:val="zh-CN" w:bidi="zh-CN"/>
        </w:rPr>
        <w:t>20℃至35℃的自来水经过净化后再经过热交换器吸收了开水热能后，进入饮水机之前已达85℃。从85℃加热到100℃，只需加热15℃。而普通饮水机，温开水机把自来水从20℃加热到100℃需加热80℃。那么，节能温开水机与普通饮水机、温开水机相比，理论节能率：（80-15）÷80=81.25％。</w:t>
      </w:r>
    </w:p>
    <w:p w14:paraId="2676ECC8">
      <w:pPr>
        <w:snapToGrid w:val="0"/>
        <w:spacing w:line="288" w:lineRule="auto"/>
        <w:jc w:val="left"/>
        <w:rPr>
          <w:rFonts w:hint="eastAsia" w:ascii="黑体" w:hAnsi="黑体" w:eastAsia="黑体" w:cs="黑体"/>
          <w:color w:val="000000"/>
          <w:sz w:val="24"/>
          <w:szCs w:val="24"/>
          <w:lang w:val="zh-CN" w:bidi="zh-CN"/>
        </w:rPr>
      </w:pPr>
      <w:bookmarkStart w:id="8" w:name="_Toc24910"/>
      <w:bookmarkStart w:id="9" w:name="_Toc6691"/>
      <w:bookmarkStart w:id="10" w:name="_Toc14866"/>
      <w:bookmarkStart w:id="11" w:name="_Toc4149"/>
    </w:p>
    <w:p w14:paraId="40FDE0D0">
      <w:pPr>
        <w:snapToGrid w:val="0"/>
        <w:spacing w:line="288" w:lineRule="auto"/>
        <w:jc w:val="left"/>
        <w:rPr>
          <w:rFonts w:hint="eastAsia" w:ascii="黑体" w:hAnsi="黑体" w:eastAsia="黑体" w:cs="黑体"/>
          <w:color w:val="000000"/>
          <w:sz w:val="24"/>
          <w:szCs w:val="24"/>
          <w:lang w:val="zh-CN" w:bidi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val="zh-CN" w:bidi="zh-CN"/>
        </w:rPr>
        <w:t>附：热交换器工作原理图</w:t>
      </w:r>
      <w:bookmarkEnd w:id="8"/>
      <w:bookmarkEnd w:id="9"/>
      <w:bookmarkEnd w:id="10"/>
      <w:bookmarkEnd w:id="11"/>
    </w:p>
    <w:p w14:paraId="5F3B33FF">
      <w:pPr>
        <w:jc w:val="center"/>
        <w:rPr>
          <w:rFonts w:hint="eastAsia"/>
          <w:kern w:val="0"/>
          <w:sz w:val="24"/>
          <w:lang w:val="en-US" w:eastAsia="zh-CN"/>
        </w:rPr>
      </w:pPr>
      <w:r>
        <w:rPr>
          <w:rFonts w:hint="eastAsia" w:eastAsia="宋体"/>
          <w:sz w:val="24"/>
          <w:szCs w:val="24"/>
          <w:lang w:eastAsia="zh-CN"/>
        </w:rPr>
        <w:drawing>
          <wp:inline distT="0" distB="0" distL="114300" distR="114300">
            <wp:extent cx="5685790" cy="2208530"/>
            <wp:effectExtent l="0" t="0" r="10160" b="1270"/>
            <wp:docPr id="8" name="图片 3" descr="节能原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节能原理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579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E0FC7">
      <w:pPr>
        <w:rPr>
          <w:rFonts w:hint="eastAsia"/>
          <w:lang w:eastAsia="zh-CN"/>
        </w:rPr>
      </w:pPr>
    </w:p>
    <w:p w14:paraId="3E65D823">
      <w:pPr>
        <w:pStyle w:val="2"/>
        <w:rPr>
          <w:rFonts w:hint="eastAsia"/>
          <w:lang w:eastAsia="zh-CN"/>
        </w:rPr>
      </w:pPr>
      <w:r>
        <w:rPr>
          <w:rStyle w:val="12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五级反渗透纯水机</w:t>
      </w:r>
    </w:p>
    <w:p w14:paraId="7A1F0D68">
      <w:pPr>
        <w:widowControl/>
        <w:shd w:val="clear" w:color="auto" w:fill="FAFAFA"/>
        <w:spacing w:line="360" w:lineRule="atLeast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b/>
          <w:bCs/>
          <w:color w:val="333333"/>
          <w:spacing w:val="8"/>
          <w:kern w:val="0"/>
        </w:rPr>
        <w:t>第一级：5微米PP棉滤芯</w:t>
      </w:r>
    </w:p>
    <w:p w14:paraId="34A37956">
      <w:pPr>
        <w:widowControl/>
        <w:shd w:val="clear" w:color="auto" w:fill="FAFAFA"/>
        <w:spacing w:line="360" w:lineRule="atLeast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spacing w:val="8"/>
          <w:kern w:val="0"/>
        </w:rPr>
        <w:t xml:space="preserve">  对进入自来水进行预处理,滤除水中之泥沙、悬浮物、胶体、杂质等，过滤面积和纳污量大，过滤效果好，使用寿命长，并可进行清洗，反复使用。</w:t>
      </w:r>
    </w:p>
    <w:p w14:paraId="05AEB0FB">
      <w:pPr>
        <w:widowControl/>
        <w:shd w:val="clear" w:color="auto" w:fill="FAFAFA"/>
        <w:spacing w:line="360" w:lineRule="atLeast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b/>
          <w:bCs/>
          <w:color w:val="333333"/>
          <w:spacing w:val="8"/>
          <w:kern w:val="0"/>
        </w:rPr>
        <w:t>第二级：颗粒活性碳滤芯</w:t>
      </w:r>
    </w:p>
    <w:p w14:paraId="0A544F4A">
      <w:pPr>
        <w:widowControl/>
        <w:shd w:val="clear" w:color="auto" w:fill="FAFAFA"/>
        <w:spacing w:line="360" w:lineRule="atLeast"/>
        <w:ind w:firstLine="450"/>
        <w:jc w:val="left"/>
        <w:rPr>
          <w:rFonts w:hint="eastAsia" w:ascii="宋体" w:hAnsi="宋体"/>
          <w:color w:val="333333"/>
          <w:kern w:val="0"/>
        </w:rPr>
      </w:pPr>
      <w:r>
        <w:rPr>
          <w:rFonts w:hint="eastAsia" w:ascii="宋体" w:hAnsi="宋体"/>
          <w:color w:val="333333"/>
          <w:spacing w:val="8"/>
          <w:kern w:val="0"/>
        </w:rPr>
        <w:t>吸附水中之异味、异色、余氯、卤代烃及有机物等对有人体有害的物质。KDF可除去90%以上的余氯，使活性炭的寿命大大延长。</w:t>
      </w:r>
    </w:p>
    <w:p w14:paraId="0D53E186">
      <w:pPr>
        <w:widowControl/>
        <w:shd w:val="clear" w:color="auto" w:fill="FAFAFA"/>
        <w:spacing w:line="360" w:lineRule="atLeast"/>
        <w:jc w:val="left"/>
        <w:rPr>
          <w:rFonts w:hint="eastAsia" w:ascii="宋体" w:hAnsi="宋体" w:eastAsia="宋体"/>
          <w:color w:val="333333"/>
          <w:kern w:val="0"/>
          <w:lang w:val="en-US" w:eastAsia="zh-CN"/>
        </w:rPr>
      </w:pPr>
      <w:r>
        <w:rPr>
          <w:rFonts w:hint="eastAsia" w:ascii="宋体" w:hAnsi="宋体"/>
          <w:b/>
          <w:bCs/>
          <w:color w:val="333333"/>
          <w:spacing w:val="8"/>
          <w:kern w:val="0"/>
        </w:rPr>
        <w:t>第三级：</w:t>
      </w:r>
      <w:r>
        <w:rPr>
          <w:rFonts w:hint="eastAsia" w:ascii="宋体" w:hAnsi="宋体"/>
          <w:b/>
          <w:bCs/>
          <w:color w:val="333333"/>
          <w:spacing w:val="8"/>
          <w:kern w:val="0"/>
          <w:lang w:val="en-US" w:eastAsia="zh-CN"/>
        </w:rPr>
        <w:t>1</w:t>
      </w:r>
      <w:r>
        <w:rPr>
          <w:rFonts w:hint="eastAsia" w:ascii="宋体" w:hAnsi="宋体"/>
          <w:b/>
          <w:bCs/>
          <w:color w:val="333333"/>
          <w:spacing w:val="8"/>
          <w:kern w:val="0"/>
        </w:rPr>
        <w:t>微米PP棉滤芯</w:t>
      </w:r>
    </w:p>
    <w:p w14:paraId="71AB3A3B">
      <w:pPr>
        <w:widowControl/>
        <w:shd w:val="clear" w:color="auto" w:fill="FAFAFA"/>
        <w:spacing w:line="360" w:lineRule="atLeast"/>
        <w:ind w:firstLine="452" w:firstLineChars="200"/>
        <w:jc w:val="left"/>
        <w:rPr>
          <w:rFonts w:hint="eastAsia" w:ascii="宋体" w:hAnsi="宋体"/>
          <w:color w:val="333333"/>
          <w:spacing w:val="8"/>
          <w:kern w:val="0"/>
        </w:rPr>
      </w:pPr>
      <w:r>
        <w:rPr>
          <w:rFonts w:hint="eastAsia" w:ascii="宋体" w:hAnsi="宋体"/>
          <w:color w:val="333333"/>
          <w:spacing w:val="8"/>
          <w:kern w:val="0"/>
          <w:lang w:eastAsia="zh-CN"/>
        </w:rPr>
        <w:t>再次</w:t>
      </w:r>
      <w:r>
        <w:rPr>
          <w:rFonts w:hint="eastAsia" w:ascii="宋体" w:hAnsi="宋体"/>
          <w:color w:val="333333"/>
          <w:spacing w:val="8"/>
          <w:kern w:val="0"/>
        </w:rPr>
        <w:t>对进入自来水进行预处理,滤除水中之泥沙、悬浮物、胶体、杂质等，过滤面积和纳污量大，过滤效果好，使用寿命长，并可进行清洗，反复使用。</w:t>
      </w:r>
    </w:p>
    <w:p w14:paraId="766E52EA">
      <w:pPr>
        <w:widowControl/>
        <w:shd w:val="clear" w:color="auto" w:fill="FAFAFA"/>
        <w:spacing w:line="360" w:lineRule="atLeast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b/>
          <w:bCs/>
          <w:color w:val="333333"/>
          <w:spacing w:val="8"/>
          <w:kern w:val="0"/>
          <w:szCs w:val="21"/>
        </w:rPr>
        <w:t>第四级：R</w:t>
      </w:r>
      <w:r>
        <w:rPr>
          <w:rFonts w:hint="eastAsia" w:ascii="宋体" w:hAnsi="宋体"/>
          <w:b/>
          <w:bCs/>
          <w:spacing w:val="8"/>
          <w:kern w:val="0"/>
          <w:szCs w:val="21"/>
        </w:rPr>
        <w:t>O反渗透膜</w:t>
      </w:r>
    </w:p>
    <w:p w14:paraId="45B88505">
      <w:pPr>
        <w:widowControl/>
        <w:shd w:val="clear" w:color="auto" w:fill="FAFAFA"/>
        <w:spacing w:line="360" w:lineRule="atLeast"/>
        <w:jc w:val="left"/>
        <w:rPr>
          <w:rFonts w:hint="eastAsia" w:ascii="宋体" w:hAnsi="宋体"/>
          <w:color w:val="333333"/>
          <w:kern w:val="0"/>
          <w:szCs w:val="21"/>
        </w:rPr>
      </w:pPr>
      <w:r>
        <w:rPr>
          <w:rFonts w:hint="eastAsia" w:ascii="宋体" w:hAnsi="宋体"/>
          <w:color w:val="333333"/>
          <w:spacing w:val="8"/>
          <w:kern w:val="0"/>
          <w:szCs w:val="21"/>
        </w:rPr>
        <w:t xml:space="preserve">  </w:t>
      </w:r>
      <w:r>
        <w:rPr>
          <w:rFonts w:hint="eastAsia" w:ascii="宋体" w:hAnsi="宋体"/>
          <w:color w:val="333333"/>
          <w:spacing w:val="8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333333"/>
          <w:spacing w:val="8"/>
          <w:kern w:val="0"/>
          <w:szCs w:val="21"/>
        </w:rPr>
        <w:t>反渗透膜的孔径仅为0.0001微米,一个细菌要缩小四千倍,传染性病源也要缩小200倍以上才能通过,因此水中所有微细不纯的杂质\可溶性固体\细菌\及病毒无法渗透过高精密度的反渗透膜..将水与其它杂质及污染物分离,有害物质由浓水中自动排出,纯水则进入压力桶备用。</w:t>
      </w:r>
    </w:p>
    <w:p w14:paraId="7E8BE9C8">
      <w:pPr>
        <w:widowControl/>
        <w:shd w:val="clear" w:color="auto" w:fill="FAFAFA"/>
        <w:spacing w:line="360" w:lineRule="atLeast"/>
        <w:jc w:val="left"/>
        <w:rPr>
          <w:rFonts w:hint="eastAsia" w:ascii="宋体" w:hAnsi="宋体"/>
          <w:color w:val="333333"/>
          <w:kern w:val="0"/>
          <w:szCs w:val="21"/>
        </w:rPr>
      </w:pPr>
      <w:r>
        <w:rPr>
          <w:rFonts w:hint="eastAsia" w:ascii="宋体" w:hAnsi="宋体"/>
          <w:b/>
          <w:bCs/>
          <w:color w:val="333333"/>
          <w:spacing w:val="8"/>
          <w:kern w:val="0"/>
          <w:szCs w:val="21"/>
        </w:rPr>
        <w:t>第五级：后置活性炭滤器</w:t>
      </w:r>
    </w:p>
    <w:p w14:paraId="67FCA6BA">
      <w:pPr>
        <w:widowControl/>
        <w:shd w:val="clear" w:color="auto" w:fill="FAFAFA"/>
        <w:ind w:firstLine="450"/>
        <w:jc w:val="left"/>
        <w:rPr>
          <w:rFonts w:hint="eastAsia" w:cs="Times New Roman"/>
          <w:b/>
          <w:bCs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/>
          <w:color w:val="333333"/>
          <w:spacing w:val="8"/>
          <w:kern w:val="0"/>
          <w:szCs w:val="21"/>
        </w:rPr>
        <w:t>进一步深层次除去</w:t>
      </w:r>
      <w:r>
        <w:rPr>
          <w:rFonts w:hint="eastAsia" w:ascii="宋体" w:hAnsi="宋体"/>
          <w:color w:val="333333"/>
          <w:kern w:val="0"/>
          <w:szCs w:val="21"/>
        </w:rPr>
        <w:t>异</w:t>
      </w:r>
      <w:r>
        <w:rPr>
          <w:rFonts w:hint="eastAsia" w:ascii="宋体" w:hAnsi="宋体"/>
          <w:color w:val="333333"/>
          <w:spacing w:val="8"/>
          <w:kern w:val="0"/>
          <w:szCs w:val="21"/>
        </w:rPr>
        <w:t>味、余氯和抑菌，防止净化水的二次污染，使饮水更卫生、更安全、</w:t>
      </w:r>
      <w:r>
        <w:rPr>
          <w:rFonts w:hint="eastAsia" w:ascii="宋体" w:hAnsi="宋体"/>
          <w:color w:val="333333"/>
          <w:kern w:val="0"/>
          <w:szCs w:val="21"/>
          <w:shd w:val="clear" w:color="auto" w:fill="FFFFFF"/>
        </w:rPr>
        <w:t>出水清、纯、甘、沁，爽口爽心</w:t>
      </w:r>
      <w:r>
        <w:rPr>
          <w:rFonts w:hint="eastAsia" w:ascii="宋体" w:hAnsi="宋体"/>
          <w:color w:val="333333"/>
          <w:spacing w:val="8"/>
          <w:kern w:val="0"/>
          <w:szCs w:val="21"/>
        </w:rPr>
        <w:t>。</w:t>
      </w:r>
    </w:p>
    <w:p w14:paraId="6668CF2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left"/>
        <w:rPr>
          <w:rFonts w:hint="eastAsia" w:cs="Times New Roman"/>
          <w:kern w:val="0"/>
          <w:sz w:val="22"/>
          <w:szCs w:val="22"/>
          <w:lang w:val="en-US" w:eastAsia="zh-CN" w:bidi="ar-SA"/>
        </w:rPr>
      </w:pPr>
      <w:r>
        <w:rPr>
          <w:rFonts w:hint="eastAsia" w:cs="Times New Roman"/>
          <w:b/>
          <w:bCs/>
          <w:kern w:val="0"/>
          <w:sz w:val="22"/>
          <w:szCs w:val="22"/>
          <w:lang w:val="en-US" w:eastAsia="zh-CN" w:bidi="ar-SA"/>
        </w:rPr>
        <w:t>反渗透纯水机原理</w:t>
      </w:r>
      <w:r>
        <w:rPr>
          <w:rFonts w:hint="eastAsia" w:cs="Times New Roman"/>
          <w:kern w:val="0"/>
          <w:sz w:val="22"/>
          <w:szCs w:val="22"/>
          <w:lang w:val="en-US" w:eastAsia="zh-CN" w:bidi="ar-SA"/>
        </w:rPr>
        <w:t>：在原水的一侧施加比渗透液压力更大的压力，通过这个大压力差使原水浓度高一侧反</w:t>
      </w:r>
    </w:p>
    <w:p w14:paraId="29C4735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1320" w:right="0" w:hanging="1320" w:hangingChars="600"/>
        <w:jc w:val="left"/>
        <w:rPr>
          <w:rFonts w:hint="eastAsia" w:cs="Times New Roman"/>
          <w:kern w:val="0"/>
          <w:sz w:val="22"/>
          <w:szCs w:val="22"/>
          <w:lang w:val="en-US" w:eastAsia="zh-CN" w:bidi="ar-SA"/>
        </w:rPr>
      </w:pPr>
      <w:r>
        <w:rPr>
          <w:rFonts w:hint="eastAsia" w:cs="Times New Roman"/>
          <w:kern w:val="0"/>
          <w:sz w:val="22"/>
          <w:szCs w:val="22"/>
          <w:lang w:val="en-US" w:eastAsia="zh-CN" w:bidi="ar-SA"/>
        </w:rPr>
        <w:t>渗透到浓度低一侧。由于反渗透膜孔径远远小于病例毒和细菌的几百倍乃至上千倍以上，故各种病毒，细</w:t>
      </w:r>
    </w:p>
    <w:p w14:paraId="0476D5D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1320" w:right="0" w:hanging="1320" w:hangingChars="600"/>
        <w:jc w:val="left"/>
        <w:rPr>
          <w:rFonts w:hint="eastAsia" w:cs="Times New Roman"/>
          <w:kern w:val="0"/>
          <w:sz w:val="22"/>
          <w:szCs w:val="22"/>
          <w:lang w:val="en-US" w:eastAsia="zh-CN" w:bidi="ar-SA"/>
        </w:rPr>
      </w:pPr>
      <w:r>
        <w:rPr>
          <w:rFonts w:hint="eastAsia" w:cs="Times New Roman"/>
          <w:kern w:val="0"/>
          <w:sz w:val="22"/>
          <w:szCs w:val="22"/>
          <w:lang w:val="en-US" w:eastAsia="zh-CN" w:bidi="ar-SA"/>
        </w:rPr>
        <w:t>菌，重金属，固体可溶物，污染有机物，钙镁离子等根本无法通过逆渗透膜，从而达到水质软化净化的目</w:t>
      </w:r>
    </w:p>
    <w:p w14:paraId="4DF7F98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1320" w:right="0" w:hanging="1320" w:hangingChars="600"/>
        <w:jc w:val="left"/>
        <w:rPr>
          <w:rFonts w:hint="eastAsia" w:cs="Times New Roman"/>
          <w:kern w:val="0"/>
          <w:sz w:val="22"/>
          <w:szCs w:val="22"/>
          <w:lang w:val="en-US" w:eastAsia="zh-CN" w:bidi="ar-SA"/>
        </w:rPr>
      </w:pPr>
      <w:r>
        <w:rPr>
          <w:rFonts w:hint="eastAsia" w:cs="Times New Roman"/>
          <w:kern w:val="0"/>
          <w:sz w:val="22"/>
          <w:szCs w:val="22"/>
          <w:lang w:val="en-US" w:eastAsia="zh-CN" w:bidi="ar-SA"/>
        </w:rPr>
        <w:t>的。 </w:t>
      </w:r>
    </w:p>
    <w:p w14:paraId="5126EFE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1320" w:right="0" w:hanging="1320" w:hangingChars="600"/>
        <w:jc w:val="left"/>
        <w:rPr>
          <w:rFonts w:hint="eastAsia" w:cs="Times New Roman"/>
          <w:kern w:val="0"/>
          <w:sz w:val="22"/>
          <w:szCs w:val="22"/>
          <w:lang w:val="en-US" w:eastAsia="zh-CN" w:bidi="ar-SA"/>
        </w:rPr>
      </w:pPr>
    </w:p>
    <w:p w14:paraId="0E368E9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INCLUDEPICTURE "C:\\DOCUME~1\\ADMINI~1\\LOCALS~1\\Temp\\ksohtml\\wps1FC.tmp.png" \* MERGEFORMATINET </w:instrText>
      </w:r>
      <w:r>
        <w:rPr>
          <w:szCs w:val="21"/>
        </w:rPr>
        <w:fldChar w:fldCharType="separate"/>
      </w:r>
      <w:r>
        <w:rPr>
          <w:szCs w:val="21"/>
        </w:rPr>
        <w:drawing>
          <wp:inline distT="0" distB="0" distL="114300" distR="114300">
            <wp:extent cx="3246120" cy="3195955"/>
            <wp:effectExtent l="0" t="0" r="11430" b="4445"/>
            <wp:docPr id="9" name="图片 4" descr="wps1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wps1F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319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</w:p>
    <w:p w14:paraId="5CF4C79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right"/>
        <w:rPr>
          <w:rFonts w:hint="eastAsia" w:eastAsia="宋体"/>
          <w:b/>
          <w:bCs/>
          <w:szCs w:val="21"/>
          <w:lang w:val="en-US" w:eastAsia="zh-CN"/>
        </w:rPr>
      </w:pPr>
    </w:p>
    <w:p w14:paraId="43F2490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szCs w:val="21"/>
        </w:rPr>
      </w:pPr>
    </w:p>
    <w:p w14:paraId="3A869B3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right"/>
        <w:rPr>
          <w:rFonts w:hint="eastAsia" w:eastAsia="宋体"/>
          <w:b/>
          <w:bCs/>
          <w:szCs w:val="21"/>
          <w:lang w:val="en-US" w:eastAsia="zh-CN"/>
        </w:rPr>
      </w:pPr>
    </w:p>
    <w:sectPr>
      <w:headerReference r:id="rId3" w:type="default"/>
      <w:pgSz w:w="11906" w:h="16838"/>
      <w:pgMar w:top="680" w:right="850" w:bottom="850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7A0C4">
    <w:pPr>
      <w:pStyle w:val="6"/>
      <w:jc w:val="right"/>
      <w:rPr>
        <w:rFonts w:hint="eastAsia" w:eastAsia="宋体"/>
        <w:color w:val="7030A0"/>
        <w:sz w:val="21"/>
        <w:szCs w:val="21"/>
        <w:shd w:val="clear" w:color="auto" w:fill="auto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4F414A"/>
    <w:multiLevelType w:val="multilevel"/>
    <w:tmpl w:val="3D4F414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86FC59"/>
    <w:multiLevelType w:val="singleLevel"/>
    <w:tmpl w:val="5786FC59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YjY0NzA2YjJhZmU3MWE5Mjc4MGJmYTZlZjU2YWIifQ=="/>
  </w:docVars>
  <w:rsids>
    <w:rsidRoot w:val="00000000"/>
    <w:rsid w:val="002C40F8"/>
    <w:rsid w:val="013A35FB"/>
    <w:rsid w:val="034D5942"/>
    <w:rsid w:val="05251983"/>
    <w:rsid w:val="06D12114"/>
    <w:rsid w:val="06E51D16"/>
    <w:rsid w:val="097F6C75"/>
    <w:rsid w:val="09D4003B"/>
    <w:rsid w:val="0C765D9C"/>
    <w:rsid w:val="0D4D5C34"/>
    <w:rsid w:val="0FC105A7"/>
    <w:rsid w:val="118E52C3"/>
    <w:rsid w:val="12491480"/>
    <w:rsid w:val="124E0FFF"/>
    <w:rsid w:val="12674BF4"/>
    <w:rsid w:val="12D76CC7"/>
    <w:rsid w:val="13643382"/>
    <w:rsid w:val="19FC22C6"/>
    <w:rsid w:val="1A3C02B2"/>
    <w:rsid w:val="1ABD67CF"/>
    <w:rsid w:val="1ACD5324"/>
    <w:rsid w:val="1C2157BB"/>
    <w:rsid w:val="1F58169F"/>
    <w:rsid w:val="21C031FA"/>
    <w:rsid w:val="23524AA9"/>
    <w:rsid w:val="26E31935"/>
    <w:rsid w:val="275544BD"/>
    <w:rsid w:val="291A5B2C"/>
    <w:rsid w:val="2B2265A8"/>
    <w:rsid w:val="2B986B05"/>
    <w:rsid w:val="2D254B5C"/>
    <w:rsid w:val="2EE52C6C"/>
    <w:rsid w:val="2FBE5D9B"/>
    <w:rsid w:val="30DE1DF3"/>
    <w:rsid w:val="30F847DC"/>
    <w:rsid w:val="333702C6"/>
    <w:rsid w:val="346E406E"/>
    <w:rsid w:val="347379D9"/>
    <w:rsid w:val="355967B6"/>
    <w:rsid w:val="369322F9"/>
    <w:rsid w:val="3B886A5C"/>
    <w:rsid w:val="3C2D271D"/>
    <w:rsid w:val="3C743349"/>
    <w:rsid w:val="3DA0606C"/>
    <w:rsid w:val="3E3A7DC8"/>
    <w:rsid w:val="3F9109FB"/>
    <w:rsid w:val="3FA367B9"/>
    <w:rsid w:val="402E0A0D"/>
    <w:rsid w:val="413E1C3A"/>
    <w:rsid w:val="43CB0A4A"/>
    <w:rsid w:val="43F744DA"/>
    <w:rsid w:val="45866872"/>
    <w:rsid w:val="45A719F8"/>
    <w:rsid w:val="47615683"/>
    <w:rsid w:val="497D501C"/>
    <w:rsid w:val="4A3E4161"/>
    <w:rsid w:val="4A4E6F7F"/>
    <w:rsid w:val="50D8121C"/>
    <w:rsid w:val="5513542C"/>
    <w:rsid w:val="57D03AF6"/>
    <w:rsid w:val="590B1136"/>
    <w:rsid w:val="5A200EEC"/>
    <w:rsid w:val="5AE42064"/>
    <w:rsid w:val="5B7D6033"/>
    <w:rsid w:val="5D8B119D"/>
    <w:rsid w:val="5D8F6047"/>
    <w:rsid w:val="5D9A19EC"/>
    <w:rsid w:val="5E287485"/>
    <w:rsid w:val="5E5C6980"/>
    <w:rsid w:val="5F2870AA"/>
    <w:rsid w:val="5F5A31B8"/>
    <w:rsid w:val="604B034B"/>
    <w:rsid w:val="60864605"/>
    <w:rsid w:val="60994E11"/>
    <w:rsid w:val="60EA7AB0"/>
    <w:rsid w:val="61775137"/>
    <w:rsid w:val="62D807F8"/>
    <w:rsid w:val="63706BB3"/>
    <w:rsid w:val="63CB3B3C"/>
    <w:rsid w:val="64136B8D"/>
    <w:rsid w:val="657B7C25"/>
    <w:rsid w:val="671E3FC8"/>
    <w:rsid w:val="674A5911"/>
    <w:rsid w:val="67BA4C53"/>
    <w:rsid w:val="6A520CE9"/>
    <w:rsid w:val="6A9963FB"/>
    <w:rsid w:val="6E857FD2"/>
    <w:rsid w:val="6F95595F"/>
    <w:rsid w:val="725413F4"/>
    <w:rsid w:val="736E5F74"/>
    <w:rsid w:val="7395183A"/>
    <w:rsid w:val="73BF6D79"/>
    <w:rsid w:val="744E4C47"/>
    <w:rsid w:val="7627273B"/>
    <w:rsid w:val="77387133"/>
    <w:rsid w:val="77413FFC"/>
    <w:rsid w:val="777A1078"/>
    <w:rsid w:val="78165D13"/>
    <w:rsid w:val="782B2183"/>
    <w:rsid w:val="78531D25"/>
    <w:rsid w:val="795F2A9B"/>
    <w:rsid w:val="79610AE2"/>
    <w:rsid w:val="79752D75"/>
    <w:rsid w:val="7A0C1C5C"/>
    <w:rsid w:val="7BDF0A5D"/>
    <w:rsid w:val="7CEF38A6"/>
    <w:rsid w:val="7F99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9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keepNext/>
      <w:keepLines/>
      <w:adjustRightInd w:val="0"/>
      <w:snapToGrid w:val="0"/>
      <w:spacing w:before="120" w:beforeLines="0" w:beforeAutospacing="0" w:after="120" w:afterLines="0" w:afterAutospacing="0" w:line="240" w:lineRule="auto"/>
      <w:outlineLvl w:val="2"/>
    </w:pPr>
    <w:rPr>
      <w:rFonts w:ascii="Calibri" w:hAnsi="Calibri" w:eastAsia="宋体"/>
      <w:b/>
      <w:sz w:val="28"/>
      <w:szCs w:val="2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="154"/>
      <w:ind w:left="108"/>
    </w:pPr>
    <w:rPr>
      <w:rFonts w:ascii="宋体" w:hAnsi="宋体" w:eastAsia="宋体"/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 w:cs="宋体"/>
      <w:b/>
      <w:color w:val="FF0000"/>
      <w:sz w:val="24"/>
      <w:szCs w:val="24"/>
      <w:u w:val="none"/>
    </w:rPr>
  </w:style>
  <w:style w:type="character" w:customStyle="1" w:styleId="18">
    <w:name w:val="font41"/>
    <w:basedOn w:val="10"/>
    <w:qFormat/>
    <w:uiPriority w:val="0"/>
    <w:rPr>
      <w:rFonts w:hint="default" w:ascii="Times New Roman" w:hAnsi="Times New Roman" w:cs="Times New Roman"/>
      <w:b/>
      <w:color w:val="FF0000"/>
      <w:sz w:val="24"/>
      <w:szCs w:val="24"/>
      <w:u w:val="none"/>
    </w:rPr>
  </w:style>
  <w:style w:type="character" w:customStyle="1" w:styleId="19">
    <w:name w:val="标题 2 Char"/>
    <w:link w:val="3"/>
    <w:qFormat/>
    <w:uiPriority w:val="0"/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2077</Words>
  <Characters>2235</Characters>
  <Lines>0</Lines>
  <Paragraphs>0</Paragraphs>
  <TotalTime>8</TotalTime>
  <ScaleCrop>false</ScaleCrop>
  <LinksUpToDate>false</LinksUpToDate>
  <CharactersWithSpaces>2255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2019-05-22T01:07:00Z</dcterms:created>
  <dc:creator>Administrator</dc:creator>
  <cp:lastModifiedBy>阿迪力江</cp:lastModifiedBy>
  <dcterms:modified xsi:type="dcterms:W3CDTF">2024-09-10T02:18:11Z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7940D0EC832A4532814189C8A74C69A9</vt:lpwstr>
  </property>
</Properties>
</file>