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DC166FE5">
      <w:pPr>
        <w:jc w:val="center"/>
        <w:rPr>
          <w:rFonts w:hint="eastAsia"/>
          <w:sz w:val="32"/>
          <w:szCs w:val="36"/>
          <w:lang w:eastAsia="zh-CN"/>
        </w:rPr>
      </w:pPr>
      <w:r>
        <w:rPr>
          <w:rFonts w:hint="eastAsia"/>
          <w:sz w:val="32"/>
          <w:szCs w:val="36"/>
          <w:lang w:eastAsia="zh-CN"/>
        </w:rPr>
        <w:t>检测试剂参数</w:t>
      </w:r>
    </w:p>
    <w:p w14:paraId="B9D9724E">
      <w:pPr>
        <w:rPr>
          <w:rFonts w:hint="eastAsia"/>
          <w:sz w:val="32"/>
          <w:szCs w:val="36"/>
          <w:lang w:eastAsia="zh-CN"/>
        </w:rPr>
      </w:pPr>
      <w:r>
        <w:rPr>
          <w:rFonts w:hint="eastAsia"/>
          <w:sz w:val="32"/>
          <w:szCs w:val="36"/>
          <w:lang w:eastAsia="zh-CN"/>
        </w:rPr>
        <w:t>1）规格：板型，铝箔袋单人份包装，即开即用；25人份/盒</w:t>
      </w:r>
    </w:p>
    <w:p w14:paraId="D3C9B6A3">
      <w:pPr>
        <w:rPr>
          <w:rFonts w:hint="eastAsia"/>
          <w:sz w:val="32"/>
          <w:szCs w:val="36"/>
          <w:lang w:eastAsia="zh-CN"/>
        </w:rPr>
      </w:pPr>
      <w:r>
        <w:rPr>
          <w:rFonts w:hint="eastAsia"/>
          <w:sz w:val="32"/>
          <w:szCs w:val="36"/>
          <w:lang w:eastAsia="zh-CN"/>
        </w:rPr>
        <w:t>2）检测原理：胶体金法；</w:t>
      </w:r>
    </w:p>
    <w:p w14:paraId="7A8E8C7D">
      <w:pPr>
        <w:rPr>
          <w:rFonts w:hint="eastAsia"/>
          <w:sz w:val="32"/>
          <w:szCs w:val="36"/>
          <w:lang w:eastAsia="zh-CN"/>
        </w:rPr>
      </w:pPr>
      <w:r>
        <w:rPr>
          <w:rFonts w:hint="eastAsia"/>
          <w:sz w:val="32"/>
          <w:szCs w:val="36"/>
          <w:lang w:eastAsia="zh-CN"/>
        </w:rPr>
        <w:t>3）检测时间：5分钟读取结果；</w:t>
      </w:r>
    </w:p>
    <w:p w14:paraId="5A1BBE6B">
      <w:pPr>
        <w:rPr>
          <w:rFonts w:hint="eastAsia"/>
          <w:sz w:val="32"/>
          <w:szCs w:val="36"/>
          <w:lang w:eastAsia="zh-CN"/>
        </w:rPr>
      </w:pPr>
      <w:r>
        <w:rPr>
          <w:rFonts w:hint="eastAsia"/>
          <w:sz w:val="32"/>
          <w:szCs w:val="36"/>
          <w:lang w:eastAsia="zh-CN"/>
        </w:rPr>
        <w:t>4）储存条件：2℃～30℃保存，有效期24个月；</w:t>
      </w:r>
    </w:p>
    <w:p w14:paraId="59B4984D">
      <w:pPr>
        <w:rPr>
          <w:rFonts w:hint="eastAsia"/>
          <w:sz w:val="32"/>
          <w:szCs w:val="36"/>
          <w:lang w:eastAsia="zh-CN"/>
        </w:rPr>
      </w:pPr>
      <w:r>
        <w:rPr>
          <w:rFonts w:hint="eastAsia"/>
          <w:sz w:val="32"/>
          <w:szCs w:val="36"/>
          <w:lang w:eastAsia="zh-CN"/>
        </w:rPr>
        <w:t>5）检测样本：尿液；</w:t>
      </w:r>
    </w:p>
    <w:p w14:paraId="50698CE3">
      <w:pPr>
        <w:rPr>
          <w:rFonts w:hint="eastAsia"/>
          <w:sz w:val="32"/>
          <w:szCs w:val="36"/>
          <w:lang w:eastAsia="zh-CN"/>
        </w:rPr>
      </w:pPr>
      <w:r>
        <w:rPr>
          <w:rFonts w:hint="eastAsia"/>
          <w:sz w:val="32"/>
          <w:szCs w:val="36"/>
          <w:lang w:eastAsia="zh-CN"/>
        </w:rPr>
        <w:t>6）检出限：本试</w:t>
      </w:r>
      <w:bookmarkStart w:id="0" w:name="_GoBack"/>
      <w:bookmarkEnd w:id="0"/>
      <w:r>
        <w:rPr>
          <w:rFonts w:hint="eastAsia"/>
          <w:sz w:val="32"/>
          <w:szCs w:val="36"/>
          <w:lang w:eastAsia="zh-CN"/>
        </w:rPr>
        <w:t>剂盒用于定性检测尿液样本中的最低检出浓度为：500ng/mL的美托尼嗪，用于美托尼嗪的初筛。</w:t>
      </w:r>
    </w:p>
    <w:p w14:paraId="DCF29F6F">
      <w:pPr>
        <w:rPr>
          <w:rFonts w:hint="eastAsia"/>
          <w:sz w:val="32"/>
          <w:szCs w:val="36"/>
          <w:lang w:eastAsia="zh-CN"/>
        </w:rPr>
      </w:pPr>
      <w:r>
        <w:rPr>
          <w:rFonts w:hint="eastAsia"/>
          <w:sz w:val="32"/>
          <w:szCs w:val="36"/>
          <w:lang w:eastAsia="zh-CN"/>
        </w:rPr>
        <w:t>7）★投标人需提供制造商盖章的投标授权书。</w:t>
      </w:r>
    </w:p>
    <w:p w14:paraId="2F267CE7">
      <w:pPr>
        <w:rPr>
          <w:rFonts w:hint="eastAsia"/>
          <w:sz w:val="32"/>
          <w:szCs w:val="36"/>
          <w:lang w:eastAsia="zh-CN"/>
        </w:rPr>
      </w:pPr>
      <w:r>
        <w:rPr>
          <w:rFonts w:hint="eastAsia"/>
          <w:sz w:val="32"/>
          <w:szCs w:val="36"/>
          <w:lang w:eastAsia="zh-CN"/>
        </w:rPr>
        <w:t>8)</w:t>
      </w:r>
      <w:r>
        <w:rPr>
          <w:rFonts w:hint="default" w:ascii="Calibri" w:hAnsi="Calibri" w:eastAsia="宋体" w:cs="Arial"/>
          <w:b w:val="0"/>
          <w:bCs w:val="0"/>
          <w:i w:val="0"/>
          <w:iCs w:val="0"/>
          <w:color w:val="auto"/>
          <w:kern w:val="2"/>
          <w:sz w:val="32"/>
          <w:szCs w:val="36"/>
          <w:highlight w:val="none"/>
          <w:vertAlign w:val="baseline"/>
          <w:lang w:val="en-US" w:eastAsia="zh-CN"/>
        </w:rPr>
        <w:t>★投标人必</w:t>
      </w:r>
      <w:r>
        <w:rPr>
          <w:rFonts w:hint="eastAsia"/>
          <w:sz w:val="32"/>
          <w:szCs w:val="36"/>
          <w:lang w:eastAsia="zh-CN"/>
        </w:rPr>
        <w:t>需提供有效的医疗器械经营许可证。</w:t>
      </w:r>
    </w:p>
    <w:p w14:paraId="808AC8C9">
      <w:pPr>
        <w:pStyle w:val="4"/>
        <w:numPr>
          <w:ilvl w:val="0"/>
          <w:numId w:val="1"/>
        </w:numPr>
        <w:ind w:firstLineChars="0"/>
        <w:rPr>
          <w:sz w:val="32"/>
          <w:szCs w:val="36"/>
        </w:rPr>
      </w:pPr>
      <w:r>
        <w:rPr>
          <w:rFonts w:hint="eastAsia"/>
          <w:sz w:val="32"/>
          <w:szCs w:val="36"/>
          <w:lang w:eastAsia="zh-CN"/>
        </w:rPr>
        <w:t>★投标人必需配售后服务人员一名，有劳务合同。</w:t>
      </w:r>
      <w:r>
        <w:rPr>
          <w:rFonts w:hint="default"/>
          <w:sz w:val="32"/>
          <w:szCs w:val="36"/>
          <w:lang w:val="en-US" w:eastAsia="zh-CN"/>
        </w:rPr>
        <w:t>上</w:t>
      </w:r>
      <w:r>
        <w:rPr>
          <w:rFonts w:hint="eastAsia"/>
          <w:sz w:val="32"/>
          <w:szCs w:val="36"/>
          <w:lang w:val="en-US" w:eastAsia="zh-CN"/>
        </w:rPr>
        <w:t>传清晰图片。</w:t>
      </w:r>
    </w:p>
    <w:p w14:paraId="F86F23C4">
      <w:pPr>
        <w:pStyle w:val="4"/>
        <w:numPr>
          <w:ilvl w:val="0"/>
          <w:numId w:val="1"/>
        </w:numPr>
        <w:ind w:firstLineChars="0"/>
        <w:rPr>
          <w:sz w:val="32"/>
          <w:szCs w:val="36"/>
        </w:rPr>
      </w:pPr>
      <w:r>
        <w:rPr>
          <w:rFonts w:hint="eastAsia"/>
          <w:sz w:val="32"/>
          <w:szCs w:val="36"/>
          <w:lang w:eastAsia="zh-CN"/>
        </w:rPr>
        <w:t>★投标人必需提供营业执照（营业执照经营范围有检测耗材字样）。</w:t>
      </w:r>
    </w:p>
    <w:p w14:paraId="6BE46160">
      <w:pPr>
        <w:pStyle w:val="4"/>
        <w:numPr>
          <w:ilvl w:val="0"/>
          <w:numId w:val="0"/>
        </w:numPr>
        <w:ind w:left="420" w:firstLine="0" w:firstLineChars="0"/>
        <w:rPr>
          <w:rFonts w:hint="eastAsia"/>
          <w:sz w:val="32"/>
          <w:szCs w:val="36"/>
          <w:lang w:eastAsia="zh-CN"/>
        </w:rPr>
      </w:pPr>
      <w:r>
        <w:rPr>
          <w:rFonts w:hint="eastAsia"/>
          <w:sz w:val="32"/>
          <w:szCs w:val="36"/>
          <w:lang w:eastAsia="zh-CN"/>
        </w:rPr>
        <w:t>★为必备项。</w:t>
      </w:r>
    </w:p>
    <w:p w14:paraId="13B76C04">
      <w:pPr>
        <w:keepNext w:val="0"/>
        <w:keepLines w:val="0"/>
        <w:widowControl/>
        <w:numPr>
          <w:ilvl w:val="0"/>
          <w:numId w:val="2"/>
        </w:numPr>
        <w:suppressLineNumbers w:val="0"/>
        <w:jc w:val="left"/>
        <w:rPr>
          <w:rFonts w:hint="eastAsia"/>
          <w:sz w:val="32"/>
          <w:szCs w:val="36"/>
          <w:lang w:val="en-US" w:eastAsia="zh-CN"/>
        </w:rPr>
      </w:pPr>
      <w:r>
        <w:rPr>
          <w:rFonts w:hint="eastAsia"/>
          <w:sz w:val="32"/>
          <w:szCs w:val="36"/>
          <w:lang w:val="en-US" w:eastAsia="zh-CN"/>
        </w:rPr>
        <w:t xml:space="preserve">  </w:t>
      </w:r>
      <w:r>
        <w:rPr>
          <w:rFonts w:hint="eastAsia"/>
          <w:sz w:val="32"/>
          <w:szCs w:val="36"/>
          <w:lang w:eastAsia="zh-CN"/>
        </w:rPr>
        <w:t>★</w:t>
      </w:r>
      <w:r>
        <w:rPr>
          <w:rFonts w:hint="eastAsia"/>
          <w:sz w:val="32"/>
          <w:szCs w:val="36"/>
          <w:lang w:val="en-US" w:eastAsia="zh-CN"/>
        </w:rPr>
        <w:t>生产厂家为公安部入围厂家。</w:t>
      </w:r>
    </w:p>
    <w:p w14:paraId="1157F817">
      <w:pPr>
        <w:keepNext w:val="0"/>
        <w:keepLines w:val="0"/>
        <w:widowControl/>
        <w:numPr>
          <w:ilvl w:val="0"/>
          <w:numId w:val="2"/>
        </w:numPr>
        <w:suppressLineNumbers w:val="0"/>
        <w:jc w:val="left"/>
        <w:rPr>
          <w:rFonts w:hint="eastAsia"/>
          <w:sz w:val="32"/>
          <w:szCs w:val="36"/>
          <w:lang w:val="en-US" w:eastAsia="zh-CN"/>
        </w:rPr>
      </w:pPr>
      <w:r>
        <w:rPr>
          <w:rFonts w:hint="eastAsia"/>
          <w:sz w:val="32"/>
          <w:szCs w:val="36"/>
          <w:lang w:val="en-US" w:eastAsia="zh-CN"/>
        </w:rPr>
        <w:t xml:space="preserve">  </w:t>
      </w:r>
      <w:r>
        <w:rPr>
          <w:rFonts w:hint="eastAsia"/>
          <w:sz w:val="32"/>
          <w:szCs w:val="36"/>
          <w:lang w:eastAsia="zh-CN"/>
        </w:rPr>
        <w:t>★</w:t>
      </w:r>
      <w:r>
        <w:rPr>
          <w:rFonts w:hint="eastAsia"/>
          <w:sz w:val="32"/>
          <w:szCs w:val="36"/>
          <w:lang w:val="en-US" w:eastAsia="zh-CN"/>
        </w:rPr>
        <w:t>生产厂家通过职业健康安全管理体系认证和环境管理体系认证及质量管理体系认证证书（提供印证资料，复印件加盖公章）</w:t>
      </w:r>
    </w:p>
    <w:p w14:paraId="4A2C7A1C">
      <w:pPr>
        <w:keepNext w:val="0"/>
        <w:keepLines w:val="0"/>
        <w:widowControl/>
        <w:numPr>
          <w:numId w:val="0"/>
        </w:numPr>
        <w:suppressLineNumbers w:val="0"/>
        <w:jc w:val="left"/>
        <w:rPr>
          <w:rFonts w:hint="eastAsia"/>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9"/>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04AD5"/>
    <w:multiLevelType w:val="singleLevel"/>
    <w:tmpl w:val="26904AD5"/>
    <w:lvl w:ilvl="0" w:tentative="0">
      <w:start w:val="11"/>
      <w:numFmt w:val="decimal"/>
      <w:suff w:val="space"/>
      <w:lvlText w:val="%1)"/>
      <w:lvlJc w:val="left"/>
      <w:rPr>
        <w:rFonts w:hint="default"/>
        <w:b/>
        <w:bCs/>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410F1"/>
    <w:rsid w:val="0A44490F"/>
    <w:rsid w:val="0C7C3989"/>
    <w:rsid w:val="1DB573D4"/>
    <w:rsid w:val="43E020DE"/>
    <w:rsid w:val="46733805"/>
    <w:rsid w:val="4A603022"/>
    <w:rsid w:val="5FCF4853"/>
    <w:rsid w:val="6288111E"/>
    <w:rsid w:val="66F70FF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316</Words>
  <Characters>327</Characters>
  <Paragraphs>13</Paragraphs>
  <TotalTime>0</TotalTime>
  <ScaleCrop>false</ScaleCrop>
  <LinksUpToDate>false</LinksUpToDate>
  <CharactersWithSpaces>331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2025-02-19T11:14:00Z</dcterms:created>
  <dc:creator>V2156A</dc:creator>
  <cp:lastModifiedBy>Administrator</cp:lastModifiedBy>
  <cp:lastPrinted>2025-02-24T02:18:00Z</cp:lastPrinted>
  <dcterms:modified xsi:type="dcterms:W3CDTF">2025-03-12T03:03:59Z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D019B0E25140413F8E49B4BBAAE1C2B3_13</vt:lpwstr>
  </property>
  <property fmtid="{D5CDD505-2E9C-101B-9397-08002B2CF9AE}" pid="3" name="KSOTemplateDocerSaveRecord">
    <vt:lpwstr>eyJoZGlkIjoiYjk3ZWE3ZDA4NDcxZTQ3NDRiMjY0YmZkNzMzM2NkZDYifQ==</vt:lpwstr>
  </property>
  <property fmtid="{D5CDD505-2E9C-101B-9397-08002B2CF9AE}" pid="4" name="KSOProductBuildVer">
    <vt:lpwstr>2052-12.1.0.19770</vt:lpwstr>
  </property>
</Properties>
</file>