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采购氦气、氩气一批</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采购氦气、氩气一批</w:t>
      </w:r>
    </w:p>
    <w:p w14:paraId="42B64D44">
      <w:pPr>
        <w:keepNext w:val="0"/>
        <w:keepLines w:val="0"/>
        <w:pageBreakBefore w:val="0"/>
        <w:widowControl w:val="0"/>
        <w:suppressLineNumbers/>
        <w:tabs>
          <w:tab w:val="left" w:pos="5939"/>
        </w:tab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color w:val="FF0000"/>
          <w:sz w:val="24"/>
          <w:szCs w:val="24"/>
          <w:lang w:val="en-US" w:eastAsia="zh-CN"/>
        </w:rPr>
        <w:t>23600</w:t>
      </w:r>
      <w:r>
        <w:rPr>
          <w:rFonts w:hint="eastAsia" w:ascii="Times New Roman" w:hAnsi="Times New Roman" w:eastAsia="方正仿宋_GBK" w:cs="Times New Roman"/>
          <w:b w:val="0"/>
          <w:bCs w:val="0"/>
          <w:sz w:val="24"/>
          <w:szCs w:val="24"/>
        </w:rPr>
        <w:t>元</w:t>
      </w:r>
      <w:r>
        <w:rPr>
          <w:rFonts w:hint="eastAsia" w:ascii="Times New Roman" w:hAnsi="Times New Roman" w:eastAsia="方正仿宋_GBK" w:cs="Times New Roman"/>
          <w:b w:val="0"/>
          <w:bCs w:val="0"/>
          <w:sz w:val="24"/>
          <w:szCs w:val="24"/>
          <w:lang w:eastAsia="zh-CN"/>
        </w:rPr>
        <w:tab/>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color w:val="FF0000"/>
          <w:sz w:val="24"/>
          <w:szCs w:val="24"/>
          <w:lang w:val="en-US" w:eastAsia="zh-CN"/>
        </w:rPr>
        <w:t>23600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w:t>
      </w:r>
      <w:r>
        <w:rPr>
          <w:rFonts w:hint="eastAsia" w:ascii="Times New Roman" w:hAnsi="Times New Roman" w:eastAsia="方正仿宋_GBK" w:cs="Times New Roman"/>
          <w:b w:val="0"/>
          <w:bCs w:val="0"/>
          <w:sz w:val="24"/>
          <w:szCs w:val="24"/>
          <w:lang w:eastAsia="zh-CN"/>
        </w:rPr>
        <w:t>询价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color w:val="FF0000"/>
          <w:sz w:val="24"/>
          <w:szCs w:val="24"/>
          <w:lang w:eastAsia="zh-CN"/>
        </w:rPr>
        <w:t>备货制，分批次供货</w:t>
      </w:r>
      <w:r>
        <w:rPr>
          <w:rFonts w:hint="eastAsia" w:ascii="Times New Roman" w:hAnsi="Times New Roman" w:eastAsia="方正仿宋_GBK" w:cs="Times New Roman"/>
          <w:b w:val="0"/>
          <w:bCs w:val="0"/>
          <w:sz w:val="24"/>
          <w:szCs w:val="24"/>
        </w:rPr>
        <w:t>。</w:t>
      </w:r>
    </w:p>
    <w:p w14:paraId="3B2718C5">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w:t>
      </w: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rPr>
        <w:t>年-202</w:t>
      </w:r>
      <w:r>
        <w:rPr>
          <w:rFonts w:hint="eastAsia"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rPr>
        <w:t>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346A541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26689A0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464BA6C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1AF1BAA5">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30E937D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555A962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4D6B7338">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1FBBA41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607CF4A3">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0877BB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4365D9E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795D6536">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0BAC52D">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6BEC07D0">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662DC21A">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4B35F366">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704" w:type="dxa"/>
            <w:tcBorders>
              <w:left w:val="single" w:color="000000" w:sz="4" w:space="0"/>
            </w:tcBorders>
            <w:vAlign w:val="center"/>
          </w:tcPr>
          <w:p w14:paraId="2B03D3B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5EC13D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60258D1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29177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44CAB0E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EBB6C34">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0617BF73">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22C31DD6">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2F0206D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0AFAC1B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履约</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3E305EED">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42F9E5A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0FB49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5A71441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8）货物要符合采购清单中要求的规格、型号，质量严禁以次充好。</w:t>
            </w:r>
          </w:p>
          <w:p w14:paraId="65B3FB1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（9）本项目不接受快递、物流送货，由中标方送达供货地点。</w:t>
            </w:r>
          </w:p>
          <w:p w14:paraId="68FA573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货物的包装应适于长途运输和反复装卸，并且中标人应根据货物不同的特性和要求采取防潮、防雨、防锈、防震、防腐等保护措施，以保证货物安全无损地到达采购人指定地点。中标人将承担因包装不当导致交付的合同标的物受损的责任。</w:t>
            </w:r>
          </w:p>
          <w:p w14:paraId="609E75F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（11）</w:t>
            </w:r>
            <w:r>
              <w:rPr>
                <w:rFonts w:hint="eastAsia" w:ascii="Times New Roman" w:hAnsi="Times New Roman" w:eastAsia="方正仿宋_GBK" w:cs="Times New Roman"/>
                <w:spacing w:val="-20"/>
                <w:kern w:val="2"/>
                <w:sz w:val="24"/>
                <w:szCs w:val="24"/>
                <w:lang w:val="en-US" w:eastAsia="zh-CN" w:bidi="ar-SA"/>
              </w:rPr>
              <w:t>中标人在交付产品的同时需向采购方提供有关货物的附随资料，包括但不限于：商品目录、安装图纸、使用说明书、质量证明及其他技术资料(如有)。</w:t>
            </w:r>
          </w:p>
          <w:p w14:paraId="6F7873D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（12）中标人所送物品中，出现品种、品牌、规格、颜色等其它不符合要求时，应及时给予更换。</w:t>
            </w:r>
          </w:p>
          <w:p w14:paraId="4192A1C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（13）响应文件中的“签字”是指“手写签字”。</w:t>
            </w:r>
          </w:p>
        </w:tc>
      </w:tr>
      <w:tr w14:paraId="0403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704" w:type="dxa"/>
            <w:tcBorders>
              <w:left w:val="single" w:color="000000" w:sz="4" w:space="0"/>
            </w:tcBorders>
            <w:vAlign w:val="center"/>
          </w:tcPr>
          <w:p w14:paraId="582D1DF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1B9D8E6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6FA6FEA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编号进行查询并上传响应文件。具体步骤：1.登陆政采云---2.点击“工作台”---3.点击“交易中心”---4.点击“竞价管理”---5.点击“未响应”---6.点击“项目编号”，输入项目编号---7.点击“我要报价”---8.按照要求进行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48A31AD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eastAsia="zh-CN"/>
        </w:rPr>
        <w:t>氩气</w:t>
      </w:r>
      <w:r>
        <w:rPr>
          <w:rFonts w:hint="eastAsia" w:ascii="Times New Roman" w:hAnsi="Times New Roman" w:eastAsia="方正仿宋_GBK" w:cs="Times New Roman"/>
          <w:sz w:val="24"/>
          <w:szCs w:val="24"/>
          <w:lang w:val="en-US" w:eastAsia="zh-CN"/>
        </w:rPr>
        <w:t>40瓶，≥40L，纯度≥99.999%，预算单价500元/瓶，适用于检验科离子质谱仪的检测工作。</w:t>
      </w:r>
    </w:p>
    <w:p w14:paraId="5A3C561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氦气</w:t>
      </w:r>
      <w:r>
        <w:rPr>
          <w:rFonts w:hint="eastAsia" w:ascii="Times New Roman" w:hAnsi="Times New Roman" w:eastAsia="方正仿宋_GBK" w:cs="Times New Roman"/>
          <w:sz w:val="24"/>
          <w:szCs w:val="24"/>
          <w:lang w:val="en-US" w:eastAsia="zh-CN"/>
        </w:rPr>
        <w:t>2瓶，≥40L，纯度≥99.999%，预算单价1800元/瓶，适用于检验科离子质谱仪的检测工作。</w:t>
      </w:r>
    </w:p>
    <w:p w14:paraId="271B5BA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val="en-US" w:eastAsia="zh-CN"/>
        </w:rPr>
        <w:t>3.备货制，以上气体分批次供货；结算数量按照实际使用数量结算</w:t>
      </w:r>
      <w:bookmarkStart w:id="0" w:name="_GoBack"/>
      <w:bookmarkEnd w:id="0"/>
      <w:r>
        <w:rPr>
          <w:rFonts w:hint="eastAsia" w:ascii="Times New Roman" w:hAnsi="Times New Roman" w:eastAsia="方正仿宋_GBK" w:cs="Times New Roman"/>
          <w:color w:val="FF0000"/>
          <w:sz w:val="24"/>
          <w:szCs w:val="24"/>
          <w:lang w:val="en-US" w:eastAsia="zh-CN"/>
        </w:rPr>
        <w:t>。</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33514085">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采购氦气、氩气一批</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2847A407">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3.年度财务审计报告（2022年-2024年任意一年）或财务报表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年度财务审计报告（2022 年-2024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采购氦气、氩气一批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0799743B">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A78AE57">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6C92D55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5FE60C4A">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lang w:val="en-US" w:eastAsia="zh-CN"/>
        </w:rPr>
      </w:pPr>
      <w:r>
        <w:rPr>
          <w:rFonts w:hint="eastAsia" w:ascii="仿宋" w:hAnsi="仿宋" w:eastAsia="仿宋" w:cs="仿宋"/>
          <w:b w:val="0"/>
          <w:bCs w:val="0"/>
          <w:sz w:val="30"/>
          <w:szCs w:val="30"/>
          <w:lang w:val="en-US" w:eastAsia="zh-CN"/>
        </w:rPr>
        <w:t>收件人：                联系电话（手机号）：</w:t>
      </w:r>
    </w:p>
    <w:p w14:paraId="1202BB0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45062">
      <w:pPr>
        <w:keepNext w:val="0"/>
        <w:keepLines w:val="0"/>
        <w:pageBreakBefore w:val="0"/>
        <w:widowControl w:val="0"/>
        <w:suppressLineNumbers/>
        <w:kinsoku/>
        <w:wordWrap/>
        <w:overflowPunct/>
        <w:topLinePunct w:val="0"/>
        <w:autoSpaceDE/>
        <w:autoSpaceDN/>
        <w:bidi w:val="0"/>
        <w:adjustRightInd w:val="0"/>
        <w:snapToGrid w:val="0"/>
        <w:spacing w:after="0" w:line="400" w:lineRule="exact"/>
        <w:jc w:val="left"/>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采购氦气、氩气一批</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采购氦气、氩气一批</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8EEED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委托全权代理人（签字）：</w:t>
      </w:r>
    </w:p>
    <w:p w14:paraId="20BD2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687" w:tblpY="1002"/>
        <w:tblOverlap w:val="never"/>
        <w:tblW w:w="10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565"/>
        <w:gridCol w:w="450"/>
        <w:gridCol w:w="676"/>
        <w:gridCol w:w="1042"/>
        <w:gridCol w:w="764"/>
        <w:gridCol w:w="898"/>
        <w:gridCol w:w="898"/>
        <w:gridCol w:w="898"/>
        <w:gridCol w:w="898"/>
        <w:gridCol w:w="908"/>
        <w:gridCol w:w="908"/>
        <w:gridCol w:w="510"/>
      </w:tblGrid>
      <w:tr w14:paraId="723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AA">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AE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F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A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20F">
            <w:pPr>
              <w:keepNext w:val="0"/>
              <w:keepLines w:val="0"/>
              <w:widowControl/>
              <w:suppressLineNumbers w:val="0"/>
              <w:jc w:val="center"/>
              <w:textAlignment w:val="center"/>
              <w:rPr>
                <w:rFonts w:hint="eastAsia" w:ascii="方正黑体_GBK" w:hAnsi="方正黑体_GBK" w:eastAsia="方正黑体_GBK" w:cs="方正黑体_GBK"/>
                <w:i w:val="0"/>
                <w:iCs w:val="0"/>
                <w:color w:val="FF0000"/>
                <w:sz w:val="24"/>
                <w:szCs w:val="24"/>
                <w:u w:val="none"/>
              </w:rPr>
            </w:pPr>
            <w:r>
              <w:rPr>
                <w:rFonts w:hint="eastAsia" w:ascii="方正黑体_GBK" w:hAnsi="方正黑体_GBK" w:eastAsia="方正黑体_GBK" w:cs="方正黑体_GBK"/>
                <w:i w:val="0"/>
                <w:iCs w:val="0"/>
                <w:color w:val="FF0000"/>
                <w:kern w:val="0"/>
                <w:sz w:val="24"/>
                <w:szCs w:val="24"/>
                <w:u w:val="none"/>
                <w:lang w:val="en-US" w:eastAsia="zh-CN" w:bidi="ar"/>
              </w:rPr>
              <w:t>预算单价</w:t>
            </w:r>
            <w:r>
              <w:rPr>
                <w:rFonts w:hint="eastAsia" w:ascii="方正黑体_GBK" w:hAnsi="方正黑体_GBK" w:eastAsia="方正黑体_GBK" w:cs="方正黑体_GBK"/>
                <w:i w:val="0"/>
                <w:iCs w:val="0"/>
                <w:color w:val="FF0000"/>
                <w:kern w:val="0"/>
                <w:sz w:val="24"/>
                <w:szCs w:val="24"/>
                <w:u w:val="none"/>
                <w:lang w:val="en-US" w:eastAsia="zh-CN" w:bidi="ar"/>
              </w:rPr>
              <w:br w:type="textWrapping"/>
            </w:r>
            <w:r>
              <w:rPr>
                <w:rFonts w:hint="eastAsia" w:ascii="方正黑体_GBK" w:hAnsi="方正黑体_GBK" w:eastAsia="方正黑体_GBK" w:cs="方正黑体_GBK"/>
                <w:i w:val="0"/>
                <w:iCs w:val="0"/>
                <w:color w:val="FF0000"/>
                <w:kern w:val="0"/>
                <w:sz w:val="24"/>
                <w:szCs w:val="24"/>
                <w:u w:val="none"/>
                <w:lang w:val="en-US" w:eastAsia="zh-CN" w:bidi="ar"/>
              </w:rPr>
              <w:t>（元）</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原产地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59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20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规格型号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BA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制造商</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1A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0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单价（元）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4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E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8C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6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氩气</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6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瓶</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83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B3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05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80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1B06">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93A">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75D">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01">
            <w:pPr>
              <w:jc w:val="center"/>
              <w:rPr>
                <w:rFonts w:hint="eastAsia" w:ascii="宋体" w:hAnsi="宋体" w:eastAsia="宋体" w:cs="宋体"/>
                <w:i w:val="0"/>
                <w:iCs w:val="0"/>
                <w:color w:val="000000"/>
                <w:sz w:val="22"/>
                <w:szCs w:val="22"/>
                <w:u w:val="none"/>
              </w:rPr>
            </w:pPr>
          </w:p>
        </w:tc>
      </w:tr>
      <w:tr w14:paraId="344D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9D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F15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氦气</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346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4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瓶</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34C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FF7B">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6E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BEA0">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6F5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36FE">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8E7B">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5E3C">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6214">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采购氦气、氩气一批</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6B06735">
      <w:pPr>
        <w:rPr>
          <w:rFonts w:hint="default"/>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1.</w:t>
      </w:r>
      <w:r>
        <w:rPr>
          <w:rFonts w:hint="default" w:ascii="仿宋" w:hAnsi="仿宋" w:eastAsia="仿宋" w:cs="仿宋"/>
          <w:b w:val="0"/>
          <w:bCs w:val="0"/>
          <w:color w:val="FF0000"/>
          <w:sz w:val="30"/>
          <w:szCs w:val="30"/>
          <w:lang w:val="en-US" w:eastAsia="zh-CN"/>
        </w:rPr>
        <w:t>此表作为报价的依据，不留空白项，除备注外，均为必填项</w:t>
      </w:r>
      <w:r>
        <w:rPr>
          <w:rFonts w:hint="eastAsia" w:ascii="仿宋" w:hAnsi="仿宋" w:eastAsia="仿宋" w:cs="仿宋"/>
          <w:b w:val="0"/>
          <w:bCs w:val="0"/>
          <w:color w:val="FF0000"/>
          <w:sz w:val="30"/>
          <w:szCs w:val="30"/>
          <w:lang w:val="en-US" w:eastAsia="zh-CN"/>
        </w:rPr>
        <w:t>。</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6F5C90D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46605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758505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22A523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E4E64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26A8934">
      <w:pPr>
        <w:pStyle w:val="9"/>
        <w:rPr>
          <w:rFonts w:hint="eastAsia" w:ascii="仿宋" w:hAnsi="仿宋" w:eastAsia="仿宋" w:cs="仿宋"/>
          <w:b w:val="0"/>
          <w:bCs w:val="0"/>
          <w:sz w:val="30"/>
          <w:szCs w:val="30"/>
          <w:lang w:val="en-US" w:eastAsia="zh-CN"/>
        </w:rPr>
      </w:pPr>
    </w:p>
    <w:p w14:paraId="2026AF5F">
      <w:pPr>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采购氦气、氩气一批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采购氦气、氩气一批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采购氦气、氩气一批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3FA45EE"/>
    <w:rsid w:val="09784BA0"/>
    <w:rsid w:val="174074B9"/>
    <w:rsid w:val="17BC08C9"/>
    <w:rsid w:val="18097651"/>
    <w:rsid w:val="19040301"/>
    <w:rsid w:val="1F901F30"/>
    <w:rsid w:val="1FB043FB"/>
    <w:rsid w:val="212E5F4B"/>
    <w:rsid w:val="212F3708"/>
    <w:rsid w:val="23150BA4"/>
    <w:rsid w:val="24C57F89"/>
    <w:rsid w:val="270C778D"/>
    <w:rsid w:val="290E64B7"/>
    <w:rsid w:val="29443CEE"/>
    <w:rsid w:val="2A9825DD"/>
    <w:rsid w:val="306020A7"/>
    <w:rsid w:val="30857942"/>
    <w:rsid w:val="324A607F"/>
    <w:rsid w:val="36251143"/>
    <w:rsid w:val="395738FC"/>
    <w:rsid w:val="3A8D0795"/>
    <w:rsid w:val="3D041F15"/>
    <w:rsid w:val="3E333323"/>
    <w:rsid w:val="3F563D0E"/>
    <w:rsid w:val="418D05B8"/>
    <w:rsid w:val="463E2512"/>
    <w:rsid w:val="463F5A87"/>
    <w:rsid w:val="48CD4A58"/>
    <w:rsid w:val="50EB186C"/>
    <w:rsid w:val="56B06A7C"/>
    <w:rsid w:val="5A7D4093"/>
    <w:rsid w:val="601F2BD0"/>
    <w:rsid w:val="62B23DF3"/>
    <w:rsid w:val="67183251"/>
    <w:rsid w:val="692F4CE4"/>
    <w:rsid w:val="69F76DA3"/>
    <w:rsid w:val="6D725C4A"/>
    <w:rsid w:val="6DE527C9"/>
    <w:rsid w:val="700605F2"/>
    <w:rsid w:val="756343C9"/>
    <w:rsid w:val="7C363520"/>
    <w:rsid w:val="7CC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5386</Words>
  <Characters>5642</Characters>
  <Lines>6</Lines>
  <Paragraphs>1</Paragraphs>
  <TotalTime>9</TotalTime>
  <ScaleCrop>false</ScaleCrop>
  <LinksUpToDate>false</LinksUpToDate>
  <CharactersWithSpaces>5946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2025-01-05T05:27:35Z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