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C1066">
      <w:pPr>
        <w:numPr>
          <w:ilvl w:val="0"/>
          <w:numId w:val="0"/>
        </w:numPr>
        <w:rPr>
          <w:rFonts w:hint="eastAsia"/>
          <w:b/>
          <w:bCs/>
          <w:sz w:val="28"/>
          <w:szCs w:val="28"/>
          <w:lang w:eastAsia="zh-CN"/>
        </w:rPr>
      </w:pPr>
      <w:r>
        <w:rPr>
          <w:rFonts w:hint="eastAsia"/>
          <w:b/>
          <w:bCs/>
          <w:sz w:val="28"/>
          <w:szCs w:val="28"/>
          <w:lang w:eastAsia="zh-CN"/>
        </w:rPr>
        <w:t>满足以下条件的供应商为合格供应商：</w:t>
      </w:r>
    </w:p>
    <w:p w14:paraId="5C58320D">
      <w:pPr>
        <w:numPr>
          <w:ilvl w:val="0"/>
          <w:numId w:val="0"/>
        </w:numPr>
        <w:ind w:firstLine="560" w:firstLineChars="200"/>
        <w:rPr>
          <w:rFonts w:hint="eastAsia"/>
          <w:sz w:val="20"/>
          <w:szCs w:val="22"/>
          <w:lang w:val="en-US" w:eastAsia="zh-CN"/>
        </w:rPr>
      </w:pPr>
      <w:r>
        <w:rPr>
          <w:rFonts w:hint="eastAsia"/>
          <w:sz w:val="28"/>
          <w:szCs w:val="28"/>
          <w:lang w:val="en-US" w:eastAsia="zh-CN"/>
        </w:rPr>
        <w:t>1、</w:t>
      </w:r>
      <w:r>
        <w:rPr>
          <w:rFonts w:hint="eastAsia"/>
          <w:sz w:val="28"/>
          <w:szCs w:val="28"/>
          <w:lang w:eastAsia="zh-CN"/>
        </w:rPr>
        <w:t>符合《中华人民共和国政府采购法》第二十二条的规定，已在本系统注册的供应商，且具备所报价的经营范围；</w:t>
      </w:r>
    </w:p>
    <w:p w14:paraId="0A28AD00">
      <w:pPr>
        <w:numPr>
          <w:ilvl w:val="0"/>
          <w:numId w:val="0"/>
        </w:numPr>
        <w:ind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财务状况和商业信誉良好，没有违法记录，并在人员、设备、资金等方面具有承担本项目的能力(提供</w:t>
      </w:r>
      <w:r>
        <w:rPr>
          <w:rFonts w:hint="eastAsia"/>
          <w:sz w:val="28"/>
          <w:szCs w:val="28"/>
          <w:lang w:val="en-US" w:eastAsia="zh-CN"/>
        </w:rPr>
        <w:t>近3个月的</w:t>
      </w:r>
      <w:r>
        <w:rPr>
          <w:rFonts w:hint="eastAsia"/>
          <w:sz w:val="28"/>
          <w:szCs w:val="28"/>
        </w:rPr>
        <w:t>相关扫描件并加盖单位公章)</w:t>
      </w:r>
      <w:r>
        <w:rPr>
          <w:rFonts w:hint="eastAsia"/>
          <w:sz w:val="28"/>
          <w:szCs w:val="28"/>
          <w:lang w:eastAsia="zh-CN"/>
        </w:rPr>
        <w:t>；</w:t>
      </w:r>
    </w:p>
    <w:p w14:paraId="4B5F3C3E">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3.法定代表人授权书及被委托人身份证原件复印件（法定代表人投标提供法定代表人身份证明及身份证原件复印件）；</w:t>
      </w:r>
    </w:p>
    <w:p w14:paraId="1DAE9224">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4、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14:paraId="5DE8BEB5">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5、独立完成委托人委托的业务不得将业务转让给第三方；</w:t>
      </w:r>
    </w:p>
    <w:p w14:paraId="27FAA127">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6、为了避免低价低质恶性竞争，请实事求是报价，如有违反市场价格规律超低价恶意谋取中标后，又不能按招标人要求提供合格服务者，一律按无效标处理，并上报平台，封号罚款处理。</w:t>
      </w:r>
    </w:p>
    <w:p w14:paraId="0DE51E1E">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7、公司无违法事件和行政处罚记录。</w:t>
      </w:r>
    </w:p>
    <w:p w14:paraId="7F5AC4E8">
      <w:pPr>
        <w:numPr>
          <w:ilvl w:val="0"/>
          <w:numId w:val="0"/>
        </w:numPr>
        <w:ind w:firstLine="560" w:firstLineChars="200"/>
        <w:rPr>
          <w:rFonts w:hint="default" w:eastAsia="宋体" w:cs="Times New Roman"/>
          <w:sz w:val="32"/>
          <w:szCs w:val="32"/>
          <w:lang w:val="en-US" w:eastAsia="zh-CN"/>
        </w:rPr>
      </w:pPr>
      <w:r>
        <w:rPr>
          <w:rFonts w:hint="eastAsia" w:eastAsia="宋体" w:cs="Times New Roman"/>
          <w:sz w:val="28"/>
          <w:szCs w:val="28"/>
          <w:lang w:val="en-US" w:eastAsia="zh-CN"/>
        </w:rPr>
        <w:t>8. 投标供应商不得期望通过索赔等方式获取补偿，否则，除可能遭到拒绝外，还可能将被作为不良行为记录在案，并可能影响其以后参加政府采购的项目投标。各投标供应商在报价时，应充分考虑报价的风险。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23CB8"/>
    <w:multiLevelType w:val="singleLevel"/>
    <w:tmpl w:val="C1623CB8"/>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Y2FmZDc5OGY3ZGQ4NzM5OTgxNTMwNmNkZTE4MzAifQ=="/>
  </w:docVars>
  <w:rsids>
    <w:rsidRoot w:val="00000000"/>
    <w:rsid w:val="08574D4B"/>
    <w:rsid w:val="0AA6336C"/>
    <w:rsid w:val="162D742B"/>
    <w:rsid w:val="1CE205C8"/>
    <w:rsid w:val="20C35596"/>
    <w:rsid w:val="3E786A31"/>
    <w:rsid w:val="465762BB"/>
    <w:rsid w:val="53A55F28"/>
    <w:rsid w:val="7A18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autoRedefine/>
    <w:semiHidden/>
    <w:qFormat/>
    <w:uiPriority w:val="0"/>
    <w:rPr>
      <w:rFonts w:ascii="宋体" w:hAnsi="宋体" w:eastAsia="宋体" w:cs="宋体"/>
      <w:sz w:val="28"/>
      <w:szCs w:val="28"/>
      <w:lang w:val="en-US" w:eastAsia="en-US" w:bidi="ar-SA"/>
    </w:rPr>
  </w:style>
  <w:style w:type="paragraph" w:styleId="4">
    <w:name w:val="Body Text Indent"/>
    <w:basedOn w:val="1"/>
    <w:next w:val="2"/>
    <w:qFormat/>
    <w:uiPriority w:val="0"/>
    <w:pPr>
      <w:ind w:firstLine="830" w:firstLineChars="352"/>
    </w:pPr>
    <w:rPr>
      <w:rFonts w:ascii="仿宋_GB2312" w:eastAsia="仿宋_GB2312"/>
      <w:sz w:val="32"/>
      <w:szCs w:val="20"/>
    </w:rPr>
  </w:style>
  <w:style w:type="paragraph" w:styleId="5">
    <w:name w:val="Plain Text"/>
    <w:basedOn w:val="1"/>
    <w:next w:val="6"/>
    <w:qFormat/>
    <w:uiPriority w:val="0"/>
    <w:rPr>
      <w:rFonts w:ascii="宋体" w:hAnsi="Courier New"/>
      <w:szCs w:val="21"/>
    </w:rPr>
  </w:style>
  <w:style w:type="paragraph" w:styleId="6">
    <w:name w:val="List Number 5"/>
    <w:basedOn w:val="1"/>
    <w:qFormat/>
    <w:uiPriority w:val="0"/>
    <w:pPr>
      <w:numPr>
        <w:ilvl w:val="0"/>
        <w:numId w:val="1"/>
      </w:numPr>
    </w:pPr>
  </w:style>
  <w:style w:type="paragraph" w:styleId="7">
    <w:name w:val="Body Text First Indent"/>
    <w:basedOn w:val="3"/>
    <w:next w:val="8"/>
    <w:qFormat/>
    <w:uiPriority w:val="0"/>
    <w:pPr>
      <w:spacing w:line="360" w:lineRule="auto"/>
      <w:ind w:firstLine="200" w:firstLineChars="200"/>
    </w:pPr>
    <w:rPr>
      <w:rFonts w:ascii="仿宋_GB2312" w:eastAsia="仿宋_GB2312"/>
      <w:sz w:val="30"/>
      <w:szCs w:val="30"/>
    </w:rPr>
  </w:style>
  <w:style w:type="paragraph" w:styleId="8">
    <w:name w:val="Body Text First Indent 2"/>
    <w:basedOn w:val="4"/>
    <w:next w:val="5"/>
    <w:qFormat/>
    <w:uiPriority w:val="0"/>
    <w:pPr>
      <w:ind w:left="0" w:leftChars="0" w:firstLine="21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869</Words>
  <Characters>911</Characters>
  <Lines>0</Lines>
  <Paragraphs>0</Paragraphs>
  <TotalTime>1</TotalTime>
  <ScaleCrop>false</ScaleCrop>
  <LinksUpToDate>false</LinksUpToDate>
  <CharactersWithSpaces>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2023-11-07T04:28:00Z</dcterms:created>
  <dc:creator>Administrator</dc:creator>
  <cp:lastModifiedBy>A~婷儿家手工植物</cp:lastModifiedBy>
  <dcterms:modified xsi:type="dcterms:W3CDTF">2024-12-23T13:17:11Z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1B5BC2B1C70F46C9B58E6F2EA8EEE7A2_12</vt:lpwstr>
  </property>
</Properties>
</file>