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8"/>
          <w:szCs w:val="48"/>
          <w:lang w:val="en-US" w:eastAsia="zh-CN"/>
        </w:rPr>
        <w:t>阿克苏检察分院检察专网集中打印刻录一体化设备采购需求清单</w:t>
      </w:r>
    </w:p>
    <w:bookmarkEnd w:id="0"/>
    <w:tbl>
      <w:tblPr>
        <w:tblStyle w:val="2"/>
        <w:tblW w:w="1398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17"/>
        <w:gridCol w:w="1283"/>
        <w:gridCol w:w="6072"/>
        <w:gridCol w:w="595"/>
        <w:gridCol w:w="767"/>
        <w:gridCol w:w="1033"/>
        <w:gridCol w:w="1000"/>
        <w:gridCol w:w="983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品名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品牌/型号</w:t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技术参数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金额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质保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彩色数码复合机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ab/>
            </w: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A3彩色数码复合机，A-si非晶硅感光鼓（寿命&gt;60万印）四鼓通用，鼓粉分离；干式单组份显影方式；热辊定影方式，网络打印 ，网络彩色扫描，83页/分钟黑色，彩色70页/分钟，首张输出4.8/5.9秒（黑白/彩色），预热时间44秒以下，CPU:T1042(四核)1.2GHz，内存：4.5G内存+8G SSD硬盘 +320G硬盘，纸盒500张*2个+1500*2+150张（旁路）合计4150页，最大容量7650页，月印量40万印，连续复印1-9999张，出纸容量500张，标配双面器，270页双面同时扫描自动进稿器，接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：USB 2.0 高速x1；以太网 10BASE-T/100BASE-TX/1000BASE-T；USB 主机接口(USB 主机)x4；NFC TAGx1；扩展槽x2；802.11 b/g/n/Wireless LAN/WiFi Direct(选配)，10.1寸滑动式彩色触摸屏（可倾斜15°-90°），内置数字键盘，可复印SRA3幅面纸张/可打印最长1219.2mm的纸张、纸张重量：52 - 300 g/㎡，可扫描2200mm加长纸、半自动关闭纸盒，纸盒加热功能，扫描功能 ：220页/分钟，扫描格式：TIFF, JPEG, XPS, Open XPS, PDF (MMR/JPG 压缩/高压缩PDF), PDF/A, 加密PDF,打印分辨率1200×1200dpi ,4800×1200dpi，新式粉盒设计：黑色粉盒可替代废粉盒，新增墨粉盖板锁，支持多种移动打印功能U盘打印，保密打印，扫描功能，U盘扫描，NFC打印，AirPrint 、Mopria，存储地址：2000个通用地址 500个群组地址，独特的中国红色彩，让文件更出色。支持的操作系统：Windows：7/8.1/10，服务器：2008/2008 R2/2012/2012 R2/2016；Apple Macintosh：OS X 10.9或更高版本；支持国产Linux，（统信UOS 银河麒麟）通用系统。选配件：供纸盒：PF-730(B): 500张 x2；PF-740(B): 1,500张 x2(A4/Letter)；PF-7120: 3,000张大容量侧边纸盒(A4/Letter)；PF-7130: 500张多媒体托盘和传纸单元，装订器：DF-7110: 4,000张装订器，带50张装订针；DF-7130: 4,000张装订器，带100张装订针；BF-9100: 小册子装订器(适用于DF-7130)，PH-7C打孔组件；MT-730(B)：7格邮箱分页器；BF-730: 小册子装订器(适用于DF-7110）。耗材TK-8738(C/M/Y/K)(40000/85000)原厂质保：安装之日起的三年内或者使用达到60万次复印/打印为期限，以先发生者为准；质保对象如：（打印控制板、鼓组件、定影组件，CIS、主板、扫描组件、激光器、操作控制面板组件、液晶面板、硬盘、完成器、电源板、显影组件、直流电源板、CCD组件、驱动板、高压板、交流电流板、清洁等组件免费包换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需提供原厂授权及原厂售后服务承诺书。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保修期限：自用户安装该产品之日起5年质保，出具质保承诺书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光盘印刷刻录机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1. 内置双蓝光光驱，自动协同刻录，光驱支持无工具快速拆卸。 100张大容量输入盘仓，55张输出盘仓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2. 打印技术：微电压技术，喷嘴数量达到每种颜色180个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3. 最高分辨率 质量模式：1440x1440dpi，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4. 速度模式：1440x720dpi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5. 6色墨盒配置：青，淡青，淡洋红，洋红，黄，黑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6. 生产数量：1张至100张（视不同生产模式）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7. 介质类型：CD-R，DVD-R，DVD+R，DVD-R DL，DVD+R DL，BD-R，BD-R DL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8. 数据检验：支持（音频CD除外）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9. 数据接口 USB 3.0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10. 移盘技术：机械手盘孔抓盘，具有独立的卡爪和剥离器，确保光盘安全移送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11. 打印方向：双向打印，单向打印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12. 电源电压 AC 100-240V，50-60Hz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13. 电源功率 运行：52W，待机：27W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14. 系统要求 Windows 7（32/64位），Windows XP SP3（32位），Windows Vista SP2（32/64位），Windows Server 2003/2008 R2（64位），Windows Server 2003/2008 SP2（32/64位），Mac OS X 10.6.8或更高版本（除Mac OS X 10.7.3）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15. 支持原厂质保1年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需提供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原厂授权及原厂售后服务承诺书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原厂质保1年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出具原厂授权及售后承诺书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投标企业需提供以上所有设备原厂授权及原厂售后服务承诺书，并能提供7*24小时本地化服务，遇故障1小时响应，2小时到场，否则视为无效报价。注明报价包含人工费用、送货上门、交付安装费用以及相应税金，否则视为无效报价。需求清单中，所涉及的品牌或型号仅为参考，不作品牌限定，但所投产品须不低于所列的参数及品质要求，并满足实验需求，否则视为无效报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MGM5MjcxNGI5ODNmNmRlMDE1ZTAzNTM5YzE1OWMifQ=="/>
  </w:docVars>
  <w:rsids>
    <w:rsidRoot w:val="1D2E57AB"/>
    <w:rsid w:val="1A506284"/>
    <w:rsid w:val="1D2E57AB"/>
    <w:rsid w:val="34AF4CBE"/>
    <w:rsid w:val="37BC5AD7"/>
    <w:rsid w:val="441930C8"/>
    <w:rsid w:val="468C00E2"/>
    <w:rsid w:val="495A0CAC"/>
    <w:rsid w:val="52DD378D"/>
    <w:rsid w:val="583A53F8"/>
    <w:rsid w:val="5F457932"/>
    <w:rsid w:val="654F4FDB"/>
    <w:rsid w:val="71973F2B"/>
    <w:rsid w:val="7DC0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1383</Words>
  <Characters>2061</Characters>
  <Lines>0</Lines>
  <Paragraphs>0</Paragraphs>
  <TotalTime>10</TotalTime>
  <ScaleCrop>false</ScaleCrop>
  <LinksUpToDate>false</LinksUpToDate>
  <CharactersWithSpaces>2151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2024-06-03T03:18:00Z</dcterms:created>
  <dc:creator>李磊</dc:creator>
  <cp:lastModifiedBy>社会主义好</cp:lastModifiedBy>
  <dcterms:modified xsi:type="dcterms:W3CDTF">2024-06-07T02:40:09Z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11091936D4D0419E9DBCB64E0B36A954_11</vt:lpwstr>
  </property>
</Properties>
</file>