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4DE5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阿克苏地区康宁医院四门文件柜采购项目</w:t>
      </w:r>
    </w:p>
    <w:p w14:paraId="59A0F66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</w:p>
    <w:p w14:paraId="24583DC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采购要求：10组四门立式文件柜（对称双开门设计）</w:t>
      </w:r>
    </w:p>
    <w:p w14:paraId="4F599F4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质保期：3年</w:t>
      </w:r>
      <w:bookmarkStart w:id="0" w:name="_GoBack"/>
      <w:bookmarkEnd w:id="0"/>
    </w:p>
    <w:p w14:paraId="3202013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尺寸（长×宽×高）：1200×600×1800mm</w:t>
      </w:r>
    </w:p>
    <w:p w14:paraId="6F867EC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材质：冷轧钢板（厚度≥1.2mm，表面静电喷塑工艺）</w:t>
      </w:r>
    </w:p>
    <w:p w14:paraId="3B312A0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层数：4层（含抽屉）</w:t>
      </w:r>
    </w:p>
    <w:p w14:paraId="23D3529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颜色：米白色</w:t>
      </w:r>
    </w:p>
    <w:p w14:paraId="2BD8F76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类型：四门立式文件柜（对称双开门设计）</w:t>
      </w:r>
    </w:p>
    <w:p w14:paraId="4ED0CDB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每层承重：≤80kg</w:t>
      </w:r>
    </w:p>
    <w:p w14:paraId="2E53F16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隔板：可拆卸式（间距可调，支持分类存放）</w:t>
      </w:r>
    </w:p>
    <w:p w14:paraId="3F49E9D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锁具：每门均带锁（防撬设计）</w:t>
      </w:r>
    </w:p>
    <w:p w14:paraId="1F592C2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防火等级：B级防火（符合GB 8624-2012标准）</w:t>
      </w:r>
    </w:p>
    <w:p w14:paraId="61C02E8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防潮性：IPX4防水（适用于潮湿环境）</w:t>
      </w:r>
    </w:p>
    <w:p w14:paraId="731305A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材质环保：具备环保产品认证，甲醛释放量≤E0级</w:t>
      </w:r>
    </w:p>
    <w:p w14:paraId="6B4B256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节能认证：通过CCC认证</w:t>
      </w:r>
    </w:p>
    <w:p w14:paraId="0D4ECB2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使用寿命：≥10年</w:t>
      </w:r>
    </w:p>
    <w:p w14:paraId="61A45DA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611505</wp:posOffset>
            </wp:positionV>
            <wp:extent cx="1962785" cy="2910840"/>
            <wp:effectExtent l="0" t="0" r="3175" b="0"/>
            <wp:wrapNone/>
            <wp:docPr id="2" name="图片 2" descr="a87135e6-da57-467a-874f-55f6c66b3c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87135e6-da57-467a-874f-55f6c66b3c41"/>
                    <pic:cNvPicPr>
                      <a:picLocks noChangeAspect="1"/>
                    </pic:cNvPicPr>
                  </pic:nvPicPr>
                  <pic:blipFill>
                    <a:blip r:embed="rId4"/>
                    <a:srcRect l="12707" r="7936"/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1070610</wp:posOffset>
            </wp:positionH>
            <wp:positionV relativeFrom="paragraph">
              <wp:posOffset>563245</wp:posOffset>
            </wp:positionV>
            <wp:extent cx="1826895" cy="2951480"/>
            <wp:effectExtent l="0" t="0" r="1905" b="508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配送至甲方指定地点，运输、包装、人工及其它费用均由乙方承担。</w:t>
      </w:r>
    </w:p>
    <w:p w14:paraId="087273C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文件柜图片：</w:t>
      </w:r>
    </w:p>
    <w:p w14:paraId="2ECAE28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AF1E114-4F99-4E44-AD48-5E1326CE117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4CE3AB7-F3D5-40C0-9E96-3F6650BA94F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1D5D8D8-98EA-424D-9119-1E87A2D5FE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82D6C"/>
    <w:rsid w:val="5EB0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294</Characters>
  <Lines>0</Lines>
  <Paragraphs>0</Paragraphs>
  <TotalTime>22</TotalTime>
  <ScaleCrop>false</ScaleCrop>
  <LinksUpToDate>false</LinksUpToDate>
  <CharactersWithSpaces>295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2025-03-03T07:39:00Z</dcterms:created>
  <dc:creator>核算采集4</dc:creator>
  <cp:lastModifiedBy>郭康生</cp:lastModifiedBy>
  <dcterms:modified xsi:type="dcterms:W3CDTF">2025-03-03T08:14:19Z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eyJoZGlkIjoiOTgxZmY4NzgzODVmNmNkNjVkNjk4ZDc0MjU4OTAyM2QiLCJ1c2VySWQiOiI0MjM3NjQyNjQifQ==</vt:lpwstr>
  </property>
  <property fmtid="{D5CDD505-2E9C-101B-9397-08002B2CF9AE}" pid="4" name="ICV">
    <vt:lpwstr>549021797972467FB67B2A9BF72641E2_12</vt:lpwstr>
  </property>
</Properties>
</file>