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DD" w:rsidRDefault="00F93882" w:rsidP="00633321">
      <w:pPr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 xml:space="preserve"> 拜城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县</w:t>
      </w:r>
      <w:r w:rsidR="00EC560F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亚吐尔</w:t>
      </w:r>
      <w:proofErr w:type="gramEnd"/>
      <w:r w:rsidR="00EC560F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乡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学校</w:t>
      </w:r>
      <w:r w:rsidR="00633321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（幼儿园）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</w:t>
      </w:r>
      <w:r w:rsidR="003F2DC5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</w:t>
      </w:r>
      <w:r w:rsidR="00090F1A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零星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维修</w:t>
      </w:r>
    </w:p>
    <w:p w:rsidR="00633321" w:rsidRDefault="00F93882" w:rsidP="00633321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采购</w:t>
      </w:r>
      <w:r w:rsidR="00633321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需求</w:t>
      </w:r>
    </w:p>
    <w:p w:rsidR="004E3D00" w:rsidRDefault="004E3D00" w:rsidP="00633321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F736CF" w:rsidRDefault="00F93882">
      <w:pPr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投标人投标前应认真阅读</w:t>
      </w:r>
      <w:r w:rsidR="00BD442A">
        <w:rPr>
          <w:rFonts w:ascii="仿宋_GB2312" w:eastAsia="仿宋_GB2312" w:hAnsi="仿宋_GB2312" w:cs="仿宋_GB2312" w:hint="eastAsia"/>
          <w:sz w:val="30"/>
          <w:szCs w:val="30"/>
        </w:rPr>
        <w:t>采购</w:t>
      </w:r>
      <w:r>
        <w:rPr>
          <w:rFonts w:ascii="仿宋_GB2312" w:eastAsia="仿宋_GB2312" w:hAnsi="仿宋_GB2312" w:cs="仿宋_GB2312" w:hint="eastAsia"/>
          <w:sz w:val="30"/>
          <w:szCs w:val="30"/>
        </w:rPr>
        <w:t>要求的所有内容，如果投标书未满足采购要求责任由投标人</w:t>
      </w:r>
      <w:r w:rsidR="00F86BFC">
        <w:rPr>
          <w:rFonts w:ascii="仿宋_GB2312" w:eastAsia="仿宋_GB2312" w:hAnsi="仿宋_GB2312" w:cs="仿宋_GB2312" w:hint="eastAsia"/>
          <w:sz w:val="30"/>
          <w:szCs w:val="30"/>
        </w:rPr>
        <w:t>自负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F736CF" w:rsidRDefault="00F93882">
      <w:pPr>
        <w:pStyle w:val="a6"/>
        <w:numPr>
          <w:ilvl w:val="0"/>
          <w:numId w:val="1"/>
        </w:numPr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投标人须知：</w:t>
      </w:r>
    </w:p>
    <w:p w:rsidR="00F736CF" w:rsidRDefault="00F93882">
      <w:pPr>
        <w:pStyle w:val="a6"/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项目名称：</w:t>
      </w:r>
      <w:proofErr w:type="gramStart"/>
      <w:r w:rsidR="00EC560F">
        <w:rPr>
          <w:rFonts w:ascii="仿宋_GB2312" w:eastAsia="仿宋_GB2312" w:hAnsi="仿宋_GB2312" w:cs="仿宋_GB2312" w:hint="eastAsia"/>
          <w:sz w:val="30"/>
          <w:szCs w:val="30"/>
        </w:rPr>
        <w:t>亚吐尔</w:t>
      </w:r>
      <w:proofErr w:type="gramEnd"/>
      <w:r w:rsidR="00EC560F">
        <w:rPr>
          <w:rFonts w:ascii="仿宋_GB2312" w:eastAsia="仿宋_GB2312" w:hAnsi="仿宋_GB2312" w:cs="仿宋_GB2312" w:hint="eastAsia"/>
          <w:sz w:val="30"/>
          <w:szCs w:val="30"/>
        </w:rPr>
        <w:t>乡</w:t>
      </w:r>
      <w:r>
        <w:rPr>
          <w:rFonts w:ascii="仿宋_GB2312" w:eastAsia="仿宋_GB2312" w:hAnsi="仿宋_GB2312" w:cs="仿宋_GB2312" w:hint="eastAsia"/>
          <w:sz w:val="30"/>
          <w:szCs w:val="30"/>
        </w:rPr>
        <w:t>学校</w:t>
      </w:r>
      <w:r w:rsidR="00633321">
        <w:rPr>
          <w:rFonts w:ascii="仿宋_GB2312" w:eastAsia="仿宋_GB2312" w:hAnsi="仿宋_GB2312" w:cs="仿宋_GB2312" w:hint="eastAsia"/>
          <w:sz w:val="30"/>
          <w:szCs w:val="30"/>
        </w:rPr>
        <w:t>（幼儿园）</w:t>
      </w:r>
      <w:r w:rsidR="00B1482E"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ED7709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633321">
        <w:rPr>
          <w:rFonts w:ascii="仿宋_GB2312" w:eastAsia="仿宋_GB2312" w:hAnsi="仿宋_GB2312" w:cs="仿宋_GB2312" w:hint="eastAsia"/>
          <w:sz w:val="30"/>
          <w:szCs w:val="30"/>
        </w:rPr>
        <w:t>零星</w:t>
      </w:r>
      <w:r>
        <w:rPr>
          <w:rFonts w:ascii="仿宋_GB2312" w:eastAsia="仿宋_GB2312" w:hAnsi="仿宋_GB2312" w:cs="仿宋_GB2312" w:hint="eastAsia"/>
          <w:sz w:val="30"/>
          <w:szCs w:val="30"/>
        </w:rPr>
        <w:t>维修</w:t>
      </w:r>
      <w:r w:rsidR="00ED7709">
        <w:rPr>
          <w:rFonts w:ascii="仿宋_GB2312" w:eastAsia="仿宋_GB2312" w:hAnsi="仿宋_GB2312" w:cs="仿宋_GB2312" w:hint="eastAsia"/>
          <w:sz w:val="30"/>
          <w:szCs w:val="30"/>
        </w:rPr>
        <w:t>采购项目</w:t>
      </w:r>
      <w:r w:rsidR="00633321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F736CF" w:rsidRDefault="00633321">
      <w:pPr>
        <w:pStyle w:val="a6"/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采购</w:t>
      </w:r>
      <w:r w:rsidR="00F9388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预算：</w:t>
      </w:r>
      <w:r w:rsidR="00EC560F">
        <w:rPr>
          <w:rFonts w:ascii="仿宋_GB2312" w:eastAsia="仿宋_GB2312" w:hAnsi="仿宋_GB2312" w:cs="仿宋_GB2312" w:hint="eastAsia"/>
          <w:sz w:val="30"/>
          <w:szCs w:val="30"/>
        </w:rPr>
        <w:t>39</w:t>
      </w:r>
      <w:r w:rsidR="002A315E">
        <w:rPr>
          <w:rFonts w:ascii="仿宋_GB2312" w:eastAsia="仿宋_GB2312" w:hAnsi="仿宋_GB2312" w:cs="仿宋_GB2312" w:hint="eastAsia"/>
          <w:sz w:val="30"/>
          <w:szCs w:val="30"/>
        </w:rPr>
        <w:t>.</w:t>
      </w:r>
      <w:r w:rsidR="00EC560F">
        <w:rPr>
          <w:rFonts w:ascii="仿宋_GB2312" w:eastAsia="仿宋_GB2312" w:hAnsi="仿宋_GB2312" w:cs="仿宋_GB2312" w:hint="eastAsia"/>
          <w:sz w:val="30"/>
          <w:szCs w:val="30"/>
        </w:rPr>
        <w:t>1946</w:t>
      </w:r>
      <w:r w:rsidR="00F93882">
        <w:rPr>
          <w:rFonts w:ascii="仿宋_GB2312" w:eastAsia="仿宋_GB2312" w:hAnsi="仿宋_GB2312" w:cs="仿宋_GB2312" w:hint="eastAsia"/>
          <w:sz w:val="30"/>
          <w:szCs w:val="30"/>
        </w:rPr>
        <w:t>万元</w:t>
      </w:r>
    </w:p>
    <w:p w:rsidR="00F736CF" w:rsidRDefault="00F93882">
      <w:pPr>
        <w:pStyle w:val="a6"/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采购方式：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政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采云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电子卖场服务市场竞价</w:t>
      </w:r>
    </w:p>
    <w:p w:rsidR="006913DE" w:rsidRDefault="006913DE">
      <w:pPr>
        <w:pStyle w:val="a6"/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第三方的控制价编制服务费用</w:t>
      </w:r>
      <w:proofErr w:type="gramStart"/>
      <w:r w:rsidR="00ED770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由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成交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服务商自行支付（</w:t>
      </w:r>
      <w:r w:rsidR="00ED770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编制服务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费用约1000元-1500元左右）</w:t>
      </w:r>
    </w:p>
    <w:p w:rsidR="00263819" w:rsidRPr="00263819" w:rsidRDefault="00ED7709" w:rsidP="00ED7709">
      <w:pPr>
        <w:spacing w:line="50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ED7709">
        <w:rPr>
          <w:rFonts w:ascii="仿宋_GB2312" w:eastAsia="仿宋_GB2312" w:hAnsi="仿宋_GB2312" w:cs="仿宋_GB2312" w:hint="eastAsia"/>
          <w:b/>
          <w:sz w:val="30"/>
          <w:szCs w:val="30"/>
        </w:rPr>
        <w:t>二、</w:t>
      </w:r>
      <w:r w:rsidR="00F9388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投标人资质：</w:t>
      </w:r>
      <w:r w:rsidRPr="00263819">
        <w:rPr>
          <w:rFonts w:ascii="仿宋_GB2312" w:eastAsia="仿宋_GB2312" w:hAnsi="仿宋_GB2312" w:cs="仿宋_GB2312"/>
          <w:sz w:val="30"/>
          <w:szCs w:val="30"/>
        </w:rPr>
        <w:t xml:space="preserve"> </w:t>
      </w:r>
    </w:p>
    <w:p w:rsidR="00F86BFC" w:rsidRDefault="00ED7709" w:rsidP="0026381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263819" w:rsidRPr="00263819">
        <w:rPr>
          <w:rFonts w:ascii="仿宋_GB2312" w:eastAsia="仿宋_GB2312" w:hAnsi="仿宋_GB2312" w:cs="仿宋_GB2312"/>
          <w:sz w:val="30"/>
          <w:szCs w:val="30"/>
        </w:rPr>
        <w:t>.满足《中华人民共和国政府采购法》第二十二条规定</w:t>
      </w:r>
      <w:r w:rsidR="00F86BFC">
        <w:rPr>
          <w:rFonts w:ascii="仿宋_GB2312" w:eastAsia="仿宋_GB2312" w:hAnsi="仿宋_GB2312" w:cs="仿宋_GB2312"/>
          <w:sz w:val="30"/>
          <w:szCs w:val="30"/>
        </w:rPr>
        <w:t>（须提供承诺函）。</w:t>
      </w:r>
    </w:p>
    <w:p w:rsidR="00263819" w:rsidRDefault="00ED7709" w:rsidP="0026381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="00263819" w:rsidRPr="00263819">
        <w:rPr>
          <w:rFonts w:ascii="仿宋_GB2312" w:eastAsia="仿宋_GB2312" w:hAnsi="仿宋_GB2312" w:cs="仿宋_GB2312"/>
          <w:sz w:val="30"/>
          <w:szCs w:val="30"/>
        </w:rPr>
        <w:t>、落实政府采购政策需满足的资格要求：本项目专门面向中小企业。</w:t>
      </w:r>
    </w:p>
    <w:p w:rsidR="00266373" w:rsidRDefault="00266373" w:rsidP="00ED7709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</w:t>
      </w:r>
      <w:r w:rsidR="00F93882" w:rsidRPr="0026381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</w:t>
      </w:r>
      <w:r w:rsidR="00263819" w:rsidRPr="0026381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工期要求：</w:t>
      </w:r>
    </w:p>
    <w:p w:rsidR="00263819" w:rsidRPr="00263819" w:rsidRDefault="00263819" w:rsidP="00266373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该项目施工期限为从签订合同起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至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202</w:t>
      </w:r>
      <w:r w:rsidR="00266373">
        <w:rPr>
          <w:rFonts w:ascii="Times New Roman" w:eastAsia="仿宋_GB2312" w:hAnsi="Times New Roman" w:cs="Times New Roman" w:hint="eastAsia"/>
          <w:bCs/>
          <w:sz w:val="30"/>
          <w:szCs w:val="30"/>
        </w:rPr>
        <w:t>6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年</w:t>
      </w:r>
      <w:r w:rsidR="00837488">
        <w:rPr>
          <w:rFonts w:ascii="Times New Roman" w:eastAsia="仿宋_GB2312" w:hAnsi="Times New Roman" w:cs="Times New Roman" w:hint="eastAsia"/>
          <w:bCs/>
          <w:sz w:val="30"/>
          <w:szCs w:val="30"/>
        </w:rPr>
        <w:t>3</w:t>
      </w:r>
      <w:r w:rsidR="00483FC2">
        <w:rPr>
          <w:rFonts w:ascii="Times New Roman" w:eastAsia="仿宋_GB2312" w:hAnsi="Times New Roman" w:cs="Times New Roman" w:hint="eastAsia"/>
          <w:bCs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（</w:t>
      </w:r>
      <w:r w:rsidR="004E3D00">
        <w:rPr>
          <w:rFonts w:ascii="Times New Roman" w:eastAsia="仿宋_GB2312" w:hAnsi="Times New Roman" w:cs="Times New Roman" w:hint="eastAsia"/>
          <w:bCs/>
          <w:sz w:val="30"/>
          <w:szCs w:val="30"/>
        </w:rPr>
        <w:t>整</w:t>
      </w:r>
      <w:r w:rsidR="00266373">
        <w:rPr>
          <w:rFonts w:ascii="Times New Roman" w:eastAsia="仿宋_GB2312" w:hAnsi="Times New Roman" w:cs="Times New Roman" w:hint="eastAsia"/>
          <w:bCs/>
          <w:sz w:val="30"/>
          <w:szCs w:val="30"/>
        </w:rPr>
        <w:t>一年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）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。</w:t>
      </w:r>
    </w:p>
    <w:p w:rsidR="00DE6DBB" w:rsidRPr="00DE6DBB" w:rsidRDefault="00063CF7" w:rsidP="00DE6DBB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四</w:t>
      </w:r>
      <w:r w:rsidR="00DE6DBB" w:rsidRPr="00DE6DBB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、施工做法及售后服务</w:t>
      </w:r>
    </w:p>
    <w:p w:rsidR="00DE6DBB" w:rsidRPr="00026C34" w:rsidRDefault="00DE6DBB" w:rsidP="00DE6DBB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</w:pPr>
      <w:r w:rsidRPr="00026C34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该项目服务期限从签订合同起至</w:t>
      </w:r>
      <w:r w:rsidR="00266373" w:rsidRPr="00026C34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2026</w:t>
      </w:r>
      <w:r w:rsidR="00266373" w:rsidRPr="00026C34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年</w:t>
      </w:r>
      <w:r w:rsidR="00CE7EEB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3</w:t>
      </w:r>
      <w:r w:rsidR="00266373" w:rsidRPr="00026C34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月（一年</w:t>
      </w:r>
      <w:r w:rsidR="009A23BB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的服务期</w:t>
      </w:r>
      <w:r w:rsidR="00266373" w:rsidRPr="00026C34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）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，在施工服务期间，</w:t>
      </w:r>
      <w:r w:rsidR="009A23BB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严格遵守施工做法及安全施工相关要求。该零星维修项目</w:t>
      </w:r>
      <w:r w:rsidR="00026C34"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不是一次性</w:t>
      </w:r>
      <w:r w:rsidR="009A23BB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完成，而是根据学校、幼儿园的实际需求批次到达现场进行维修，</w:t>
      </w:r>
      <w:r w:rsidR="009A23BB"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成交</w:t>
      </w:r>
      <w:r w:rsidR="009A23BB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施工方</w:t>
      </w:r>
      <w:r w:rsidR="009A23BB"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必须做到随叫随到服务，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无论服务点（学校、幼儿园）距离多远、</w:t>
      </w:r>
      <w:r w:rsidR="00266373"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临时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维修金额多少，成交服务商务必在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1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个小时之内响应、</w:t>
      </w:r>
      <w:r w:rsidR="00287BC4" w:rsidRPr="00026C34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2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个小时之内服务人员（技术人员）到达现场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,4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个小时之内</w:t>
      </w:r>
      <w:r w:rsidR="00287BC4"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做出维修方案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，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8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个小时之内全</w:t>
      </w:r>
      <w:r w:rsidRPr="00026C34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lastRenderedPageBreak/>
        <w:t>部要解决（维修服务、更换设备等施工要完成）。</w:t>
      </w:r>
    </w:p>
    <w:p w:rsidR="00BD442A" w:rsidRPr="00DE6DBB" w:rsidRDefault="00BD442A" w:rsidP="00BD442A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若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成交服务</w:t>
      </w:r>
      <w:proofErr w:type="gramStart"/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商</w:t>
      </w:r>
      <w:r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接到</w:t>
      </w:r>
      <w:proofErr w:type="gramEnd"/>
      <w:r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学校、幼儿</w:t>
      </w:r>
      <w:proofErr w:type="gramStart"/>
      <w:r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园通</w:t>
      </w:r>
      <w:proofErr w:type="gramEnd"/>
      <w:r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知后不及时派人</w:t>
      </w:r>
      <w:r w:rsidR="00287BC4">
        <w:rPr>
          <w:rFonts w:ascii="Times New Roman" w:eastAsia="仿宋_GB2312" w:hAnsi="Times New Roman" w:cs="Times New Roman" w:hint="eastAsia"/>
          <w:bCs/>
          <w:sz w:val="30"/>
          <w:szCs w:val="30"/>
        </w:rPr>
        <w:t>去</w:t>
      </w:r>
      <w:r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维修，导致学校、幼儿园设施</w:t>
      </w:r>
      <w:r w:rsidR="00287BC4">
        <w:rPr>
          <w:rFonts w:ascii="Times New Roman" w:eastAsia="仿宋_GB2312" w:hAnsi="Times New Roman" w:cs="Times New Roman" w:hint="eastAsia"/>
          <w:bCs/>
          <w:sz w:val="30"/>
          <w:szCs w:val="30"/>
        </w:rPr>
        <w:t>设备损坏、影响正常开展教育教学工作等，</w:t>
      </w:r>
      <w:r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所产生的</w:t>
      </w:r>
      <w:r w:rsidR="00287BC4">
        <w:rPr>
          <w:rFonts w:ascii="Times New Roman" w:eastAsia="仿宋_GB2312" w:hAnsi="Times New Roman" w:cs="Times New Roman" w:hint="eastAsia"/>
          <w:bCs/>
          <w:sz w:val="30"/>
          <w:szCs w:val="30"/>
        </w:rPr>
        <w:t>损失</w:t>
      </w:r>
      <w:r w:rsidR="00287BC4"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一律</w:t>
      </w:r>
      <w:proofErr w:type="gramStart"/>
      <w:r w:rsidR="00287BC4">
        <w:rPr>
          <w:rFonts w:ascii="Times New Roman" w:eastAsia="仿宋_GB2312" w:hAnsi="Times New Roman" w:cs="Times New Roman" w:hint="eastAsia"/>
          <w:bCs/>
          <w:sz w:val="30"/>
          <w:szCs w:val="30"/>
        </w:rPr>
        <w:t>由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成交</w:t>
      </w:r>
      <w:r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方</w:t>
      </w:r>
      <w:proofErr w:type="gramEnd"/>
      <w:r w:rsidR="00287BC4">
        <w:rPr>
          <w:rFonts w:ascii="Times New Roman" w:eastAsia="仿宋_GB2312" w:hAnsi="Times New Roman" w:cs="Times New Roman" w:hint="eastAsia"/>
          <w:bCs/>
          <w:sz w:val="30"/>
          <w:szCs w:val="30"/>
        </w:rPr>
        <w:t>（施工方）</w:t>
      </w:r>
      <w:r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承担</w:t>
      </w:r>
      <w:r w:rsidR="00287BC4">
        <w:rPr>
          <w:rFonts w:ascii="Times New Roman" w:eastAsia="仿宋_GB2312" w:hAnsi="Times New Roman" w:cs="Times New Roman" w:hint="eastAsia"/>
          <w:bCs/>
          <w:sz w:val="30"/>
          <w:szCs w:val="30"/>
        </w:rPr>
        <w:t>所有</w:t>
      </w:r>
      <w:r w:rsidRPr="00DE6DBB">
        <w:rPr>
          <w:rFonts w:ascii="Times New Roman" w:eastAsia="仿宋_GB2312" w:hAnsi="Times New Roman" w:cs="Times New Roman" w:hint="eastAsia"/>
          <w:bCs/>
          <w:sz w:val="30"/>
          <w:szCs w:val="30"/>
        </w:rPr>
        <w:t>责任。</w:t>
      </w:r>
    </w:p>
    <w:p w:rsidR="00090F1A" w:rsidRDefault="00561769" w:rsidP="00090F1A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五</w:t>
      </w:r>
      <w:r w:rsidR="00090F1A" w:rsidRPr="00090F1A">
        <w:rPr>
          <w:rFonts w:ascii="Times New Roman" w:eastAsia="仿宋_GB2312" w:hAnsi="Times New Roman" w:cs="Times New Roman"/>
          <w:b/>
          <w:bCs/>
          <w:sz w:val="30"/>
          <w:szCs w:val="30"/>
        </w:rPr>
        <w:t>、</w:t>
      </w:r>
      <w:r w:rsidR="00090F1A">
        <w:rPr>
          <w:rFonts w:ascii="Times New Roman" w:eastAsia="仿宋_GB2312" w:hAnsi="Times New Roman" w:cs="Times New Roman"/>
          <w:b/>
          <w:bCs/>
          <w:sz w:val="30"/>
          <w:szCs w:val="30"/>
        </w:rPr>
        <w:t>质保要求</w:t>
      </w:r>
    </w:p>
    <w:p w:rsidR="00263819" w:rsidRPr="00263819" w:rsidRDefault="00263819" w:rsidP="00090F1A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063CF7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该项目</w:t>
      </w:r>
      <w:r w:rsidR="00460267" w:rsidRPr="00063CF7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包括各类零星维修和</w:t>
      </w:r>
      <w:r w:rsidR="00460267" w:rsidRPr="00063CF7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2025</w:t>
      </w:r>
      <w:r w:rsidR="00460267" w:rsidRPr="00063CF7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年度</w:t>
      </w:r>
      <w:r w:rsidR="00090F1A" w:rsidRPr="00063CF7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水电暖维修</w:t>
      </w:r>
      <w:r w:rsidRPr="00063CF7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质保期</w:t>
      </w:r>
      <w:r w:rsidR="00063CF7" w:rsidRPr="00063CF7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不少于</w:t>
      </w:r>
      <w:r w:rsidR="00063CF7" w:rsidRPr="00063CF7">
        <w:rPr>
          <w:rFonts w:ascii="Times New Roman" w:eastAsia="仿宋_GB2312" w:hAnsi="Times New Roman" w:cs="Times New Roman" w:hint="eastAsia"/>
          <w:bCs/>
          <w:color w:val="FF0000"/>
          <w:sz w:val="30"/>
          <w:szCs w:val="30"/>
        </w:rPr>
        <w:t>1</w:t>
      </w:r>
      <w:r w:rsidRPr="00063CF7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年，保修期从验收合格之日起算</w:t>
      </w:r>
      <w:r w:rsidR="00063CF7"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  <w:t>（如投标方未响应视为未响应处理）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。</w:t>
      </w:r>
      <w:r w:rsidR="00090F1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单位在质保期限内，出现的质量问题要无条件维修维护，一般性质量问题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2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日之内，</w:t>
      </w:r>
      <w:r w:rsidR="00CF67A4">
        <w:rPr>
          <w:rFonts w:ascii="Times New Roman" w:eastAsia="仿宋_GB2312" w:hAnsi="Times New Roman" w:cs="Times New Roman"/>
          <w:bCs/>
          <w:sz w:val="30"/>
          <w:szCs w:val="30"/>
        </w:rPr>
        <w:t>其中冬季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水电暖等紧急</w:t>
      </w:r>
      <w:r w:rsidR="00CF67A4">
        <w:rPr>
          <w:rFonts w:ascii="Times New Roman" w:eastAsia="仿宋_GB2312" w:hAnsi="Times New Roman" w:cs="Times New Roman"/>
          <w:bCs/>
          <w:sz w:val="30"/>
          <w:szCs w:val="30"/>
        </w:rPr>
        <w:t>维修时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，半日之内须安排维修人员进行维修。若</w:t>
      </w:r>
      <w:r w:rsidR="00090F1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单位接到通知后，未按规定期限内不予维修或</w:t>
      </w:r>
      <w:r w:rsidR="00CF67A4">
        <w:rPr>
          <w:rFonts w:ascii="Times New Roman" w:eastAsia="仿宋_GB2312" w:hAnsi="Times New Roman" w:cs="Times New Roman"/>
          <w:bCs/>
          <w:sz w:val="30"/>
          <w:szCs w:val="30"/>
        </w:rPr>
        <w:t>找理由拖迟维修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的，甲方有权临时另寻他人维修，相应维修费用从项目质保金</w:t>
      </w:r>
      <w:r w:rsidR="00CF67A4">
        <w:rPr>
          <w:rFonts w:ascii="Times New Roman" w:eastAsia="仿宋_GB2312" w:hAnsi="Times New Roman" w:cs="Times New Roman"/>
          <w:bCs/>
          <w:sz w:val="30"/>
          <w:szCs w:val="30"/>
        </w:rPr>
        <w:t>（合同金额种）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扣除</w:t>
      </w:r>
      <w:proofErr w:type="gramStart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并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proofErr w:type="gramEnd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单位失约行为</w:t>
      </w:r>
      <w:proofErr w:type="gramStart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呈报县</w:t>
      </w:r>
      <w:proofErr w:type="gramEnd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财政主管部门申请列入违法失信黑名单处理。</w:t>
      </w:r>
    </w:p>
    <w:p w:rsidR="008C317C" w:rsidRDefault="00561769" w:rsidP="008C317C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六</w:t>
      </w:r>
      <w:r w:rsidR="008C317C" w:rsidRPr="008C317C">
        <w:rPr>
          <w:rFonts w:ascii="Times New Roman" w:eastAsia="仿宋_GB2312" w:hAnsi="Times New Roman" w:cs="Times New Roman"/>
          <w:b/>
          <w:bCs/>
          <w:sz w:val="30"/>
          <w:szCs w:val="30"/>
        </w:rPr>
        <w:t>、</w:t>
      </w:r>
      <w:r w:rsidR="00263819" w:rsidRPr="008C317C">
        <w:rPr>
          <w:rFonts w:ascii="Times New Roman" w:eastAsia="仿宋_GB2312" w:hAnsi="Times New Roman" w:cs="Times New Roman"/>
          <w:b/>
          <w:bCs/>
          <w:sz w:val="30"/>
          <w:szCs w:val="30"/>
        </w:rPr>
        <w:t>现场踏勘</w:t>
      </w:r>
    </w:p>
    <w:p w:rsidR="00063CF7" w:rsidRDefault="00063CF7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不安排统一现场踏勘，但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为避免</w:t>
      </w:r>
      <w:r w:rsidR="008C317C">
        <w:rPr>
          <w:rFonts w:ascii="Times New Roman" w:eastAsia="仿宋_GB2312" w:hAnsi="Times New Roman" w:cs="Times New Roman"/>
          <w:bCs/>
          <w:sz w:val="30"/>
          <w:szCs w:val="30"/>
        </w:rPr>
        <w:t>采购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预算与实际施工现场情况有出入，能够让投标人充分了解项目情况及施工现场环境条件，从而做出更准确的投标决策，</w:t>
      </w:r>
      <w:r w:rsidR="008C317C">
        <w:rPr>
          <w:rFonts w:ascii="Times New Roman" w:eastAsia="仿宋_GB2312" w:hAnsi="Times New Roman" w:cs="Times New Roman"/>
          <w:bCs/>
          <w:sz w:val="30"/>
          <w:szCs w:val="30"/>
        </w:rPr>
        <w:t>建议各投标方到现场踏勘进一步了解施工环境、施工实际工程量</w:t>
      </w:r>
      <w:r w:rsidR="00CF67A4">
        <w:rPr>
          <w:rFonts w:ascii="Times New Roman" w:eastAsia="仿宋_GB2312" w:hAnsi="Times New Roman" w:cs="Times New Roman"/>
          <w:bCs/>
          <w:sz w:val="30"/>
          <w:szCs w:val="30"/>
        </w:rPr>
        <w:t>等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。</w:t>
      </w:r>
    </w:p>
    <w:p w:rsidR="00263819" w:rsidRPr="00263819" w:rsidRDefault="00CF67A4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成交后施工方找一些无理的</w:t>
      </w:r>
      <w:r w:rsidR="00063CF7">
        <w:rPr>
          <w:rFonts w:ascii="Times New Roman" w:eastAsia="仿宋_GB2312" w:hAnsi="Times New Roman" w:cs="Times New Roman"/>
          <w:bCs/>
          <w:sz w:val="30"/>
          <w:szCs w:val="30"/>
        </w:rPr>
        <w:t>理由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，如距离远、学校分散、维修项目分散等，不及时维修</w:t>
      </w:r>
      <w:r w:rsidR="00063CF7">
        <w:rPr>
          <w:rFonts w:ascii="Times New Roman" w:eastAsia="仿宋_GB2312" w:hAnsi="Times New Roman" w:cs="Times New Roman"/>
          <w:bCs/>
          <w:sz w:val="30"/>
          <w:szCs w:val="30"/>
        </w:rPr>
        <w:t>的取消成交资格并终止合同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，一律</w:t>
      </w:r>
      <w:r w:rsidR="000F3953">
        <w:rPr>
          <w:rFonts w:ascii="Times New Roman" w:eastAsia="仿宋_GB2312" w:hAnsi="Times New Roman" w:cs="Times New Roman"/>
          <w:bCs/>
          <w:sz w:val="30"/>
          <w:szCs w:val="30"/>
        </w:rPr>
        <w:t>按照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相关法律法规严肃处理。</w:t>
      </w:r>
    </w:p>
    <w:p w:rsidR="00263819" w:rsidRPr="00561769" w:rsidRDefault="00063CF7" w:rsidP="00561769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七</w:t>
      </w:r>
      <w:r w:rsidR="00561769" w:rsidRPr="00631E53">
        <w:rPr>
          <w:rFonts w:ascii="Times New Roman" w:eastAsia="仿宋_GB2312" w:hAnsi="Times New Roman" w:cs="Times New Roman"/>
          <w:b/>
          <w:bCs/>
          <w:sz w:val="30"/>
          <w:szCs w:val="30"/>
        </w:rPr>
        <w:t>、</w:t>
      </w:r>
      <w:r w:rsidR="00263819" w:rsidRPr="00631E53">
        <w:rPr>
          <w:rFonts w:ascii="Times New Roman" w:eastAsia="仿宋_GB2312" w:hAnsi="Times New Roman" w:cs="Times New Roman"/>
          <w:b/>
          <w:bCs/>
          <w:sz w:val="30"/>
          <w:szCs w:val="30"/>
        </w:rPr>
        <w:t>成交通知书</w:t>
      </w:r>
    </w:p>
    <w:p w:rsidR="00263819" w:rsidRPr="00A8064B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color w:val="000000" w:themeColor="text1"/>
          <w:sz w:val="30"/>
          <w:szCs w:val="30"/>
        </w:rPr>
      </w:pPr>
      <w:r w:rsidRPr="00A8064B">
        <w:rPr>
          <w:rFonts w:ascii="Times New Roman" w:eastAsia="仿宋_GB2312" w:hAnsi="Times New Roman" w:cs="Times New Roman"/>
          <w:bCs/>
          <w:color w:val="000000" w:themeColor="text1"/>
          <w:sz w:val="30"/>
          <w:szCs w:val="30"/>
        </w:rPr>
        <w:t>1.</w:t>
      </w:r>
      <w:r w:rsidR="008952DE">
        <w:rPr>
          <w:rFonts w:ascii="Times New Roman" w:eastAsia="仿宋_GB2312" w:hAnsi="Times New Roman" w:cs="Times New Roman"/>
          <w:bCs/>
          <w:color w:val="000000" w:themeColor="text1"/>
          <w:sz w:val="30"/>
          <w:szCs w:val="30"/>
        </w:rPr>
        <w:t>成交公示期满后在</w:t>
      </w:r>
      <w:r w:rsidR="008952DE">
        <w:rPr>
          <w:rFonts w:ascii="Times New Roman" w:eastAsia="仿宋_GB2312" w:hAnsi="Times New Roman" w:cs="Times New Roman" w:hint="eastAsia"/>
          <w:bCs/>
          <w:color w:val="000000" w:themeColor="text1"/>
          <w:sz w:val="30"/>
          <w:szCs w:val="30"/>
        </w:rPr>
        <w:t>7</w:t>
      </w:r>
      <w:r w:rsidR="00026C34">
        <w:rPr>
          <w:rFonts w:ascii="Times New Roman" w:eastAsia="仿宋_GB2312" w:hAnsi="Times New Roman" w:cs="Times New Roman"/>
          <w:bCs/>
          <w:color w:val="000000" w:themeColor="text1"/>
          <w:sz w:val="30"/>
          <w:szCs w:val="30"/>
        </w:rPr>
        <w:t>日内，成交单位应与采购人签订《合同》；</w:t>
      </w:r>
      <w:r w:rsidR="00146B86" w:rsidRPr="00A8064B">
        <w:rPr>
          <w:rFonts w:ascii="Times New Roman" w:eastAsia="仿宋_GB2312" w:hAnsi="Times New Roman" w:cs="Times New Roman"/>
          <w:bCs/>
          <w:color w:val="000000" w:themeColor="text1"/>
          <w:sz w:val="30"/>
          <w:szCs w:val="30"/>
        </w:rPr>
        <w:t>否则</w:t>
      </w:r>
      <w:r w:rsidR="00026C34">
        <w:rPr>
          <w:rFonts w:ascii="Times New Roman" w:eastAsia="仿宋_GB2312" w:hAnsi="Times New Roman" w:cs="Times New Roman"/>
          <w:bCs/>
          <w:color w:val="000000" w:themeColor="text1"/>
          <w:sz w:val="30"/>
          <w:szCs w:val="30"/>
        </w:rPr>
        <w:t>取消成交资格</w:t>
      </w:r>
      <w:r w:rsidR="00146B86" w:rsidRPr="00A8064B">
        <w:rPr>
          <w:rFonts w:ascii="Times New Roman" w:eastAsia="仿宋_GB2312" w:hAnsi="Times New Roman" w:cs="Times New Roman"/>
          <w:bCs/>
          <w:color w:val="000000" w:themeColor="text1"/>
          <w:sz w:val="30"/>
          <w:szCs w:val="30"/>
        </w:rPr>
        <w:t>。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2.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成交通知书为签订《合同》的依据，是合同的有效组成部分。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lastRenderedPageBreak/>
        <w:t>3.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成交通知书对采购人和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均具有法律效力。成交通知书发出（由甲方加盖公章）后，采购人或成交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改变成交结果，或者成交</w:t>
      </w:r>
      <w:proofErr w:type="gramStart"/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无正当</w:t>
      </w:r>
      <w:proofErr w:type="gramEnd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理由放弃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的，应当承担相应的法律责任。</w:t>
      </w:r>
    </w:p>
    <w:p w:rsidR="00263819" w:rsidRPr="00974D99" w:rsidRDefault="00175B17" w:rsidP="00974D99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八</w:t>
      </w:r>
      <w:r w:rsidR="00974D99" w:rsidRPr="00974D99">
        <w:rPr>
          <w:rFonts w:ascii="Times New Roman" w:eastAsia="仿宋_GB2312" w:hAnsi="Times New Roman" w:cs="Times New Roman"/>
          <w:b/>
          <w:bCs/>
          <w:sz w:val="30"/>
          <w:szCs w:val="30"/>
        </w:rPr>
        <w:t>、</w:t>
      </w:r>
      <w:r w:rsidR="00263819" w:rsidRPr="00974D99">
        <w:rPr>
          <w:rFonts w:ascii="Times New Roman" w:eastAsia="仿宋_GB2312" w:hAnsi="Times New Roman" w:cs="Times New Roman"/>
          <w:b/>
          <w:bCs/>
          <w:sz w:val="30"/>
          <w:szCs w:val="30"/>
        </w:rPr>
        <w:t>对</w:t>
      </w:r>
      <w:r w:rsidR="00DE6DBB">
        <w:rPr>
          <w:rFonts w:ascii="Times New Roman" w:eastAsia="仿宋_GB2312" w:hAnsi="Times New Roman" w:cs="Times New Roman"/>
          <w:b/>
          <w:bCs/>
          <w:sz w:val="30"/>
          <w:szCs w:val="30"/>
        </w:rPr>
        <w:t>服务商</w:t>
      </w:r>
      <w:r w:rsidR="00263819" w:rsidRPr="00974D99">
        <w:rPr>
          <w:rFonts w:ascii="Times New Roman" w:eastAsia="仿宋_GB2312" w:hAnsi="Times New Roman" w:cs="Times New Roman"/>
          <w:b/>
          <w:bCs/>
          <w:sz w:val="30"/>
          <w:szCs w:val="30"/>
        </w:rPr>
        <w:t>的纪律要求</w:t>
      </w:r>
    </w:p>
    <w:p w:rsidR="00263819" w:rsidRPr="00263819" w:rsidRDefault="00DE6DBB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不得相互串通投标或者与采购人串通投标，不得向采购人或者磋商小组成员行贿谋取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，不得以他人名义投标或者以其他方式弄虚作假骗取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不得以任何方式干扰、影响评标工作；不得诋毁、排挤其他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；不得在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采购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过程中与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采购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采购单位进行协商谈判；不得拒绝有关部门的监督检查或者向监督检查部门提供虚假情况。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下列行为视为以他人名义投标：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（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1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）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挂靠其他单位；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（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2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）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从其它单位通过转让或租借的方式获取资格或资质证书；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（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3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）由其它单位及法定代表人在自己编制的</w:t>
      </w:r>
      <w:r w:rsidR="002E67B8">
        <w:rPr>
          <w:rFonts w:ascii="Times New Roman" w:eastAsia="仿宋_GB2312" w:hAnsi="Times New Roman" w:cs="Times New Roman"/>
          <w:bCs/>
          <w:sz w:val="30"/>
          <w:szCs w:val="30"/>
        </w:rPr>
        <w:t>投标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响应文件上加盖印章或签字；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（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4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）法律法规规定的其它情形。</w:t>
      </w:r>
    </w:p>
    <w:p w:rsidR="00263819" w:rsidRPr="00DE6DBB" w:rsidRDefault="00175B17" w:rsidP="00DE6DBB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九</w:t>
      </w:r>
      <w:r w:rsidR="00DE6DBB" w:rsidRPr="00DE6DBB">
        <w:rPr>
          <w:rFonts w:ascii="Times New Roman" w:eastAsia="仿宋_GB2312" w:hAnsi="Times New Roman" w:cs="Times New Roman"/>
          <w:b/>
          <w:bCs/>
          <w:sz w:val="30"/>
          <w:szCs w:val="30"/>
        </w:rPr>
        <w:t>、</w:t>
      </w:r>
      <w:r w:rsidR="00263819" w:rsidRPr="00DE6DBB">
        <w:rPr>
          <w:rFonts w:ascii="Times New Roman" w:eastAsia="仿宋_GB2312" w:hAnsi="Times New Roman" w:cs="Times New Roman"/>
          <w:b/>
          <w:bCs/>
          <w:sz w:val="30"/>
          <w:szCs w:val="30"/>
        </w:rPr>
        <w:t>质疑和投诉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1.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对政府采购活动事项有疑问的，可以向采购人提出询问。采购人收到质疑函后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7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个工作日内</w:t>
      </w:r>
      <w:proofErr w:type="gramStart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作出</w:t>
      </w:r>
      <w:proofErr w:type="gramEnd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答复。本次投标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如对采购文件或采购过程进行质疑，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须一次性提出针对同一采购程序环节的所有质疑内容，多次质疑将不予受理。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2.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若认为采购文件、采购过程和成交结果使自己的权益受到损害，应当在下列时间内以书面形式向采购人提出：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（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1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）关于采购文件的质疑，应在在获取采购文件之日起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7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个工作日内提出。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lastRenderedPageBreak/>
        <w:t>（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2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）关于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采购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过程的质疑，应在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采购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程序环节结束之日起七个工作日内提出。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（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3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）关于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结果的质疑，应在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结果信息发布后七个工作日内提出。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3.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提出质疑的，应提供</w:t>
      </w:r>
      <w:proofErr w:type="gramStart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质疑书</w:t>
      </w:r>
      <w:proofErr w:type="gramEnd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原件。采购人或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采购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代理机构应当向质疑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签收回执。</w:t>
      </w:r>
    </w:p>
    <w:p w:rsidR="00263819" w:rsidRPr="00263819" w:rsidRDefault="000764AF" w:rsidP="000764AF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Cs/>
          <w:sz w:val="30"/>
          <w:szCs w:val="30"/>
        </w:rPr>
      </w:pPr>
      <w:r w:rsidRPr="000764AF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十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、</w:t>
      </w:r>
      <w:r w:rsidR="00263819" w:rsidRPr="000764AF">
        <w:rPr>
          <w:rFonts w:ascii="Times New Roman" w:eastAsia="仿宋_GB2312" w:hAnsi="Times New Roman" w:cs="Times New Roman"/>
          <w:b/>
          <w:bCs/>
          <w:sz w:val="30"/>
          <w:szCs w:val="30"/>
        </w:rPr>
        <w:t>竣工结算：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本工程竣工验收合格后，由财政部门</w:t>
      </w:r>
      <w:r w:rsidR="00310196">
        <w:rPr>
          <w:rFonts w:ascii="Times New Roman" w:eastAsia="仿宋_GB2312" w:hAnsi="Times New Roman" w:cs="Times New Roman"/>
          <w:bCs/>
          <w:sz w:val="30"/>
          <w:szCs w:val="30"/>
        </w:rPr>
        <w:t>的监督下由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第三方</w:t>
      </w:r>
      <w:r w:rsidR="00310196">
        <w:rPr>
          <w:rFonts w:ascii="Times New Roman" w:eastAsia="仿宋_GB2312" w:hAnsi="Times New Roman" w:cs="Times New Roman"/>
          <w:bCs/>
          <w:sz w:val="30"/>
          <w:szCs w:val="30"/>
        </w:rPr>
        <w:t>结算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审计公司进行竣工结算审计。</w:t>
      </w:r>
    </w:p>
    <w:p w:rsidR="00175B17" w:rsidRDefault="000764AF" w:rsidP="000764AF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Cs/>
          <w:sz w:val="30"/>
          <w:szCs w:val="30"/>
        </w:rPr>
      </w:pPr>
      <w:r w:rsidRPr="000764AF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十</w:t>
      </w:r>
      <w:r w:rsidR="00175B17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一</w:t>
      </w:r>
      <w:r w:rsidRPr="000764AF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、</w:t>
      </w:r>
      <w:r w:rsidR="00263819" w:rsidRPr="000764AF">
        <w:rPr>
          <w:rFonts w:ascii="Times New Roman" w:eastAsia="仿宋_GB2312" w:hAnsi="Times New Roman" w:cs="Times New Roman"/>
          <w:b/>
          <w:bCs/>
          <w:sz w:val="30"/>
          <w:szCs w:val="30"/>
        </w:rPr>
        <w:t>附加条款：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开标顺利结束并公示期满后，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r w:rsidR="00175B17">
        <w:rPr>
          <w:rFonts w:ascii="Times New Roman" w:eastAsia="仿宋_GB2312" w:hAnsi="Times New Roman" w:cs="Times New Roman"/>
          <w:bCs/>
          <w:sz w:val="30"/>
          <w:szCs w:val="30"/>
        </w:rPr>
        <w:t>（中标）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方在</w:t>
      </w:r>
      <w:r w:rsidR="00310196">
        <w:rPr>
          <w:rFonts w:ascii="Times New Roman" w:eastAsia="仿宋_GB2312" w:hAnsi="Times New Roman" w:cs="Times New Roman" w:hint="eastAsia"/>
          <w:bCs/>
          <w:sz w:val="30"/>
          <w:szCs w:val="30"/>
        </w:rPr>
        <w:t>7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天内，将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成交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通知书（原件）、营业执照、资质证书，法人代表授权委托书，合同起草等相关资料提交至</w:t>
      </w:r>
      <w:r w:rsidR="00175B17">
        <w:rPr>
          <w:rFonts w:ascii="Times New Roman" w:eastAsia="仿宋_GB2312" w:hAnsi="Times New Roman" w:cs="Times New Roman" w:hint="eastAsia"/>
          <w:bCs/>
          <w:sz w:val="30"/>
          <w:szCs w:val="30"/>
        </w:rPr>
        <w:t>乡镇学校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，</w:t>
      </w:r>
      <w:r w:rsidR="00310196">
        <w:rPr>
          <w:rFonts w:ascii="Times New Roman" w:eastAsia="仿宋_GB2312" w:hAnsi="Times New Roman" w:cs="Times New Roman" w:hint="eastAsia"/>
          <w:bCs/>
          <w:sz w:val="30"/>
          <w:szCs w:val="30"/>
        </w:rPr>
        <w:t>7</w:t>
      </w:r>
      <w:r w:rsidR="00310196">
        <w:rPr>
          <w:rFonts w:ascii="Times New Roman" w:eastAsia="仿宋_GB2312" w:hAnsi="Times New Roman" w:cs="Times New Roman"/>
          <w:bCs/>
          <w:sz w:val="30"/>
          <w:szCs w:val="30"/>
        </w:rPr>
        <w:t>天</w:t>
      </w:r>
      <w:r w:rsidR="00263819" w:rsidRPr="00263819">
        <w:rPr>
          <w:rFonts w:ascii="Times New Roman" w:eastAsia="仿宋_GB2312" w:hAnsi="Times New Roman" w:cs="Times New Roman"/>
          <w:bCs/>
          <w:sz w:val="30"/>
          <w:szCs w:val="30"/>
        </w:rPr>
        <w:t>内完成签订工程合同。</w:t>
      </w:r>
    </w:p>
    <w:p w:rsidR="00175B17" w:rsidRPr="00175B17" w:rsidRDefault="00175B17" w:rsidP="00175B17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 w:rsidRPr="00175B17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竞价结果确认后，成交服务商在3天内，将在政</w:t>
      </w:r>
      <w:proofErr w:type="gramStart"/>
      <w:r w:rsidRPr="00175B17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采云</w:t>
      </w:r>
      <w:proofErr w:type="gramEnd"/>
      <w:r w:rsidRPr="00175B17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平台上传的所有必须响应资料（投标资料）一式2份装订（胶装）后，提交给教育局（核算中心）。</w:t>
      </w:r>
    </w:p>
    <w:p w:rsidR="00263819" w:rsidRPr="00DE6DBB" w:rsidRDefault="00DE6DBB" w:rsidP="00DE6DBB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DE6DBB">
        <w:rPr>
          <w:rFonts w:ascii="Times New Roman" w:eastAsia="仿宋_GB2312" w:hAnsi="Times New Roman" w:cs="Times New Roman"/>
          <w:b/>
          <w:bCs/>
          <w:sz w:val="30"/>
          <w:szCs w:val="30"/>
        </w:rPr>
        <w:t>十</w:t>
      </w:r>
      <w:r w:rsidR="00175B17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二</w:t>
      </w:r>
      <w:r w:rsidRPr="00DE6DBB">
        <w:rPr>
          <w:rFonts w:ascii="Times New Roman" w:eastAsia="仿宋_GB2312" w:hAnsi="Times New Roman" w:cs="Times New Roman"/>
          <w:b/>
          <w:bCs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相关事宜答疑</w:t>
      </w:r>
    </w:p>
    <w:p w:rsidR="00263819" w:rsidRPr="00310196" w:rsidRDefault="00263819" w:rsidP="00310196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310196">
        <w:rPr>
          <w:rFonts w:ascii="Times New Roman" w:eastAsia="仿宋_GB2312" w:hAnsi="Times New Roman" w:cs="Times New Roman"/>
          <w:b/>
          <w:bCs/>
          <w:sz w:val="30"/>
          <w:szCs w:val="30"/>
        </w:rPr>
        <w:t>1.</w:t>
      </w:r>
      <w:r w:rsidRPr="00310196">
        <w:rPr>
          <w:rFonts w:ascii="Times New Roman" w:eastAsia="仿宋_GB2312" w:hAnsi="Times New Roman" w:cs="Times New Roman"/>
          <w:b/>
          <w:bCs/>
          <w:sz w:val="30"/>
          <w:szCs w:val="30"/>
        </w:rPr>
        <w:t>该项目整体面向中小企业。</w:t>
      </w:r>
    </w:p>
    <w:p w:rsidR="00263819" w:rsidRPr="00310196" w:rsidRDefault="00263819" w:rsidP="00310196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310196">
        <w:rPr>
          <w:rFonts w:ascii="Times New Roman" w:eastAsia="仿宋_GB2312" w:hAnsi="Times New Roman" w:cs="Times New Roman"/>
          <w:b/>
          <w:bCs/>
          <w:sz w:val="30"/>
          <w:szCs w:val="30"/>
        </w:rPr>
        <w:t>2.</w:t>
      </w:r>
      <w:r w:rsidRPr="00310196">
        <w:rPr>
          <w:rFonts w:ascii="Times New Roman" w:eastAsia="仿宋_GB2312" w:hAnsi="Times New Roman" w:cs="Times New Roman"/>
          <w:b/>
          <w:bCs/>
          <w:sz w:val="30"/>
          <w:szCs w:val="30"/>
        </w:rPr>
        <w:t>履约保证金：无。</w:t>
      </w:r>
    </w:p>
    <w:p w:rsidR="00310196" w:rsidRPr="00310196" w:rsidRDefault="00310196" w:rsidP="00310196">
      <w:pPr>
        <w:spacing w:line="50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310196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3.</w:t>
      </w:r>
      <w:r w:rsidRPr="00310196">
        <w:rPr>
          <w:rFonts w:ascii="仿宋_GB2312" w:eastAsia="仿宋_GB2312" w:hAnsi="仿宋_GB2312" w:cs="仿宋_GB2312"/>
          <w:b/>
          <w:bCs/>
          <w:sz w:val="30"/>
          <w:szCs w:val="30"/>
        </w:rPr>
        <w:t xml:space="preserve"> 投标保证金金额：</w:t>
      </w:r>
      <w:r w:rsidRPr="00310196">
        <w:rPr>
          <w:rFonts w:ascii="仿宋_GB2312" w:eastAsia="仿宋_GB2312" w:hAnsi="仿宋_GB2312" w:cs="仿宋_GB2312"/>
          <w:b/>
          <w:sz w:val="30"/>
          <w:szCs w:val="30"/>
        </w:rPr>
        <w:t>无</w:t>
      </w:r>
    </w:p>
    <w:p w:rsidR="00263819" w:rsidRPr="00BD442A" w:rsidRDefault="00BD442A" w:rsidP="00BD442A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BD442A">
        <w:rPr>
          <w:rFonts w:ascii="Times New Roman" w:eastAsia="仿宋_GB2312" w:hAnsi="Times New Roman" w:cs="Times New Roman"/>
          <w:b/>
          <w:bCs/>
          <w:sz w:val="30"/>
          <w:szCs w:val="30"/>
        </w:rPr>
        <w:t>十</w:t>
      </w:r>
      <w:r w:rsidR="00175B17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三</w:t>
      </w:r>
      <w:r w:rsidR="00263819" w:rsidRPr="00BD442A">
        <w:rPr>
          <w:rFonts w:ascii="Times New Roman" w:eastAsia="仿宋_GB2312" w:hAnsi="Times New Roman" w:cs="Times New Roman"/>
          <w:b/>
          <w:bCs/>
          <w:sz w:val="30"/>
          <w:szCs w:val="30"/>
        </w:rPr>
        <w:t>、其他相关事宜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（一）根据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“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中华人民共和国政府采购法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”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有关规定，该项目不得转包、转让、分包；也不得串标、陪标、恶性竞标。一旦被发现，按照相关法律法规严肃追究责任，并且报送至财政部门拉入黑名单处理，行为严重的报送至有关法律部门处理。直至建议有关部门吊销资质证书，给甲方带来的一切损失由乙方（投标方）承担。</w:t>
      </w:r>
    </w:p>
    <w:p w:rsidR="00263819" w:rsidRPr="00BD442A" w:rsidRDefault="00263819" w:rsidP="00BD442A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BD442A">
        <w:rPr>
          <w:rFonts w:ascii="Times New Roman" w:eastAsia="仿宋_GB2312" w:hAnsi="Times New Roman" w:cs="Times New Roman"/>
          <w:b/>
          <w:bCs/>
          <w:sz w:val="30"/>
          <w:szCs w:val="30"/>
        </w:rPr>
        <w:t>（二）严格遵守《中华人民共和国政府采购法实施条例》的</w:t>
      </w:r>
      <w:r w:rsidRPr="00BD442A">
        <w:rPr>
          <w:rFonts w:ascii="Times New Roman" w:eastAsia="仿宋_GB2312" w:hAnsi="Times New Roman" w:cs="Times New Roman"/>
          <w:b/>
          <w:bCs/>
          <w:sz w:val="30"/>
          <w:szCs w:val="30"/>
        </w:rPr>
        <w:lastRenderedPageBreak/>
        <w:t>第九条：在政府采购活动中，采购人员及相关人员与</w:t>
      </w:r>
      <w:r w:rsidR="00DE6DBB" w:rsidRPr="00BD442A">
        <w:rPr>
          <w:rFonts w:ascii="Times New Roman" w:eastAsia="仿宋_GB2312" w:hAnsi="Times New Roman" w:cs="Times New Roman"/>
          <w:b/>
          <w:bCs/>
          <w:sz w:val="30"/>
          <w:szCs w:val="30"/>
        </w:rPr>
        <w:t>服务商</w:t>
      </w:r>
      <w:r w:rsidRPr="00BD442A">
        <w:rPr>
          <w:rFonts w:ascii="Times New Roman" w:eastAsia="仿宋_GB2312" w:hAnsi="Times New Roman" w:cs="Times New Roman"/>
          <w:b/>
          <w:bCs/>
          <w:sz w:val="30"/>
          <w:szCs w:val="30"/>
        </w:rPr>
        <w:t>有下列利害关系之一的，应当回避：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1.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参加采购活动前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3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年内与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</w:t>
      </w:r>
      <w:proofErr w:type="gramStart"/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存在</w:t>
      </w:r>
      <w:proofErr w:type="gramEnd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劳动关系；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2.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参加采购活动前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3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年内担任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的董事、监事；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3.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参加采购活动前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3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年内是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的控股股东或者实际控制人；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4.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与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的法定代表人或者负责人有夫妻、直系血亲、三代以内旁系血亲或者近姻亲关系；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5.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与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有其他可能影响政府采购活动公平、公正进行的关系。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proofErr w:type="gramStart"/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若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</w:t>
      </w:r>
      <w:proofErr w:type="gramEnd"/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认为采购人员及相关人员与其他</w:t>
      </w:r>
      <w:r w:rsidR="00DE6DBB">
        <w:rPr>
          <w:rFonts w:ascii="Times New Roman" w:eastAsia="仿宋_GB2312" w:hAnsi="Times New Roman" w:cs="Times New Roman"/>
          <w:bCs/>
          <w:sz w:val="30"/>
          <w:szCs w:val="30"/>
        </w:rPr>
        <w:t>服务商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有利害关系的，可以向采购人或者采购代理机构书面提出回避申请，并说明理由。采购人或者采购代理机构应当及时询问被申请回避人员，有利害关系的被申请回避人员应当回避。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（三）单位负责人为同一人或者存在控股、管理关系的不同投标单位，不得参加未划分标段的同一</w:t>
      </w:r>
      <w:r w:rsidR="00BD442A">
        <w:rPr>
          <w:rFonts w:ascii="Times New Roman" w:eastAsia="仿宋_GB2312" w:hAnsi="Times New Roman" w:cs="Times New Roman"/>
          <w:bCs/>
          <w:sz w:val="30"/>
          <w:szCs w:val="30"/>
        </w:rPr>
        <w:t>采购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项目投标，违反前两款规定的，相关投标均无效。</w:t>
      </w:r>
    </w:p>
    <w:p w:rsidR="00263819" w:rsidRP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（四）该项目不允许联合体投标。</w:t>
      </w:r>
    </w:p>
    <w:p w:rsidR="00263819" w:rsidRDefault="00263819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（</w:t>
      </w:r>
      <w:r w:rsidR="000764AF">
        <w:rPr>
          <w:rFonts w:ascii="Times New Roman" w:eastAsia="仿宋_GB2312" w:hAnsi="Times New Roman" w:cs="Times New Roman" w:hint="eastAsia"/>
          <w:bCs/>
          <w:sz w:val="30"/>
          <w:szCs w:val="30"/>
        </w:rPr>
        <w:t>五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）施工人员要身体健康，人品较好、无传染病病史，无犯罪记录，人员配置具有专业性，凡在施工期间，校园内要服从</w:t>
      </w:r>
      <w:r w:rsidR="0050314E">
        <w:rPr>
          <w:rFonts w:ascii="Times New Roman" w:eastAsia="仿宋_GB2312" w:hAnsi="Times New Roman" w:cs="Times New Roman" w:hint="eastAsia"/>
          <w:bCs/>
          <w:sz w:val="30"/>
          <w:szCs w:val="30"/>
        </w:rPr>
        <w:t>学校（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幼儿园</w:t>
      </w:r>
      <w:r w:rsidR="0050314E">
        <w:rPr>
          <w:rFonts w:ascii="Times New Roman" w:eastAsia="仿宋_GB2312" w:hAnsi="Times New Roman" w:cs="Times New Roman" w:hint="eastAsia"/>
          <w:bCs/>
          <w:sz w:val="30"/>
          <w:szCs w:val="30"/>
        </w:rPr>
        <w:t>）</w:t>
      </w:r>
      <w:r w:rsidRPr="00263819">
        <w:rPr>
          <w:rFonts w:ascii="Times New Roman" w:eastAsia="仿宋_GB2312" w:hAnsi="Times New Roman" w:cs="Times New Roman"/>
          <w:bCs/>
          <w:sz w:val="30"/>
          <w:szCs w:val="30"/>
        </w:rPr>
        <w:t>相关管理制度。</w:t>
      </w:r>
    </w:p>
    <w:p w:rsidR="004E3D00" w:rsidRDefault="004E3D00" w:rsidP="00263819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BD442A" w:rsidRDefault="00F93882" w:rsidP="00BD442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采购单位联系人：</w:t>
      </w:r>
      <w:r w:rsidR="00BD442A">
        <w:rPr>
          <w:rFonts w:ascii="仿宋_GB2312" w:eastAsia="仿宋_GB2312" w:hAnsi="仿宋_GB2312" w:cs="仿宋_GB2312" w:hint="eastAsia"/>
          <w:sz w:val="30"/>
          <w:szCs w:val="30"/>
        </w:rPr>
        <w:t xml:space="preserve">廖智慧   电话：17709978291 </w:t>
      </w:r>
    </w:p>
    <w:p w:rsidR="00F736CF" w:rsidRDefault="00BD442A" w:rsidP="00BD442A">
      <w:pPr>
        <w:ind w:firstLineChars="900" w:firstLine="2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电话：18094958837 </w:t>
      </w:r>
    </w:p>
    <w:p w:rsidR="00F736CF" w:rsidRDefault="00F93882">
      <w:pPr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拜城县财政局采购办：电话：0997-8623036</w:t>
      </w:r>
    </w:p>
    <w:p w:rsidR="00F736CF" w:rsidRDefault="00BD442A">
      <w:pPr>
        <w:wordWrap w:val="0"/>
        <w:ind w:firstLineChars="100" w:firstLine="300"/>
        <w:jc w:val="right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512E2F">
        <w:rPr>
          <w:rFonts w:ascii="仿宋_GB2312" w:eastAsia="仿宋_GB2312" w:hAnsi="仿宋_GB2312" w:cs="仿宋_GB2312" w:hint="eastAsia"/>
          <w:sz w:val="30"/>
          <w:szCs w:val="30"/>
        </w:rPr>
        <w:t>5</w:t>
      </w:r>
      <w:r w:rsidR="00F93882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F06967"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="00F93882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F06967">
        <w:rPr>
          <w:rFonts w:ascii="仿宋_GB2312" w:eastAsia="仿宋_GB2312" w:hAnsi="仿宋_GB2312" w:cs="仿宋_GB2312" w:hint="eastAsia"/>
          <w:sz w:val="30"/>
          <w:szCs w:val="30"/>
        </w:rPr>
        <w:t>11</w:t>
      </w:r>
      <w:r w:rsidR="00F93882">
        <w:rPr>
          <w:rFonts w:ascii="仿宋_GB2312" w:eastAsia="仿宋_GB2312" w:hAnsi="仿宋_GB2312" w:cs="仿宋_GB2312" w:hint="eastAsia"/>
          <w:sz w:val="30"/>
          <w:szCs w:val="30"/>
        </w:rPr>
        <w:t xml:space="preserve">日          </w:t>
      </w:r>
    </w:p>
    <w:p w:rsidR="00F736CF" w:rsidRDefault="00F93882">
      <w:pPr>
        <w:spacing w:line="500" w:lineRule="exact"/>
        <w:ind w:firstLineChars="1800" w:firstLine="54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                </w:t>
      </w:r>
    </w:p>
    <w:sectPr w:rsidR="00F7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7F" w:rsidRDefault="00E7617F" w:rsidP="008B588A">
      <w:r>
        <w:separator/>
      </w:r>
    </w:p>
  </w:endnote>
  <w:endnote w:type="continuationSeparator" w:id="0">
    <w:p w:rsidR="00E7617F" w:rsidRDefault="00E7617F" w:rsidP="008B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7F" w:rsidRDefault="00E7617F" w:rsidP="008B588A">
      <w:r>
        <w:separator/>
      </w:r>
    </w:p>
  </w:footnote>
  <w:footnote w:type="continuationSeparator" w:id="0">
    <w:p w:rsidR="00E7617F" w:rsidRDefault="00E7617F" w:rsidP="008B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856D8"/>
    <w:multiLevelType w:val="singleLevel"/>
    <w:tmpl w:val="963856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29C146"/>
    <w:multiLevelType w:val="singleLevel"/>
    <w:tmpl w:val="4729C146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C1"/>
    <w:rsid w:val="00026C34"/>
    <w:rsid w:val="00033B1A"/>
    <w:rsid w:val="00063CF7"/>
    <w:rsid w:val="000764AF"/>
    <w:rsid w:val="00090F1A"/>
    <w:rsid w:val="00094348"/>
    <w:rsid w:val="00095C4A"/>
    <w:rsid w:val="000B002F"/>
    <w:rsid w:val="000B220F"/>
    <w:rsid w:val="000D1F9D"/>
    <w:rsid w:val="000F3953"/>
    <w:rsid w:val="00146B86"/>
    <w:rsid w:val="0016181C"/>
    <w:rsid w:val="00175B17"/>
    <w:rsid w:val="00180525"/>
    <w:rsid w:val="00193CC8"/>
    <w:rsid w:val="001A39FE"/>
    <w:rsid w:val="001B66A4"/>
    <w:rsid w:val="001D55C0"/>
    <w:rsid w:val="001F5C61"/>
    <w:rsid w:val="002030BE"/>
    <w:rsid w:val="00225C52"/>
    <w:rsid w:val="0023046E"/>
    <w:rsid w:val="00240FF4"/>
    <w:rsid w:val="00263180"/>
    <w:rsid w:val="00263819"/>
    <w:rsid w:val="00266373"/>
    <w:rsid w:val="00287BC4"/>
    <w:rsid w:val="002A315E"/>
    <w:rsid w:val="002C7943"/>
    <w:rsid w:val="002C7A29"/>
    <w:rsid w:val="002D3958"/>
    <w:rsid w:val="002E67B8"/>
    <w:rsid w:val="00310196"/>
    <w:rsid w:val="00312CC1"/>
    <w:rsid w:val="00332133"/>
    <w:rsid w:val="003663E9"/>
    <w:rsid w:val="003864A5"/>
    <w:rsid w:val="003A19F9"/>
    <w:rsid w:val="003A7BE8"/>
    <w:rsid w:val="003F2DC5"/>
    <w:rsid w:val="00404954"/>
    <w:rsid w:val="004126D6"/>
    <w:rsid w:val="004160DC"/>
    <w:rsid w:val="00417699"/>
    <w:rsid w:val="00425D31"/>
    <w:rsid w:val="00460267"/>
    <w:rsid w:val="00483FC2"/>
    <w:rsid w:val="004922B6"/>
    <w:rsid w:val="00493EC2"/>
    <w:rsid w:val="004E3D00"/>
    <w:rsid w:val="004E6274"/>
    <w:rsid w:val="0050314E"/>
    <w:rsid w:val="00512E2F"/>
    <w:rsid w:val="005302AD"/>
    <w:rsid w:val="00561769"/>
    <w:rsid w:val="00564CD8"/>
    <w:rsid w:val="00591241"/>
    <w:rsid w:val="00631E53"/>
    <w:rsid w:val="00633321"/>
    <w:rsid w:val="006343D8"/>
    <w:rsid w:val="00643B0F"/>
    <w:rsid w:val="006913DE"/>
    <w:rsid w:val="006E7C6A"/>
    <w:rsid w:val="006F40EE"/>
    <w:rsid w:val="00705466"/>
    <w:rsid w:val="007832BA"/>
    <w:rsid w:val="007858A3"/>
    <w:rsid w:val="00794C95"/>
    <w:rsid w:val="007B5B76"/>
    <w:rsid w:val="00837488"/>
    <w:rsid w:val="008610F3"/>
    <w:rsid w:val="0086322B"/>
    <w:rsid w:val="008705DF"/>
    <w:rsid w:val="008952DE"/>
    <w:rsid w:val="008A7D7C"/>
    <w:rsid w:val="008B15DD"/>
    <w:rsid w:val="008B588A"/>
    <w:rsid w:val="008C317C"/>
    <w:rsid w:val="008F25DD"/>
    <w:rsid w:val="00912FDF"/>
    <w:rsid w:val="0093022B"/>
    <w:rsid w:val="00942B9C"/>
    <w:rsid w:val="00945155"/>
    <w:rsid w:val="00947798"/>
    <w:rsid w:val="00970C29"/>
    <w:rsid w:val="00974D99"/>
    <w:rsid w:val="00984B2F"/>
    <w:rsid w:val="00986420"/>
    <w:rsid w:val="009A23BB"/>
    <w:rsid w:val="009B7553"/>
    <w:rsid w:val="009D6BB7"/>
    <w:rsid w:val="00A10CAD"/>
    <w:rsid w:val="00A13831"/>
    <w:rsid w:val="00A50218"/>
    <w:rsid w:val="00A8064B"/>
    <w:rsid w:val="00A86C1B"/>
    <w:rsid w:val="00AA056C"/>
    <w:rsid w:val="00B039DF"/>
    <w:rsid w:val="00B047F2"/>
    <w:rsid w:val="00B1482E"/>
    <w:rsid w:val="00B27EE3"/>
    <w:rsid w:val="00B31D78"/>
    <w:rsid w:val="00B93A01"/>
    <w:rsid w:val="00BD442A"/>
    <w:rsid w:val="00BD7793"/>
    <w:rsid w:val="00BF64EE"/>
    <w:rsid w:val="00C06EB2"/>
    <w:rsid w:val="00C408F9"/>
    <w:rsid w:val="00C90387"/>
    <w:rsid w:val="00CA702F"/>
    <w:rsid w:val="00CB1E70"/>
    <w:rsid w:val="00CD2BBE"/>
    <w:rsid w:val="00CE7EEB"/>
    <w:rsid w:val="00CF67A4"/>
    <w:rsid w:val="00D64F0A"/>
    <w:rsid w:val="00D82A40"/>
    <w:rsid w:val="00DA2691"/>
    <w:rsid w:val="00DC287D"/>
    <w:rsid w:val="00DE6DBB"/>
    <w:rsid w:val="00E06F08"/>
    <w:rsid w:val="00E40276"/>
    <w:rsid w:val="00E7617F"/>
    <w:rsid w:val="00E954EF"/>
    <w:rsid w:val="00EB0FD1"/>
    <w:rsid w:val="00EC560F"/>
    <w:rsid w:val="00ED7709"/>
    <w:rsid w:val="00F06967"/>
    <w:rsid w:val="00F13B18"/>
    <w:rsid w:val="00F32011"/>
    <w:rsid w:val="00F736CF"/>
    <w:rsid w:val="00F86BFC"/>
    <w:rsid w:val="00F93882"/>
    <w:rsid w:val="00F93D73"/>
    <w:rsid w:val="00FA16A8"/>
    <w:rsid w:val="00FB72F4"/>
    <w:rsid w:val="00FD6198"/>
    <w:rsid w:val="00FE039D"/>
    <w:rsid w:val="00FE3601"/>
    <w:rsid w:val="00FE7613"/>
    <w:rsid w:val="038E43E7"/>
    <w:rsid w:val="03CA0F5A"/>
    <w:rsid w:val="125B226F"/>
    <w:rsid w:val="14BF5635"/>
    <w:rsid w:val="24A8298F"/>
    <w:rsid w:val="27CF5C0B"/>
    <w:rsid w:val="302F721A"/>
    <w:rsid w:val="37E475FA"/>
    <w:rsid w:val="3D49651B"/>
    <w:rsid w:val="451828D7"/>
    <w:rsid w:val="471767EB"/>
    <w:rsid w:val="4D8C251A"/>
    <w:rsid w:val="4DF223BD"/>
    <w:rsid w:val="573F57D6"/>
    <w:rsid w:val="5955287B"/>
    <w:rsid w:val="641E3CC1"/>
    <w:rsid w:val="71AA6392"/>
    <w:rsid w:val="72BC182A"/>
    <w:rsid w:val="74B95CE0"/>
    <w:rsid w:val="76787CA6"/>
    <w:rsid w:val="7A9A07C9"/>
    <w:rsid w:val="7E9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7">
    <w:name w:val="缺省文本"/>
    <w:qFormat/>
    <w:pPr>
      <w:widowControl w:val="0"/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7">
    <w:name w:val="缺省文本"/>
    <w:qFormat/>
    <w:pPr>
      <w:widowControl w:val="0"/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418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2021-09-30T08:09:00Z</cp:lastPrinted>
  <dcterms:created xsi:type="dcterms:W3CDTF">2025-03-11T11:18:00Z</dcterms:created>
  <dcterms:modified xsi:type="dcterms:W3CDTF">2025-03-11T11:19:00Z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5E904FA524D1414692668553F1635E91</vt:lpwstr>
  </property>
</Properties>
</file>