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4D" w:rsidRDefault="00A55DB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拜城县教育系统202</w:t>
      </w:r>
      <w:r w:rsidR="0013454D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2128A1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办公用品采购</w:t>
      </w:r>
    </w:p>
    <w:p w:rsidR="004071D2" w:rsidRPr="0013454D" w:rsidRDefault="0013454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需求</w:t>
      </w:r>
      <w:r w:rsidR="000D0FEE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竞价要求</w:t>
      </w:r>
    </w:p>
    <w:p w:rsidR="0013454D" w:rsidRPr="0013454D" w:rsidRDefault="0013454D" w:rsidP="0013454D">
      <w:pPr>
        <w:pStyle w:val="a0"/>
        <w:ind w:firstLine="420"/>
      </w:pPr>
    </w:p>
    <w:p w:rsidR="004071D2" w:rsidRDefault="00A55DB3">
      <w:pPr>
        <w:spacing w:line="4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1.投标人资质：</w:t>
      </w:r>
    </w:p>
    <w:p w:rsidR="004071D2" w:rsidRDefault="00A55DB3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1）符合《中华人民共和国政府采购法》第22条规定：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2）具有独立承担民事责任的能力；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3）遵守国家的法律、法规，具有良好的商业信誉；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4）具备工商部门登记的注册资金要求，具有完成采购项目所需的充足资金来源；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5）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具有固定的生产或经营场所；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6）具有必要的生产施工和技术设备设施，必要的组织、检验能力，以及完善的业务控制程序；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7）具有签订和履行合同的能力，具有良好的商业行为和合同履行记录；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8）产品、商品、工程和服务具有竞争能力，售后服务良好。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9）提供的货物、工程或服务符合国家产业政策和国家环境、安全标准；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10）具备齐全的</w:t>
      </w:r>
      <w:r w:rsidR="002128A1">
        <w:rPr>
          <w:rFonts w:ascii="仿宋_GB2312" w:eastAsia="仿宋_GB2312" w:hAnsi="仿宋_GB2312" w:cs="仿宋_GB2312" w:hint="eastAsia"/>
          <w:sz w:val="30"/>
          <w:szCs w:val="30"/>
        </w:rPr>
        <w:t>有效的</w:t>
      </w:r>
      <w:r>
        <w:rPr>
          <w:rFonts w:ascii="仿宋_GB2312" w:eastAsia="仿宋_GB2312" w:hAnsi="仿宋_GB2312" w:cs="仿宋_GB2312" w:hint="eastAsia"/>
          <w:sz w:val="30"/>
          <w:szCs w:val="30"/>
        </w:rPr>
        <w:t>营业执照并且年审有效；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2.品牌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型号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及质量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要求：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投标供应商必须填写商品的品牌及相应型号（采购方提供品牌范围内</w:t>
      </w:r>
      <w:r w:rsidR="0013454D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择优选择一种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品牌）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若参考品牌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已</w:t>
      </w:r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停产或其他原因的，可提供一线品牌及对应的型号。如投标供应商未提供品牌型号的，视为未响应处理。主要设备及耗材或产品上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贴必须牌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、以次充好等弄虚作假行为。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供货时必须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与报价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清单上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规格参数、品牌型号及单价必须要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一致，必须要保证商品质量。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若投标供应商未标明品牌型号的或者规格参数随意更改的，视为未响应处理。</w:t>
      </w:r>
      <w:r w:rsidR="00FE5E17"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乙方提供的货物严格按照合同约定的规格、品牌、产地等要求保质保量的供货，有有效期的产品，有效时间不低于有效期的80%，否则视为质量不符合。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3.规格参数要求：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规格及参数列中的不能随便更改，如有特殊情况，可进行备注。</w:t>
      </w:r>
    </w:p>
    <w:p w:rsidR="00BE1AE0" w:rsidRPr="00BE1AE0" w:rsidRDefault="00BE1AE0" w:rsidP="00BE1AE0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4. 选</w:t>
      </w:r>
      <w:r w:rsidRPr="004401B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定中标候选人（成交供应商）规则：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为了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考虑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商品质量、售后服务、及时送货等方面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，另外，202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年度办公用品涉及到学校、幼儿园较多、较分散，需要同时供货等因素，同一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个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（法人）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可以参与每个学校（每一个预算单位）的办公用品竞标环节，但同一个（法人）供应商最多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预算单位）的办公用品项目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采购单位在评审中按照供应商的报价时间或投标供应商的</w:t>
      </w:r>
      <w:proofErr w:type="gramStart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自愿弃标方式</w:t>
      </w:r>
      <w:proofErr w:type="gramEnd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判断。</w:t>
      </w:r>
    </w:p>
    <w:p w:rsidR="004071D2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.投标明细表要求：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规格参数栏右边可以加入一列做备注。</w:t>
      </w:r>
      <w:r w:rsidR="004401BA">
        <w:rPr>
          <w:rFonts w:ascii="仿宋_GB2312" w:eastAsia="仿宋_GB2312" w:hAnsi="仿宋_GB2312" w:cs="仿宋_GB2312" w:hint="eastAsia"/>
          <w:bCs/>
          <w:sz w:val="30"/>
          <w:szCs w:val="30"/>
        </w:rPr>
        <w:t>必须标明有效的品牌及型号，否则未响应处理。</w:t>
      </w:r>
    </w:p>
    <w:p w:rsidR="004071D2" w:rsidRPr="00DF21AC" w:rsidRDefault="00BE1AE0" w:rsidP="00BE1AE0">
      <w:pPr>
        <w:pStyle w:val="a0"/>
        <w:ind w:firstLine="602"/>
        <w:rPr>
          <w:rFonts w:ascii="仿宋_GB2312" w:eastAsia="仿宋_GB2312" w:hAnsi="仿宋_GB2312" w:cs="仿宋_GB2312"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6</w:t>
      </w:r>
      <w:r w:rsidR="00A55DB3"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 w:rsidR="00DF21AC">
        <w:rPr>
          <w:rFonts w:ascii="仿宋_GB2312" w:eastAsia="仿宋_GB2312" w:hAnsi="仿宋_GB2312" w:cs="仿宋_GB2312" w:hint="eastAsia"/>
          <w:b/>
          <w:sz w:val="30"/>
          <w:szCs w:val="30"/>
        </w:rPr>
        <w:t>回避制度：</w:t>
      </w:r>
      <w:r w:rsidR="00A55DB3" w:rsidRPr="00DF21AC">
        <w:rPr>
          <w:rFonts w:ascii="仿宋_GB2312" w:eastAsia="仿宋_GB2312" w:hAnsi="仿宋_GB2312" w:cs="仿宋_GB2312" w:hint="eastAsia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符合《中华人民共和国政府采购法》的第十二条和《中华人民共和国政府采购法实施条例》的第九条内容，采购人员及相关人员与供应商有下列利害关系之一的，应当回避：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（一）参加采购活动前3年内与供应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劳动关系；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（二）参加采购活动前3年内担任供应商的董事、监事；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（三）参加采购活动前3年内是供应商的控股股东或者实际控制人；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另外严格遵守《中华人民共和国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政府采购法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="007533B8" w:rsidRPr="007533B8">
        <w:rPr>
          <w:rFonts w:ascii="仿宋_GB2312" w:eastAsia="仿宋_GB2312" w:hAnsi="仿宋_GB2312" w:cs="仿宋_GB2312" w:hint="eastAsia"/>
          <w:bCs/>
          <w:sz w:val="30"/>
          <w:szCs w:val="30"/>
        </w:rPr>
        <w:t>中华人民共和国民法典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相关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法律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规定，中标（成交）人不得向他人转让、分包或肢解后分别向他人转让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，否则追责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DF21AC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7</w:t>
      </w:r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.供货</w:t>
      </w:r>
      <w:proofErr w:type="gramStart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并商品</w:t>
      </w:r>
      <w:proofErr w:type="gramEnd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服务要求：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成交供应商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必须有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固定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实体店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（要上传印证资料，报价截止后需到现场</w:t>
      </w:r>
      <w:r w:rsidR="00497704">
        <w:rPr>
          <w:rFonts w:ascii="仿宋_GB2312" w:eastAsia="仿宋_GB2312" w:hAnsi="仿宋_GB2312" w:cs="仿宋_GB2312" w:hint="eastAsia"/>
          <w:sz w:val="30"/>
          <w:szCs w:val="30"/>
        </w:rPr>
        <w:t>核实）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成交公示后10个工作日内与甲方（采购单位）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签订合同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="007533B8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根据学校幼儿园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实际需求量，按批次送货</w:t>
      </w:r>
      <w:r w:rsid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（一个月不少于2次）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，所需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商品送到每一所学校及幼儿园，服务期限为一个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年度（自签订合同日期至2025年12月31日）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；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送货时要送到每一所学校、幼儿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园门口或校园里（</w:t>
      </w:r>
      <w:r w:rsidR="00DF21AC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指定地点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4071D2" w:rsidRDefault="00A55DB3" w:rsidP="00DF21AC">
      <w:pPr>
        <w:ind w:firstLineChars="200"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送货时不允许影响学校、幼儿园的正常教学和安全工作，送货前给学校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（幼儿园）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提前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告知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送货的商品规格参数品牌型号务必与报价明细表（清单）上提供的规格参数品牌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间要高度重视，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成交后采购单位不受理供应商的任何情况说明（物流停运，物流被封，提供商品已停产，商品本来无品牌或延迟供货时间等情况说明），务必按照投标文件上提供商品的规格参数、品牌型号及数量，按规定时间供货，中标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（成交）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后一个品牌型号不能更换，因此各投标供应商投标前要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市场了解清楚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如果商品确实无品牌，投标供应商可以备注厂家名称（</w:t>
      </w:r>
      <w:r w:rsidR="00DF21AC"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生产制造商）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8. 换货机制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：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如甲方发现乙方所供产品出现质量问题，甲方通知乙方后48小时退货或换货，乙方须在2个工作日内配合处理，超过3天未处理的，甲方有权按无货主而任意处置该批产品，由此造成的各项经济损失由乙方承担。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9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.履约验收：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，根据实际情况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县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教育局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有关负责人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到达现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场监督验收工作，验收小组由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校园领导，教师代表及学校报账员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</w:t>
      </w:r>
      <w:proofErr w:type="gramEnd"/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或后勤管理人员组成进行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收；如果不按时送货的、品牌型号规格参数不一致的，视为违约合同、采购要求和投标文件，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采购方有权报送至财政部门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列入黑名单处理，在1年之内不得参与我单位的任何项目投标竞争。货送完后，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务必跟</w:t>
      </w:r>
      <w:proofErr w:type="gramEnd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本学校、幼儿园（采购方）按时对账（核对）；如果学校、幼儿园要求核对的，但中标供应商不按时核对的，按照学校的情况说明进行处理。</w:t>
      </w:r>
    </w:p>
    <w:p w:rsidR="005571E9" w:rsidRPr="005571E9" w:rsidRDefault="005571E9" w:rsidP="005571E9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分批次送货时服务不到位，产品质量不符合等情况，采购方有权终止合同，行为比较严重的按相关法律法规进行处罚。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10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.货款支付方式：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根据学校（幼儿园）的资金落实情况进行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支付。如果中标供应商送货和售后服务不到位，送的商品和中标清单不一致，送货过程中影响学校、幼儿园的正常教学工作的，给学校带来安全隐患或各种不便的，根据学校、幼儿园的情况说明并且合同内容扣除相应的资金或延迟支付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11.</w:t>
      </w: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不可抗力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不可抗力是指：战争、严重火灾、洪水、地震等或其他双方认定的不可抗力时间。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签约双方中任何一方由于不可抗力影响合同执行时，发生不可抗力一方应尽快将事故通知另一方。在此情况下，一方仍然有责任采取必要的措施加速供货，双方应通过友好协商尽快解决本合同的执行问题，如协商解决不成的，双方均有权向甲方所在地有管辖权的人民法院提起诉讼解决。</w:t>
      </w:r>
    </w:p>
    <w:p w:rsidR="000D0FEE" w:rsidRDefault="00AB2184" w:rsidP="00AB2184">
      <w:pPr>
        <w:ind w:firstLineChars="200" w:firstLine="72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1</w:t>
      </w:r>
      <w:r w:rsidR="00FE5E17"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.</w:t>
      </w:r>
      <w:r w:rsidR="00A165B4">
        <w:rPr>
          <w:rFonts w:ascii="黑体" w:eastAsia="黑体" w:hAnsi="黑体" w:cs="黑体" w:hint="eastAsia"/>
          <w:bCs/>
          <w:sz w:val="36"/>
          <w:szCs w:val="36"/>
        </w:rPr>
        <w:t>必须上传资料</w:t>
      </w:r>
      <w:r>
        <w:rPr>
          <w:rFonts w:ascii="黑体" w:eastAsia="黑体" w:hAnsi="黑体" w:cs="黑体" w:hint="eastAsia"/>
          <w:bCs/>
          <w:sz w:val="36"/>
          <w:szCs w:val="36"/>
        </w:rPr>
        <w:t>（响应附件）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1）报价汇总表表扫描件加盖公章；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2）报价明细表扫描件加盖公章；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3）报价一览表加盖公章；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4）有效的营业执照扫描件加盖公章（彩色扫描件，不得黑白复印件）；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5）售后服务承诺书扫描件加盖公章；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6）法定代表人身份证明扫描件加盖公章；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7）企业诚信及相关承诺函扫描件加盖公章；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8）报价一览表扫描件加盖公章；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9）中小企业声明函扫描件加盖公章；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在经营活动中没有重大违法记录的书面声明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政府采购诚信承诺书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）参加采购活动前三年内，在经营活动中没有重大违法记录，供应商须提供 “信用中国”网站（http://www.creditchina.gov.cn/）、“信用中（新疆）” 网站（</w:t>
      </w:r>
      <w:hyperlink r:id="rId8" w:history="1">
        <w:r w:rsidRPr="00244C89">
          <w:rPr>
            <w:rStyle w:val="a9"/>
            <w:rFonts w:ascii="仿宋_GB2312" w:eastAsia="仿宋_GB2312" w:hAnsi="仿宋_GB2312" w:cs="仿宋_GB2312"/>
            <w:sz w:val="30"/>
            <w:szCs w:val="30"/>
          </w:rPr>
          <w:t>https://www.creditxj.gov.cn</w:t>
        </w:r>
      </w:hyperlink>
      <w:r w:rsidRPr="00244C89">
        <w:rPr>
          <w:rFonts w:ascii="仿宋_GB2312" w:eastAsia="仿宋_GB2312" w:hAnsi="仿宋_GB2312" w:cs="仿宋_GB2312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“中国政府采购网”网站（http://www.ccgp.gov.cn）无违法违规行为的查询记录（提供查询结果网页截图并加盖供应商公章），查询记录时间不得早于发公告时间。</w:t>
      </w: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AB2184" w:rsidRPr="00FE5E17" w:rsidRDefault="000D0FEE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必须上传资料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（响应附件）中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投标供应商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务必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上传，若未上传或上</w:t>
      </w:r>
      <w:proofErr w:type="gramStart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传资料</w:t>
      </w:r>
      <w:proofErr w:type="gramEnd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不符合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（未完整、不清晰、为加盖公章及签署等）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，采购方有权拒绝，顺延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至符合条件的供应商。</w:t>
      </w:r>
    </w:p>
    <w:p w:rsidR="000D0FEE" w:rsidRDefault="00FE5E17" w:rsidP="00FE5E17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.质疑：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如对该采购项目有质疑，报价截止前将书面形式的质疑函提交到拜城县教育局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超过期限的</w:t>
      </w:r>
      <w:r w:rsidR="00400A5E">
        <w:rPr>
          <w:rFonts w:ascii="仿宋_GB2312" w:eastAsia="仿宋_GB2312" w:hAnsi="仿宋_GB2312" w:cs="仿宋_GB2312" w:hint="eastAsia"/>
          <w:bCs/>
          <w:sz w:val="30"/>
          <w:szCs w:val="30"/>
        </w:rPr>
        <w:t>一律不受理。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对成交（中标）结果有质疑的，成交公示起算7个工作日内，将书面形式的质疑函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</w:p>
    <w:p w:rsidR="0034220A" w:rsidRDefault="0034220A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34220A" w:rsidRDefault="0034220A" w:rsidP="00C27495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2749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采购单位联系人：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教育局（采购中心）联系人：   廖智慧  17709978291</w:t>
      </w:r>
    </w:p>
    <w:p w:rsidR="00C27495" w:rsidRDefault="00C27495" w:rsidP="00C27495">
      <w:pPr>
        <w:pStyle w:val="a0"/>
        <w:spacing w:line="480" w:lineRule="exact"/>
        <w:ind w:firstLineChars="2066" w:firstLine="6198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18094958837</w:t>
      </w:r>
    </w:p>
    <w:p w:rsidR="00C27495" w:rsidRDefault="00581809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C27495">
        <w:rPr>
          <w:rFonts w:ascii="仿宋_GB2312" w:eastAsia="仿宋_GB2312" w:hAnsi="仿宋_GB2312" w:cs="仿宋_GB2312" w:hint="eastAsia"/>
          <w:sz w:val="30"/>
          <w:szCs w:val="30"/>
        </w:rPr>
        <w:t xml:space="preserve">纪检室联系人：         吕晓柯  13899249969    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县财政局采购办：             电话：0997－8623036</w:t>
      </w:r>
    </w:p>
    <w:p w:rsidR="00C27495" w:rsidRDefault="00C27495" w:rsidP="00C27495">
      <w:pPr>
        <w:pStyle w:val="a0"/>
        <w:ind w:firstLine="420"/>
      </w:pPr>
    </w:p>
    <w:p w:rsidR="00C27495" w:rsidRDefault="00C27495" w:rsidP="00C27495">
      <w:pPr>
        <w:wordWrap w:val="0"/>
        <w:ind w:right="900"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拜城县教育局  </w:t>
      </w:r>
    </w:p>
    <w:p w:rsidR="004071D2" w:rsidRDefault="001F3C75" w:rsidP="00C27495">
      <w:pPr>
        <w:wordWrap w:val="0"/>
        <w:ind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</w:t>
      </w:r>
      <w:r w:rsidR="00C27495">
        <w:rPr>
          <w:rFonts w:ascii="仿宋_GB2312" w:eastAsia="仿宋_GB2312" w:hAnsi="仿宋_GB2312" w:cs="仿宋_GB2312" w:hint="eastAsia"/>
          <w:bCs/>
          <w:sz w:val="30"/>
          <w:szCs w:val="30"/>
        </w:rPr>
        <w:t>2025年1月13日</w:t>
      </w:r>
      <w:r w:rsidR="00A55DB3" w:rsidRPr="008701CD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 w:rsidR="00A55DB3">
        <w:rPr>
          <w:rFonts w:asciiTheme="minorEastAsia" w:hAnsiTheme="minorEastAsia" w:cstheme="minorEastAsia" w:hint="eastAsia"/>
          <w:bCs/>
          <w:sz w:val="30"/>
          <w:szCs w:val="30"/>
        </w:rPr>
        <w:t xml:space="preserve">    </w:t>
      </w:r>
    </w:p>
    <w:sectPr w:rsidR="004071D2" w:rsidSect="000D0FEE">
      <w:pgSz w:w="11906" w:h="16838"/>
      <w:pgMar w:top="1134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8C" w:rsidRDefault="007B188C" w:rsidP="000D0FEE">
      <w:r>
        <w:separator/>
      </w:r>
    </w:p>
  </w:endnote>
  <w:endnote w:type="continuationSeparator" w:id="0">
    <w:p w:rsidR="007B188C" w:rsidRDefault="007B188C" w:rsidP="000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8C" w:rsidRDefault="007B188C" w:rsidP="000D0FEE">
      <w:r>
        <w:separator/>
      </w:r>
    </w:p>
  </w:footnote>
  <w:footnote w:type="continuationSeparator" w:id="0">
    <w:p w:rsidR="007B188C" w:rsidRDefault="007B188C" w:rsidP="000D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3454D"/>
    <w:rsid w:val="00171624"/>
    <w:rsid w:val="001D60B6"/>
    <w:rsid w:val="001F3C75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71D2"/>
    <w:rsid w:val="004401BA"/>
    <w:rsid w:val="0045595E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1809"/>
    <w:rsid w:val="0058621A"/>
    <w:rsid w:val="005F6C8E"/>
    <w:rsid w:val="00612982"/>
    <w:rsid w:val="006163C4"/>
    <w:rsid w:val="00616FC3"/>
    <w:rsid w:val="006861C4"/>
    <w:rsid w:val="006B6057"/>
    <w:rsid w:val="006C5CCF"/>
    <w:rsid w:val="00713E5B"/>
    <w:rsid w:val="0072726A"/>
    <w:rsid w:val="007533B8"/>
    <w:rsid w:val="007A18F2"/>
    <w:rsid w:val="007B188C"/>
    <w:rsid w:val="007C78CA"/>
    <w:rsid w:val="008701CD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AB2184"/>
    <w:rsid w:val="00AC7DFC"/>
    <w:rsid w:val="00B0117F"/>
    <w:rsid w:val="00B853A0"/>
    <w:rsid w:val="00BE1AE0"/>
    <w:rsid w:val="00C14580"/>
    <w:rsid w:val="00C27495"/>
    <w:rsid w:val="00C319E5"/>
    <w:rsid w:val="00C61BB3"/>
    <w:rsid w:val="00C8324E"/>
    <w:rsid w:val="00CF78B3"/>
    <w:rsid w:val="00D30D5A"/>
    <w:rsid w:val="00D54A96"/>
    <w:rsid w:val="00D7268C"/>
    <w:rsid w:val="00D82FD8"/>
    <w:rsid w:val="00DD131D"/>
    <w:rsid w:val="00DD1C32"/>
    <w:rsid w:val="00DE71B4"/>
    <w:rsid w:val="00DF21AC"/>
    <w:rsid w:val="00E32329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A4651"/>
    <w:rsid w:val="00FB1D37"/>
    <w:rsid w:val="00FC27B4"/>
    <w:rsid w:val="00FC6C0C"/>
    <w:rsid w:val="00FD2978"/>
    <w:rsid w:val="00FE5E17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D814220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xj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</Pages>
  <Words>3136</Words>
  <Characters>321</Characters>
  <Application>Microsoft Office Word</Application>
  <DocSecurity>0</DocSecurity>
  <Lines>2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Administrator</cp:lastModifiedBy>
  <cp:revision>26</cp:revision>
  <cp:lastPrinted>2024-02-09T04:12:00Z</cp:lastPrinted>
  <dcterms:created xsi:type="dcterms:W3CDTF">2024-02-08T08:49:00Z</dcterms:created>
  <dcterms:modified xsi:type="dcterms:W3CDTF">2025-01-21T03:51:00Z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