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B" w:rsidRDefault="00FB66BE" w:rsidP="00F22E19">
      <w:pPr>
        <w:ind w:firstLine="723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亚吐尔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乡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九年一贯制学校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打造特色书法教室、录播室及视频会议室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的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需求</w:t>
      </w:r>
    </w:p>
    <w:p w:rsidR="00890E7B" w:rsidRDefault="00FB66BE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一、项目名称：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亚吐尔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乡九年一贯制学校打造特色书法教室及录播教室装修项目。</w:t>
      </w:r>
    </w:p>
    <w:p w:rsidR="00890E7B" w:rsidRDefault="00FB66BE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二、采购内容：</w:t>
      </w:r>
    </w:p>
    <w:p w:rsidR="00890E7B" w:rsidRDefault="00FB66B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详细内容见清单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90E7B" w:rsidRDefault="00FB66BE">
      <w:pPr>
        <w:spacing w:line="520" w:lineRule="exact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三、对供应商的资质要求：</w:t>
      </w:r>
    </w:p>
    <w:p w:rsidR="00890E7B" w:rsidRDefault="00FB66BE" w:rsidP="00AE239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符合《中华人民共和国政府采购法》第</w:t>
      </w:r>
      <w:r>
        <w:rPr>
          <w:rFonts w:ascii="仿宋" w:eastAsia="仿宋" w:hAnsi="仿宋" w:cs="仿宋" w:hint="eastAsia"/>
          <w:sz w:val="30"/>
          <w:szCs w:val="30"/>
        </w:rPr>
        <w:t>22</w:t>
      </w:r>
      <w:r>
        <w:rPr>
          <w:rFonts w:ascii="仿宋" w:eastAsia="仿宋" w:hAnsi="仿宋" w:cs="仿宋" w:hint="eastAsia"/>
          <w:sz w:val="30"/>
          <w:szCs w:val="30"/>
        </w:rPr>
        <w:t>条规定；</w:t>
      </w:r>
    </w:p>
    <w:p w:rsidR="00890E7B" w:rsidRDefault="00FB66BE" w:rsidP="00AE239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具有独立承担民事责任的能力；</w:t>
      </w:r>
    </w:p>
    <w:p w:rsidR="00890E7B" w:rsidRDefault="00FB66BE" w:rsidP="00AE239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遵守国家的法律、法规，具有良好的商业信誉；</w:t>
      </w:r>
    </w:p>
    <w:p w:rsidR="00890E7B" w:rsidRDefault="00FB66BE" w:rsidP="00AE239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具有固定的生产或经营场所；考虑到售后及供货的便利性，供货商必须在本地有实体店或固定售后服务网点。</w:t>
      </w:r>
    </w:p>
    <w:p w:rsidR="00890E7B" w:rsidRDefault="00FB66BE" w:rsidP="00AE239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具有签订和履行合同的能力，具有良好的商业行为和合同履行记录；</w:t>
      </w:r>
    </w:p>
    <w:p w:rsidR="00890E7B" w:rsidRDefault="00FB66BE" w:rsidP="00AE239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产品、商品、工程和服务具有竞争能力，售后服务良好。</w:t>
      </w:r>
    </w:p>
    <w:p w:rsidR="00890E7B" w:rsidRDefault="00FB66BE" w:rsidP="00AE239C">
      <w:pPr>
        <w:widowControl/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提供的货物、工程或服务符合国家产业政策和国家环境、安全标准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90E7B" w:rsidRDefault="00FB66BE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四、履约保证金：</w:t>
      </w:r>
      <w:r>
        <w:rPr>
          <w:rFonts w:ascii="仿宋" w:eastAsia="仿宋" w:hAnsi="仿宋" w:cs="仿宋" w:hint="eastAsia"/>
          <w:sz w:val="30"/>
          <w:szCs w:val="30"/>
        </w:rPr>
        <w:t>无</w:t>
      </w:r>
    </w:p>
    <w:p w:rsidR="00890E7B" w:rsidRDefault="00FB66BE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五、合同签订：</w:t>
      </w:r>
      <w:r>
        <w:rPr>
          <w:rFonts w:ascii="仿宋" w:eastAsia="仿宋" w:hAnsi="仿宋" w:cs="仿宋" w:hint="eastAsia"/>
          <w:sz w:val="30"/>
          <w:szCs w:val="30"/>
        </w:rPr>
        <w:t>公示结束后，在无投诉质疑的情况下，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天之内签订，如不按时签订视为自动放弃，采购人将供应商上报上级单位纳入政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采云不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诚信供应商黑名单，给采购人造成损失的，将赔偿采购有的损失。</w:t>
      </w:r>
    </w:p>
    <w:p w:rsidR="00890E7B" w:rsidRDefault="00FB66BE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六、供货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完工时限：</w:t>
      </w:r>
      <w:r>
        <w:rPr>
          <w:rFonts w:ascii="仿宋" w:eastAsia="仿宋" w:hAnsi="仿宋" w:cs="仿宋" w:hint="eastAsia"/>
          <w:sz w:val="30"/>
          <w:szCs w:val="30"/>
        </w:rPr>
        <w:t>合同签订后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天之内完工。必须按照采购方要求完成，若是因此耽误了采购方的正常工作，造成的后果由供应商全权负责。</w:t>
      </w:r>
    </w:p>
    <w:p w:rsidR="00890E7B" w:rsidRDefault="00FB66BE">
      <w:pPr>
        <w:spacing w:line="520" w:lineRule="exact"/>
        <w:ind w:firstLineChars="200" w:firstLine="602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七、供货要求：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供应商必须按照</w:t>
      </w:r>
      <w:r>
        <w:rPr>
          <w:rFonts w:ascii="仿宋" w:eastAsia="仿宋" w:hAnsi="仿宋" w:cs="仿宋" w:hint="eastAsia"/>
          <w:sz w:val="30"/>
          <w:szCs w:val="30"/>
        </w:rPr>
        <w:t>采购单位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的要求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施工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，未按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采购</w:t>
      </w:r>
      <w:r>
        <w:rPr>
          <w:rFonts w:ascii="仿宋" w:eastAsia="仿宋" w:hAnsi="仿宋" w:cs="仿宋" w:hint="eastAsia"/>
          <w:sz w:val="30"/>
          <w:szCs w:val="30"/>
        </w:rPr>
        <w:t>单位的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要求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施工</w:t>
      </w:r>
      <w:r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，将取消合同。</w:t>
      </w:r>
    </w:p>
    <w:p w:rsidR="00890E7B" w:rsidRDefault="00FB66BE">
      <w:pPr>
        <w:spacing w:line="520" w:lineRule="exact"/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八、验收标准：</w:t>
      </w:r>
      <w:r>
        <w:rPr>
          <w:rFonts w:ascii="仿宋" w:eastAsia="仿宋" w:hAnsi="仿宋" w:cs="仿宋" w:hint="eastAsia"/>
          <w:sz w:val="30"/>
          <w:szCs w:val="30"/>
        </w:rPr>
        <w:t>项目完成</w:t>
      </w:r>
      <w:r>
        <w:rPr>
          <w:rFonts w:ascii="仿宋" w:eastAsia="仿宋" w:hAnsi="仿宋" w:cs="仿宋" w:hint="eastAsia"/>
          <w:sz w:val="30"/>
          <w:szCs w:val="30"/>
        </w:rPr>
        <w:t>时提前通知我单位相关人员</w:t>
      </w:r>
      <w:r>
        <w:rPr>
          <w:rFonts w:ascii="仿宋" w:eastAsia="仿宋" w:hAnsi="仿宋" w:cs="仿宋" w:hint="eastAsia"/>
          <w:sz w:val="30"/>
          <w:szCs w:val="30"/>
        </w:rPr>
        <w:t>（不少于三人）</w:t>
      </w:r>
      <w:r>
        <w:rPr>
          <w:rFonts w:ascii="仿宋" w:eastAsia="仿宋" w:hAnsi="仿宋" w:cs="仿宋" w:hint="eastAsia"/>
          <w:sz w:val="30"/>
          <w:szCs w:val="30"/>
        </w:rPr>
        <w:t>参与验收工作；如果不按时</w:t>
      </w:r>
      <w:r>
        <w:rPr>
          <w:rFonts w:ascii="仿宋" w:eastAsia="仿宋" w:hAnsi="仿宋" w:cs="仿宋" w:hint="eastAsia"/>
          <w:sz w:val="30"/>
          <w:szCs w:val="30"/>
        </w:rPr>
        <w:t>完工</w:t>
      </w:r>
      <w:r>
        <w:rPr>
          <w:rFonts w:ascii="仿宋" w:eastAsia="仿宋" w:hAnsi="仿宋" w:cs="仿宋" w:hint="eastAsia"/>
          <w:sz w:val="30"/>
          <w:szCs w:val="30"/>
        </w:rPr>
        <w:t>或</w:t>
      </w:r>
      <w:r>
        <w:rPr>
          <w:rFonts w:ascii="仿宋" w:eastAsia="仿宋" w:hAnsi="仿宋" w:cs="仿宋" w:hint="eastAsia"/>
          <w:sz w:val="30"/>
          <w:szCs w:val="30"/>
        </w:rPr>
        <w:t>项目</w:t>
      </w:r>
      <w:r>
        <w:rPr>
          <w:rFonts w:ascii="仿宋" w:eastAsia="仿宋" w:hAnsi="仿宋" w:cs="仿宋" w:hint="eastAsia"/>
          <w:sz w:val="30"/>
          <w:szCs w:val="30"/>
        </w:rPr>
        <w:t>规格参数不一致的，视为违约将撤消合同并不予以支付货款，同时把供应商（包括法人）列入政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采云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黑名单处理。</w:t>
      </w:r>
    </w:p>
    <w:p w:rsidR="004C18DC" w:rsidRPr="004C18DC" w:rsidRDefault="004C18DC" w:rsidP="00AE239C">
      <w:pPr>
        <w:spacing w:line="520" w:lineRule="exact"/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b/>
          <w:sz w:val="30"/>
          <w:szCs w:val="30"/>
        </w:rPr>
        <w:t>九、</w:t>
      </w:r>
      <w:r w:rsidRPr="004C18DC">
        <w:rPr>
          <w:rFonts w:ascii="仿宋" w:eastAsia="仿宋" w:hAnsi="仿宋" w:cs="仿宋" w:hint="eastAsia"/>
          <w:sz w:val="30"/>
          <w:szCs w:val="30"/>
        </w:rPr>
        <w:t>符合《中华人民共和国政府采购法》的第十二条和《中华人民共和国政府采购法实施条例》的第九条内容，采购人员及相关人员与供应商有下列利害关系之一的，应当回避：</w:t>
      </w:r>
    </w:p>
    <w:p w:rsidR="004C18DC" w:rsidRPr="004C18DC" w:rsidRDefault="004C18D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（一）参加采购活动前3年内与供应</w:t>
      </w:r>
      <w:proofErr w:type="gramStart"/>
      <w:r w:rsidRPr="004C18DC">
        <w:rPr>
          <w:rFonts w:ascii="仿宋" w:eastAsia="仿宋" w:hAnsi="仿宋" w:cs="仿宋" w:hint="eastAsia"/>
          <w:sz w:val="30"/>
          <w:szCs w:val="30"/>
        </w:rPr>
        <w:t>商存在</w:t>
      </w:r>
      <w:proofErr w:type="gramEnd"/>
      <w:r w:rsidRPr="004C18DC">
        <w:rPr>
          <w:rFonts w:ascii="仿宋" w:eastAsia="仿宋" w:hAnsi="仿宋" w:cs="仿宋" w:hint="eastAsia"/>
          <w:sz w:val="30"/>
          <w:szCs w:val="30"/>
        </w:rPr>
        <w:t>劳动关系；</w:t>
      </w:r>
    </w:p>
    <w:p w:rsidR="004C18DC" w:rsidRPr="004C18DC" w:rsidRDefault="004C18D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（二）参加采购活动前3年内担任供应商的董事、监事；</w:t>
      </w:r>
    </w:p>
    <w:p w:rsidR="004C18DC" w:rsidRPr="004C18DC" w:rsidRDefault="004C18D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（三）参加采购活动前3年内是供应商的控股股东或者实际控制人；</w:t>
      </w:r>
    </w:p>
    <w:p w:rsidR="004C18DC" w:rsidRPr="004C18DC" w:rsidRDefault="004C18D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（四）与供应商的法定代表人或者负责人有夫妻、直系血亲、三代以内旁系血亲或者近姻亲关系；</w:t>
      </w:r>
    </w:p>
    <w:p w:rsidR="004C18DC" w:rsidRPr="004C18DC" w:rsidRDefault="004C18D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（五）与供应商有其他可能影响政府采购活动公平、公正进行的关系。</w:t>
      </w:r>
    </w:p>
    <w:p w:rsidR="004C18DC" w:rsidRDefault="004C18D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供应商认为采购人员及相关人员与其</w:t>
      </w:r>
      <w:proofErr w:type="gramStart"/>
      <w:r w:rsidRPr="004C18DC">
        <w:rPr>
          <w:rFonts w:ascii="仿宋" w:eastAsia="仿宋" w:hAnsi="仿宋" w:cs="仿宋" w:hint="eastAsia"/>
          <w:sz w:val="30"/>
          <w:szCs w:val="30"/>
        </w:rPr>
        <w:t>他供应</w:t>
      </w:r>
      <w:proofErr w:type="gramEnd"/>
      <w:r w:rsidRPr="004C18DC">
        <w:rPr>
          <w:rFonts w:ascii="仿宋" w:eastAsia="仿宋" w:hAnsi="仿宋" w:cs="仿宋" w:hint="eastAsia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324B94" w:rsidRDefault="004C18DC" w:rsidP="00AE239C">
      <w:pPr>
        <w:spacing w:line="520" w:lineRule="exact"/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十</w:t>
      </w:r>
      <w:r w:rsidR="00324B94" w:rsidRPr="00324B94">
        <w:rPr>
          <w:rFonts w:ascii="仿宋" w:eastAsia="仿宋" w:hAnsi="仿宋" w:cs="仿宋" w:hint="eastAsia"/>
          <w:b/>
          <w:sz w:val="30"/>
          <w:szCs w:val="30"/>
        </w:rPr>
        <w:t>、竞价规则：</w:t>
      </w:r>
      <w:r w:rsidR="00324B94" w:rsidRPr="00324B94">
        <w:rPr>
          <w:rFonts w:ascii="仿宋" w:eastAsia="仿宋" w:hAnsi="仿宋" w:cs="仿宋" w:hint="eastAsia"/>
          <w:sz w:val="30"/>
          <w:szCs w:val="30"/>
        </w:rPr>
        <w:t>1、报价一览表扫描件加盖公章；2、报价明细表扫描件加盖公章；3、营业执照扫描件加盖公章；4、企业诚信及相关承诺函扫描件加盖公章；5、售后服务承诺书扫描件加盖公章；6、投标人的资格证明文件扫描件加盖公章；7、投标人基本情况表扫描件加盖公章；8、中小企业声明函扫描件加盖公章。9、投标方要在“信用中国”网站（www.creditchina.gov.cn）</w:t>
      </w:r>
      <w:r w:rsidR="00324B94" w:rsidRPr="00324B94">
        <w:rPr>
          <w:rFonts w:ascii="仿宋" w:eastAsia="仿宋" w:hAnsi="仿宋" w:cs="仿宋" w:hint="eastAsia"/>
          <w:sz w:val="30"/>
          <w:szCs w:val="30"/>
        </w:rPr>
        <w:lastRenderedPageBreak/>
        <w:t>信用信息报告和中国政府采购网（www.ccgp.gov.cn）自行查询失信记录、若有违法失信行为记录，不得投标（含尚在处罚期内）。</w:t>
      </w:r>
    </w:p>
    <w:p w:rsidR="00324B94" w:rsidRDefault="00324B94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上述部分模板由采购方提供，但投标方务必自行修改补充完善，不得出现错别字、不通顺、互相矛盾等。</w:t>
      </w:r>
    </w:p>
    <w:p w:rsidR="00324B94" w:rsidRDefault="00F22E19" w:rsidP="00AE239C">
      <w:pPr>
        <w:spacing w:line="520" w:lineRule="exact"/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r w:rsidRPr="00F22E19">
        <w:rPr>
          <w:rFonts w:ascii="仿宋" w:eastAsia="仿宋" w:hAnsi="仿宋" w:cs="仿宋" w:hint="eastAsia"/>
          <w:b/>
          <w:sz w:val="30"/>
          <w:szCs w:val="30"/>
        </w:rPr>
        <w:t>视为未响应：</w:t>
      </w:r>
      <w:r w:rsidR="00AE239C">
        <w:rPr>
          <w:rFonts w:ascii="仿宋" w:eastAsia="仿宋" w:hAnsi="仿宋" w:cs="仿宋" w:hint="eastAsia"/>
          <w:b/>
          <w:sz w:val="30"/>
          <w:szCs w:val="30"/>
        </w:rPr>
        <w:t xml:space="preserve"> </w:t>
      </w:r>
      <w:r w:rsidR="00324B94" w:rsidRPr="00324B94">
        <w:rPr>
          <w:rFonts w:ascii="仿宋" w:eastAsia="仿宋" w:hAnsi="仿宋" w:cs="仿宋" w:hint="eastAsia"/>
          <w:sz w:val="30"/>
          <w:szCs w:val="30"/>
        </w:rPr>
        <w:t>投标供应商必须按照要求上传，若未上</w:t>
      </w:r>
      <w:proofErr w:type="gramStart"/>
      <w:r w:rsidR="00324B94" w:rsidRPr="00324B94">
        <w:rPr>
          <w:rFonts w:ascii="仿宋" w:eastAsia="仿宋" w:hAnsi="仿宋" w:cs="仿宋" w:hint="eastAsia"/>
          <w:sz w:val="30"/>
          <w:szCs w:val="30"/>
        </w:rPr>
        <w:t>传或者上传资料</w:t>
      </w:r>
      <w:proofErr w:type="gramEnd"/>
      <w:r w:rsidR="00324B94" w:rsidRPr="00324B94">
        <w:rPr>
          <w:rFonts w:ascii="仿宋" w:eastAsia="仿宋" w:hAnsi="仿宋" w:cs="仿宋" w:hint="eastAsia"/>
          <w:sz w:val="30"/>
          <w:szCs w:val="30"/>
        </w:rPr>
        <w:t>不符合、不规范</w:t>
      </w:r>
      <w:r w:rsidR="00324B94">
        <w:rPr>
          <w:rFonts w:ascii="仿宋" w:eastAsia="仿宋" w:hAnsi="仿宋" w:cs="仿宋" w:hint="eastAsia"/>
          <w:sz w:val="30"/>
          <w:szCs w:val="30"/>
        </w:rPr>
        <w:t>、不清晰等，视为未响应处理，</w:t>
      </w:r>
      <w:r w:rsidR="00324B94" w:rsidRPr="00324B94">
        <w:rPr>
          <w:rFonts w:ascii="仿宋" w:eastAsia="仿宋" w:hAnsi="仿宋" w:cs="仿宋" w:hint="eastAsia"/>
          <w:sz w:val="30"/>
          <w:szCs w:val="30"/>
        </w:rPr>
        <w:t>采购方有权</w:t>
      </w:r>
      <w:r w:rsidR="00324B94">
        <w:rPr>
          <w:rFonts w:ascii="仿宋" w:eastAsia="仿宋" w:hAnsi="仿宋" w:cs="仿宋" w:hint="eastAsia"/>
          <w:sz w:val="30"/>
          <w:szCs w:val="30"/>
        </w:rPr>
        <w:t>顺延至下一家（符合条件为止）供应商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239C" w:rsidRDefault="00AE239C" w:rsidP="00AE239C">
      <w:pPr>
        <w:spacing w:line="52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</w:p>
    <w:p w:rsidR="00890E7B" w:rsidRDefault="00FB66BE" w:rsidP="00F22E19">
      <w:pPr>
        <w:spacing w:line="52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项目负责人：马林</w:t>
      </w:r>
      <w:r w:rsidR="004C18DC"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proofErr w:type="gramStart"/>
      <w:r w:rsidR="004C18DC">
        <w:rPr>
          <w:rFonts w:ascii="仿宋" w:eastAsia="仿宋" w:hAnsi="仿宋" w:cs="仿宋" w:hint="eastAsia"/>
          <w:b/>
          <w:bCs/>
          <w:sz w:val="30"/>
          <w:szCs w:val="30"/>
        </w:rPr>
        <w:t>亚吐尔</w:t>
      </w:r>
      <w:proofErr w:type="gramEnd"/>
      <w:r w:rsidR="004C18DC">
        <w:rPr>
          <w:rFonts w:ascii="仿宋" w:eastAsia="仿宋" w:hAnsi="仿宋" w:cs="仿宋" w:hint="eastAsia"/>
          <w:b/>
          <w:bCs/>
          <w:sz w:val="30"/>
          <w:szCs w:val="30"/>
        </w:rPr>
        <w:t>乡九年一贯制学校）</w:t>
      </w:r>
    </w:p>
    <w:p w:rsidR="00890E7B" w:rsidRDefault="00FB66BE" w:rsidP="00AE239C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电话：</w:t>
      </w:r>
      <w:r>
        <w:rPr>
          <w:rFonts w:ascii="仿宋" w:eastAsia="仿宋" w:hAnsi="仿宋" w:cs="仿宋" w:hint="eastAsia"/>
          <w:sz w:val="30"/>
          <w:szCs w:val="30"/>
        </w:rPr>
        <w:t>18883640073</w:t>
      </w:r>
    </w:p>
    <w:p w:rsidR="00890E7B" w:rsidRDefault="00890E7B" w:rsidP="00F22E19">
      <w:pPr>
        <w:ind w:firstLine="482"/>
        <w:rPr>
          <w:sz w:val="24"/>
        </w:rPr>
      </w:pPr>
    </w:p>
    <w:p w:rsidR="004C18DC" w:rsidRPr="00AE239C" w:rsidRDefault="004C18DC" w:rsidP="00AE239C">
      <w:pPr>
        <w:rPr>
          <w:rFonts w:ascii="仿宋" w:eastAsia="仿宋" w:hAnsi="仿宋" w:cs="仿宋" w:hint="eastAsia"/>
          <w:b/>
          <w:bCs/>
          <w:sz w:val="30"/>
          <w:szCs w:val="30"/>
        </w:rPr>
      </w:pPr>
      <w:r w:rsidRPr="00AE239C">
        <w:rPr>
          <w:rFonts w:ascii="仿宋" w:eastAsia="仿宋" w:hAnsi="仿宋" w:cs="仿宋" w:hint="eastAsia"/>
          <w:b/>
          <w:bCs/>
          <w:sz w:val="30"/>
          <w:szCs w:val="30"/>
        </w:rPr>
        <w:t>主管单位：拜城县教科局核算中心（采购办）：</w:t>
      </w:r>
    </w:p>
    <w:p w:rsidR="00890E7B" w:rsidRPr="004C18DC" w:rsidRDefault="004C18DC" w:rsidP="00AE239C">
      <w:pPr>
        <w:ind w:firstLineChars="1200" w:firstLine="3600"/>
        <w:rPr>
          <w:rFonts w:ascii="仿宋" w:eastAsia="仿宋" w:hAnsi="仿宋" w:cs="仿宋" w:hint="eastAsia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廖智慧 ：17709978291</w:t>
      </w:r>
    </w:p>
    <w:p w:rsidR="004C18DC" w:rsidRPr="004C18DC" w:rsidRDefault="004C18DC" w:rsidP="00AE239C">
      <w:pPr>
        <w:ind w:firstLineChars="1200" w:firstLine="3600"/>
        <w:rPr>
          <w:rFonts w:ascii="仿宋" w:eastAsia="仿宋" w:hAnsi="仿宋" w:cs="仿宋"/>
          <w:sz w:val="30"/>
          <w:szCs w:val="30"/>
        </w:rPr>
      </w:pPr>
      <w:r w:rsidRPr="004C18DC">
        <w:rPr>
          <w:rFonts w:ascii="仿宋" w:eastAsia="仿宋" w:hAnsi="仿宋" w:cs="仿宋" w:hint="eastAsia"/>
          <w:sz w:val="30"/>
          <w:szCs w:val="30"/>
        </w:rPr>
        <w:t>肉</w:t>
      </w:r>
      <w:proofErr w:type="gramStart"/>
      <w:r w:rsidRPr="004C18DC">
        <w:rPr>
          <w:rFonts w:ascii="仿宋" w:eastAsia="仿宋" w:hAnsi="仿宋" w:cs="仿宋" w:hint="eastAsia"/>
          <w:sz w:val="30"/>
          <w:szCs w:val="30"/>
        </w:rPr>
        <w:t>孜</w:t>
      </w:r>
      <w:proofErr w:type="gramEnd"/>
      <w:r w:rsidRPr="004C18DC">
        <w:rPr>
          <w:rFonts w:ascii="仿宋" w:eastAsia="仿宋" w:hAnsi="仿宋" w:cs="仿宋" w:hint="eastAsia"/>
          <w:sz w:val="30"/>
          <w:szCs w:val="30"/>
        </w:rPr>
        <w:t>：18094958837</w:t>
      </w:r>
    </w:p>
    <w:p w:rsidR="00890E7B" w:rsidRPr="004C18DC" w:rsidRDefault="004C18D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AE239C" w:rsidP="00AE239C">
      <w:pPr>
        <w:ind w:firstLineChars="200" w:firstLine="480"/>
        <w:rPr>
          <w:rFonts w:ascii="仿宋" w:eastAsia="仿宋" w:hAnsi="仿宋" w:cs="仿宋"/>
          <w:sz w:val="30"/>
          <w:szCs w:val="30"/>
        </w:rPr>
      </w:pPr>
      <w:r>
        <w:rPr>
          <w:rFonts w:hint="eastAsia"/>
          <w:sz w:val="24"/>
        </w:rPr>
        <w:t xml:space="preserve">        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拜城县</w:t>
      </w:r>
      <w:r w:rsidR="00FB66BE">
        <w:rPr>
          <w:rFonts w:ascii="仿宋" w:eastAsia="仿宋" w:hAnsi="仿宋" w:cs="仿宋" w:hint="eastAsia"/>
          <w:sz w:val="30"/>
          <w:szCs w:val="30"/>
        </w:rPr>
        <w:t>亚吐尔乡九年一贯制学校</w:t>
      </w:r>
    </w:p>
    <w:p w:rsidR="00890E7B" w:rsidRDefault="00FB66BE" w:rsidP="00AE239C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2024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324B94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324B94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p w:rsidR="00890E7B" w:rsidRDefault="00890E7B" w:rsidP="00F22E19">
      <w:pPr>
        <w:ind w:firstLine="482"/>
        <w:rPr>
          <w:sz w:val="24"/>
        </w:rPr>
      </w:pPr>
    </w:p>
    <w:sectPr w:rsidR="0089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BE" w:rsidRDefault="00FB66BE" w:rsidP="00324B94">
      <w:r>
        <w:separator/>
      </w:r>
    </w:p>
  </w:endnote>
  <w:endnote w:type="continuationSeparator" w:id="0">
    <w:p w:rsidR="00FB66BE" w:rsidRDefault="00FB66BE" w:rsidP="0032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BE" w:rsidRDefault="00FB66BE" w:rsidP="00324B94">
      <w:r>
        <w:separator/>
      </w:r>
    </w:p>
  </w:footnote>
  <w:footnote w:type="continuationSeparator" w:id="0">
    <w:p w:rsidR="00FB66BE" w:rsidRDefault="00FB66BE" w:rsidP="0032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DI4ZjViOWNkMTk4NjQyODNmMWQ0YjllNGM2ODAifQ=="/>
  </w:docVars>
  <w:rsids>
    <w:rsidRoot w:val="33255DFD"/>
    <w:rsid w:val="00324B94"/>
    <w:rsid w:val="004C18DC"/>
    <w:rsid w:val="00890E7B"/>
    <w:rsid w:val="00AE239C"/>
    <w:rsid w:val="00F22E19"/>
    <w:rsid w:val="00FB66BE"/>
    <w:rsid w:val="0318528F"/>
    <w:rsid w:val="09F77F5C"/>
    <w:rsid w:val="0D823392"/>
    <w:rsid w:val="11041AAC"/>
    <w:rsid w:val="22F74E96"/>
    <w:rsid w:val="25FD77E9"/>
    <w:rsid w:val="2BBC0102"/>
    <w:rsid w:val="311D61C1"/>
    <w:rsid w:val="33255DFD"/>
    <w:rsid w:val="34BA32A5"/>
    <w:rsid w:val="36CE60F8"/>
    <w:rsid w:val="3ADE68EF"/>
    <w:rsid w:val="3B6A0BAB"/>
    <w:rsid w:val="3DB419D3"/>
    <w:rsid w:val="3FF12F06"/>
    <w:rsid w:val="41DE5FD4"/>
    <w:rsid w:val="444407D6"/>
    <w:rsid w:val="46055D9B"/>
    <w:rsid w:val="49345948"/>
    <w:rsid w:val="4CB379D5"/>
    <w:rsid w:val="4D71351E"/>
    <w:rsid w:val="5E6645DD"/>
    <w:rsid w:val="6B8F1BAA"/>
    <w:rsid w:val="737E4CD8"/>
    <w:rsid w:val="74607BEC"/>
    <w:rsid w:val="783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2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B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2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B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2024-05-29T03:26:00Z</cp:lastPrinted>
  <dcterms:created xsi:type="dcterms:W3CDTF">2023-09-11T05:50:00Z</dcterms:created>
  <dcterms:modified xsi:type="dcterms:W3CDTF">2024-06-11T02:56:00Z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14725A691A6E484FBF366A7EAE224C4E_13</vt:lpwstr>
  </property>
</Properties>
</file>