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零星维修项目的采购需求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一、项目名称：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采购零星维修项目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二、采购内容：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1.拆除工程；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2.装饰工程；</w:t>
      </w:r>
    </w:p>
    <w:p>
      <w:pPr>
        <w:numPr>
          <w:ilvl w:val="0"/>
          <w:numId w:val="0"/>
        </w:numPr>
        <w:ind w:left="630" w:leftChars="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三、对投标人的资质要求：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1.投标供应商应具备《中华人民共和国政府采购法》第二十二条规定的条件。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2.具有法人资格，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具备建筑装修装饰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经营许可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（分别提交法人或者其他组织的营业执照、组织机构代码证和税务登记证（或三证合一证明）等证明文件法律、行政法规规定的其他条件。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3.参加本次政府采购活动的前三年内，在经营活动中没有重大违法记录。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信誉要求：未被列入“信用中国”网站失信被执行人、重大税收违法案件当事人、政府采购严重违法失信行为记录名单。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其他要求：承诺提供完善的售后服务及技术支持。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四、落实政府采购政策满足的资格要求：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1.该项目是否面向中小企业：是。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2.所属行业：建筑装饰、装修和其他建筑业。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五、合同签订：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示结束后，在无投诉质疑的情况下，双方在3天之内签订相应的采购合同，如不按时签订视为自动放弃，采购人将按照《采购法》予以追责，给采购人造成损失的，将承担相应法律责任。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六、施工/完工时限：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合同签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订之日起10个自然日施工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完毕。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  <w:t>七、履约要求：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OLE_LINK8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1.延迟履约：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自合同约定完工日期次日起计算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每延迟1日，按合同金额的0.5%支付违约金，累计不超过合同总额的10%。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质量不达标：无条件返工并承担相关费用，情节严重者终止合同并追偿损失。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八、施工地点：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采购人指定地点。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九、施工要求：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1.施工期间，不得以节假日休息为由暂停或影响施工质量。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1" w:name="OLE_LINK11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2.按照采购方提供工程量清单施工</w:t>
      </w:r>
      <w:bookmarkEnd w:id="1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十、验收方式：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验收流程：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该项目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竣工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后，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共同验收，验收完毕采购人将本项目报结算审计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十一、售后服务：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本工程必须严格按质量保证的相关要求，做好售后服务，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自工程竣工验收合格之日起计算质保期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，无论任何因素必须做到随叫随到，应修尽修。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十二、付款方式：</w:t>
      </w:r>
      <w:bookmarkStart w:id="2" w:name="OLE_LINK2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一次性付款，施工方需按采购人财务要求提供采购项目相关资料，经采购人验收完成后按照财务流程支付费用。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十三、商务要求：</w:t>
      </w:r>
    </w:p>
    <w:p>
      <w:pPr>
        <w:pStyle w:val="2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3" w:name="OLE_LINK7"/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（一）技术规范与响应要求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 投标人须响应采购方技术参数要求，所投产品性能须等同或优于招标文件要求（含国家强制性标准）。若技术参数存在优化调整，需在投标文件中补充说明差异参数的功能用途，并提供证明材料，经评审小组认定通过后方为有效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 投标人须根据采购方需求提交施工方案（含工期、人员配置）、售后方案，并到采购方指定现场实地测量，测量结果作为投标文件编制依据。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（二）报价与成本控制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1. 投标报价须包含全周期成本，涵盖：货物购置、备品备件及运输费用；安装调试、培训、退换货及送检费用；质保期内维保费用及全部税费；人工、材料、设备及施工辅助成本。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2. 投标人须严格校核工程量清单，确保与招标控制价分项完全一致，报价前须分析招标文件中暂设工程、材料供应方式、验收规范等要求，并评估施工现场自然条件及施工风险。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（三）禁止行为与法律责任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1. 严禁下列行为（依据《招标投标法》第三十三条、第四十一条）：低于成本价竞标或虚假报价（含规律性下浮、不平衡报价）；围标、串标、陪标或恶意竞争；中标后转包、违规分包、贴牌供货或以次充好。违规者采购人有权终止合同、追偿损失，并报财政部门列入失信名单；涉嫌犯罪的移送司法机关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2. 中标人未按约定交货或虚假响应的，依据《政府采购法》第七十七条追究责任，包括：中标无效，处采购金额5‰-10‰罚款；1-3年内禁止参与政府采购；没收违法所得，吊销营业执照（情节严重者）；依法追究刑事责任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（四）投标流程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投标人须通过政采云平台在线报价，系统按报价自动推荐中标候选人。</w:t>
      </w:r>
    </w:p>
    <w:bookmarkEnd w:id="3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十四、投标人响应附件要求：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4" w:name="OLE_LINK5"/>
      <w:bookmarkStart w:id="5" w:name="OLE_LINK6"/>
      <w:bookmarkStart w:id="6" w:name="OLE_LINK4"/>
      <w:bookmarkStart w:id="7" w:name="OLE_LINK1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1.投标人基本情况。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2.报价文件（投标总价）。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3.施工/服务方案、其他补充说明及证明材料。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4.售后、质保承诺函。</w:t>
      </w:r>
    </w:p>
    <w:bookmarkEnd w:id="4"/>
    <w:bookmarkEnd w:id="5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注：以上响应附件要求的资料必须按照响应要求进行编写，加盖公章扫描合并为一个PDF文件格式上传至政采云报价指定位置，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缺少响应附件要求资料的，按废标处理。</w:t>
      </w:r>
      <w:bookmarkEnd w:id="6"/>
    </w:p>
    <w:bookmarkEnd w:id="7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十五、项目负责人及联系方式：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席国钦   电话：18997677063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电子邮箱：137158540@qq.com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</w:t>
      </w:r>
      <w:bookmarkStart w:id="8" w:name="_GoBack"/>
      <w:bookmarkEnd w:id="8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firstLine="5100" w:firstLineChars="17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拜城县公安局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2025年7月17日</w:t>
      </w:r>
    </w:p>
    <w:sectPr>
      <w:footerReference r:id="rId3" w:type="default"/>
      <w:pgSz w:w="11906" w:h="16838"/>
      <w:pgMar w:top="1701" w:right="1474" w:bottom="1701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OWM1ZTA2ZjJhMWYwMDNjODZkMTQyOTgxM2RhZmIifQ=="/>
  </w:docVars>
  <w:rsids>
    <w:rsidRoot w:val="33255DFD"/>
    <w:rsid w:val="000D4D30"/>
    <w:rsid w:val="00C63029"/>
    <w:rsid w:val="00F71340"/>
    <w:rsid w:val="01767E97"/>
    <w:rsid w:val="024A530C"/>
    <w:rsid w:val="03161AA4"/>
    <w:rsid w:val="03175F04"/>
    <w:rsid w:val="0318528F"/>
    <w:rsid w:val="056E2757"/>
    <w:rsid w:val="05F44C84"/>
    <w:rsid w:val="06286FFF"/>
    <w:rsid w:val="076B145F"/>
    <w:rsid w:val="080A6E7C"/>
    <w:rsid w:val="08D638D4"/>
    <w:rsid w:val="09681576"/>
    <w:rsid w:val="0981412A"/>
    <w:rsid w:val="09ED64CD"/>
    <w:rsid w:val="0A4A7FED"/>
    <w:rsid w:val="0B723643"/>
    <w:rsid w:val="0B8B47FB"/>
    <w:rsid w:val="0C4E4560"/>
    <w:rsid w:val="0D823392"/>
    <w:rsid w:val="0D914826"/>
    <w:rsid w:val="0DB41FB8"/>
    <w:rsid w:val="0E430D23"/>
    <w:rsid w:val="0E6763F6"/>
    <w:rsid w:val="0FC21AB4"/>
    <w:rsid w:val="0FCC6DFA"/>
    <w:rsid w:val="0FDC3EF2"/>
    <w:rsid w:val="1086574A"/>
    <w:rsid w:val="11041AAC"/>
    <w:rsid w:val="11A01052"/>
    <w:rsid w:val="12A36511"/>
    <w:rsid w:val="140B710B"/>
    <w:rsid w:val="145C6BBB"/>
    <w:rsid w:val="14F44B9B"/>
    <w:rsid w:val="15FF6BEC"/>
    <w:rsid w:val="16F67FA3"/>
    <w:rsid w:val="17DE669E"/>
    <w:rsid w:val="18A30C4E"/>
    <w:rsid w:val="19F71156"/>
    <w:rsid w:val="1A9D155E"/>
    <w:rsid w:val="1AB5354C"/>
    <w:rsid w:val="1AF1518E"/>
    <w:rsid w:val="1B690385"/>
    <w:rsid w:val="1C0B5249"/>
    <w:rsid w:val="1CD6156D"/>
    <w:rsid w:val="1D172EF5"/>
    <w:rsid w:val="1D242825"/>
    <w:rsid w:val="1D8F0D34"/>
    <w:rsid w:val="1E111C1A"/>
    <w:rsid w:val="1E5D184B"/>
    <w:rsid w:val="1E9741A3"/>
    <w:rsid w:val="1F120B37"/>
    <w:rsid w:val="1FC80D6A"/>
    <w:rsid w:val="212D6483"/>
    <w:rsid w:val="21714DA5"/>
    <w:rsid w:val="22F74E96"/>
    <w:rsid w:val="238670D7"/>
    <w:rsid w:val="239B2400"/>
    <w:rsid w:val="24D308A7"/>
    <w:rsid w:val="24E14C23"/>
    <w:rsid w:val="25633067"/>
    <w:rsid w:val="259F7D57"/>
    <w:rsid w:val="25FD77E9"/>
    <w:rsid w:val="263241AD"/>
    <w:rsid w:val="26400CDB"/>
    <w:rsid w:val="264971AE"/>
    <w:rsid w:val="27335463"/>
    <w:rsid w:val="28852E79"/>
    <w:rsid w:val="28B54004"/>
    <w:rsid w:val="295D246E"/>
    <w:rsid w:val="296B7469"/>
    <w:rsid w:val="2A6C58B9"/>
    <w:rsid w:val="2AC270C6"/>
    <w:rsid w:val="2AEC32CF"/>
    <w:rsid w:val="2B745D98"/>
    <w:rsid w:val="2CE870CD"/>
    <w:rsid w:val="2D9A1A08"/>
    <w:rsid w:val="2E434DEC"/>
    <w:rsid w:val="2FA13562"/>
    <w:rsid w:val="302017C9"/>
    <w:rsid w:val="30A91C7D"/>
    <w:rsid w:val="33255DFD"/>
    <w:rsid w:val="33B62BE1"/>
    <w:rsid w:val="33F44EDC"/>
    <w:rsid w:val="346443BF"/>
    <w:rsid w:val="354345AA"/>
    <w:rsid w:val="36CE60F8"/>
    <w:rsid w:val="36FB1DD1"/>
    <w:rsid w:val="3717027D"/>
    <w:rsid w:val="37252C8C"/>
    <w:rsid w:val="37C25CEE"/>
    <w:rsid w:val="39296E4C"/>
    <w:rsid w:val="3A181EA0"/>
    <w:rsid w:val="3A3602FC"/>
    <w:rsid w:val="3ADE68EF"/>
    <w:rsid w:val="3ADF64A1"/>
    <w:rsid w:val="3AE66A05"/>
    <w:rsid w:val="3B13593C"/>
    <w:rsid w:val="3B6A0BAB"/>
    <w:rsid w:val="3B93756A"/>
    <w:rsid w:val="3C437714"/>
    <w:rsid w:val="3CC20501"/>
    <w:rsid w:val="3D395986"/>
    <w:rsid w:val="3DCC22D7"/>
    <w:rsid w:val="3DDC660D"/>
    <w:rsid w:val="40EC513B"/>
    <w:rsid w:val="41387CA5"/>
    <w:rsid w:val="42273C25"/>
    <w:rsid w:val="435E3D2F"/>
    <w:rsid w:val="444407D6"/>
    <w:rsid w:val="44D51142"/>
    <w:rsid w:val="450366FE"/>
    <w:rsid w:val="45AF5352"/>
    <w:rsid w:val="46055D9B"/>
    <w:rsid w:val="47B452F5"/>
    <w:rsid w:val="48084F2C"/>
    <w:rsid w:val="481C4074"/>
    <w:rsid w:val="483B36C5"/>
    <w:rsid w:val="49345948"/>
    <w:rsid w:val="4A4F5136"/>
    <w:rsid w:val="4AB6597C"/>
    <w:rsid w:val="4AEB6162"/>
    <w:rsid w:val="4B282AE6"/>
    <w:rsid w:val="4BF466CB"/>
    <w:rsid w:val="4C406137"/>
    <w:rsid w:val="4CB379D5"/>
    <w:rsid w:val="4D0C53AB"/>
    <w:rsid w:val="4E4C4283"/>
    <w:rsid w:val="4F0B3EA0"/>
    <w:rsid w:val="4F903E06"/>
    <w:rsid w:val="501716A5"/>
    <w:rsid w:val="52500833"/>
    <w:rsid w:val="527236D0"/>
    <w:rsid w:val="52EE679C"/>
    <w:rsid w:val="539F2F34"/>
    <w:rsid w:val="53F73371"/>
    <w:rsid w:val="54D168CC"/>
    <w:rsid w:val="562F413D"/>
    <w:rsid w:val="56583B2F"/>
    <w:rsid w:val="5672653C"/>
    <w:rsid w:val="572155EA"/>
    <w:rsid w:val="5738368F"/>
    <w:rsid w:val="58FD78AB"/>
    <w:rsid w:val="59F641DD"/>
    <w:rsid w:val="5A5326FB"/>
    <w:rsid w:val="5A7C2519"/>
    <w:rsid w:val="5B8D0F62"/>
    <w:rsid w:val="5C655A26"/>
    <w:rsid w:val="5C9866D5"/>
    <w:rsid w:val="5E6645DD"/>
    <w:rsid w:val="5F7B0951"/>
    <w:rsid w:val="618C3C69"/>
    <w:rsid w:val="62441245"/>
    <w:rsid w:val="647E7F08"/>
    <w:rsid w:val="649C384D"/>
    <w:rsid w:val="64B967E4"/>
    <w:rsid w:val="65437DFE"/>
    <w:rsid w:val="65603CAE"/>
    <w:rsid w:val="65761F15"/>
    <w:rsid w:val="65C52352"/>
    <w:rsid w:val="665A37C9"/>
    <w:rsid w:val="67B22B9E"/>
    <w:rsid w:val="67DD3759"/>
    <w:rsid w:val="68A540D0"/>
    <w:rsid w:val="6A4B4643"/>
    <w:rsid w:val="6B4C6180"/>
    <w:rsid w:val="6B733D72"/>
    <w:rsid w:val="6BB661FA"/>
    <w:rsid w:val="6BC2052E"/>
    <w:rsid w:val="6C3B59B7"/>
    <w:rsid w:val="6C9740AF"/>
    <w:rsid w:val="6E0236C6"/>
    <w:rsid w:val="6F94475F"/>
    <w:rsid w:val="6FD14B1A"/>
    <w:rsid w:val="70F6224C"/>
    <w:rsid w:val="721068C1"/>
    <w:rsid w:val="721B24A4"/>
    <w:rsid w:val="72912AFA"/>
    <w:rsid w:val="737E4CD8"/>
    <w:rsid w:val="73B522CF"/>
    <w:rsid w:val="73D163EE"/>
    <w:rsid w:val="74607BEC"/>
    <w:rsid w:val="74F26E9E"/>
    <w:rsid w:val="755B2315"/>
    <w:rsid w:val="75F776FF"/>
    <w:rsid w:val="76AD3B76"/>
    <w:rsid w:val="77F51ABB"/>
    <w:rsid w:val="780C5F59"/>
    <w:rsid w:val="788B5120"/>
    <w:rsid w:val="78BE524B"/>
    <w:rsid w:val="7B0A3D64"/>
    <w:rsid w:val="7BC823D2"/>
    <w:rsid w:val="7D5E4045"/>
    <w:rsid w:val="7DBD3B01"/>
    <w:rsid w:val="7F316EFD"/>
    <w:rsid w:val="7FB4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190"/>
      <w:ind w:left="214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Normal Indent"/>
    <w:basedOn w:val="1"/>
    <w:qFormat/>
    <w:uiPriority w:val="0"/>
    <w:pPr>
      <w:ind w:firstLine="420"/>
    </w:pPr>
    <w:rPr>
      <w:lang w:eastAsia="en-US"/>
    </w:rPr>
  </w:style>
  <w:style w:type="paragraph" w:styleId="7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005C81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正文文本首行缩进 21"/>
    <w:basedOn w:val="7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8">
    <w:name w:val="列出段落4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0"/>
    </w:rPr>
  </w:style>
  <w:style w:type="paragraph" w:customStyle="1" w:styleId="19">
    <w:name w:val="Compact"/>
    <w:basedOn w:val="2"/>
    <w:qFormat/>
    <w:uiPriority w:val="0"/>
    <w:pPr>
      <w:spacing w:before="36" w:after="36"/>
    </w:pPr>
  </w:style>
  <w:style w:type="paragraph" w:customStyle="1" w:styleId="20">
    <w:name w:val="First Paragraph"/>
    <w:basedOn w:val="2"/>
    <w:next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4030</Words>
  <Characters>4635</Characters>
  <Lines>0</Lines>
  <Paragraphs>0</Paragraphs>
  <TotalTime>21</TotalTime>
  <ScaleCrop>false</ScaleCrop>
  <LinksUpToDate>false</LinksUpToDate>
  <CharactersWithSpaces>4750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2023-09-11T05:50:00Z</dcterms:created>
  <dc:creator>Administrator</dc:creator>
  <cp:lastModifiedBy>Administrator</cp:lastModifiedBy>
  <cp:lastPrinted>2025-06-17T09:26:00Z</cp:lastPrinted>
  <dcterms:modified xsi:type="dcterms:W3CDTF">2025-07-17T04:40:17Z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7313C0089157491FB4C4E31E8B33D32C_13</vt:lpwstr>
  </property>
</Properties>
</file>