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拜城县公安局刑勘设备项目的采购需求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项目名称：拜城县公安局刑勘设备采购项目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采购内容：刑勘设备（便携式激光生物痕迹定位系统）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对供应商的资质要求：满足《中华人民共和国政府采购法》第二十二条规定；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1、具有独立承担民事责任的能力；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2、具有良好的商业信誉和健全的财务会计制度；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3、具有履行合同所必需的设备和专业技术能力；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4、有依法缴纳税收和社会保障资金的良好记录；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5、参加政府采购活动前三年内，在经营活动中没有重大违法记录；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6、法律、行政法规规定的其他条件。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四、落实政府采购政策满足的资格要求：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本项目专门面向中小微企业采购。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五、质保期：3年。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六、付款方式：供货结束后，验收环节无问题，按成合同价的95%支付货款。(凭成交通知书、合同、验收单和正式发票付款)。质保金按照项目合同价格的5%，合同到期后支付。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七、合同签订：公示结束后，在无投诉质疑的情况下，3天之内签订，如不按时签订视为自动放弃，采购人将按照《采购法》予以追责，给采购人造成损失的，将承担相应法律责任。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八、供货/完工时限：合同签订后15日内供货并且交付工期。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九、供货要求：供货商需送货上门，负责安装调试及完整系统的售后服务保障，按照该项目具体方案进行施工。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十、供应商向采购人指定地点供货，需提供检测报告、合格证。采购人按送货单内容收货，采购人确认产品符合要求后，主要负责人在送货单上签字确认，结款时以中标清单价格填写验收单，对于更换的产品需在验收单上注明，对于增加产品或价格有变动的产品，需另外填写验收单，对服务质量，送货时效，是否存在货品质量与响应品牌参数不相符，以次充好现象，是否达到采购人预期等因素进行验收。最终验收（如有）：供货完毕后，供应商应配合采购人进行最终验收，各项指标符合可验收通过，不符合则不予验收。验收结果以采购人验收小组签署的验收证明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color w:val="auto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十一、</w:t>
      </w:r>
      <w:r>
        <w:rPr>
          <w:rFonts w:hint="eastAsia"/>
          <w:color w:val="auto"/>
          <w:sz w:val="30"/>
          <w:szCs w:val="30"/>
          <w:lang w:val="en-US" w:eastAsia="zh-CN"/>
        </w:rPr>
        <w:t>项目负责人：亚热买买提·塔什    电话：13899262632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                    拜城县公安局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                    2024年5月16日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商务要求：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为保证产品质量，报价前投标商需携带产品样机、公安部检测报告、3年售后承诺书加盖公章，现场测试并核验资质，现场确认时间为报价前1天， 确认符合要求后，上传确认函，方可报价，无确认函即视为不满足，即使最低价中标，采购方有权取消中标资格。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如有重大疑难案件免费协助，所产生的相关费用，均由中标商承担。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验收时，如未能按照采购方要求完成供货的、甲方有权解除合同，且不予支付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货款，凡有贴牌、以次充好等弄虚作假的行为、采购方有权拒绝采购，并且保留一切追诉的权利，不得参与下一轮报价，若投标单位执意扰乱竞标秩序，采购单位有权向政采云/采购中心由请对投标单位的处罚，处罚内容包括禁止报价、列入失信企业名单等。投标单位在报价前请仔细评估自身履约能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质保期内对于故障处理，要求报价人提供7*24小时免费更换服务。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合同签订后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default"/>
          <w:sz w:val="30"/>
          <w:szCs w:val="30"/>
          <w:lang w:val="en-US" w:eastAsia="zh-CN"/>
        </w:rPr>
        <w:t>日内完成供货</w:t>
      </w:r>
      <w:r>
        <w:rPr>
          <w:rFonts w:hint="eastAsia"/>
          <w:sz w:val="30"/>
          <w:szCs w:val="30"/>
          <w:lang w:val="en-US" w:eastAsia="zh-CN"/>
        </w:rPr>
        <w:t>及安装调试</w:t>
      </w:r>
      <w:r>
        <w:rPr>
          <w:rFonts w:hint="default"/>
          <w:sz w:val="30"/>
          <w:szCs w:val="30"/>
          <w:lang w:val="en-US" w:eastAsia="zh-CN"/>
        </w:rPr>
        <w:t>，并交付使用，交货地点为甲方指定地点。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必须</w:t>
      </w:r>
      <w:r>
        <w:rPr>
          <w:rFonts w:hint="eastAsia"/>
          <w:sz w:val="30"/>
          <w:szCs w:val="30"/>
          <w:lang w:val="en-US" w:eastAsia="zh-CN"/>
        </w:rPr>
        <w:t>严格按照询价文件</w:t>
      </w:r>
      <w:r>
        <w:rPr>
          <w:rFonts w:hint="default"/>
          <w:sz w:val="30"/>
          <w:szCs w:val="30"/>
          <w:lang w:val="en-US" w:eastAsia="zh-CN"/>
        </w:rPr>
        <w:t>技术参数要求</w:t>
      </w:r>
      <w:r>
        <w:rPr>
          <w:rFonts w:hint="eastAsia"/>
          <w:sz w:val="30"/>
          <w:szCs w:val="30"/>
          <w:lang w:val="en-US" w:eastAsia="zh-CN"/>
        </w:rPr>
        <w:t>进行报价，</w:t>
      </w:r>
      <w:r>
        <w:rPr>
          <w:rFonts w:hint="default"/>
          <w:sz w:val="30"/>
          <w:szCs w:val="30"/>
          <w:lang w:val="en-US" w:eastAsia="zh-CN"/>
        </w:rPr>
        <w:t>报价包含商品到达使用方并能正常使用的一切费用。对不能满足参数要求或者虚假相应，或者无法按时交货影响使用的，可作为无效处理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同时上报政府采购监管部门，承担相应责任。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rPr>
          <w:rFonts w:ascii="Helvetica" w:hAnsi="Helvetica" w:eastAsia="Helvetica" w:cs="Helvetica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Helvetica" w:hAnsi="Helvetica" w:eastAsia="Helvetica" w:cs="Helvetica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供应商响应附件要求：</w:t>
      </w:r>
    </w:p>
    <w:p>
      <w:pPr>
        <w:numPr>
          <w:ilvl w:val="0"/>
          <w:numId w:val="3"/>
        </w:numPr>
        <w:rPr>
          <w:rFonts w:hint="eastAsia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供应商的基本情况：营业执照、法人身份证、法人手机、电子邮箱、项目负责人情况（视项目要求，不是必须的）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二、报价单（根据模板要求填写）</w:t>
      </w:r>
    </w:p>
    <w:p>
      <w:pP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三、售后、质保承诺。</w:t>
      </w:r>
    </w:p>
    <w:p>
      <w:pP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四、供货/施工方案：包括工期，人员组织，配送方案等。</w:t>
      </w:r>
    </w:p>
    <w:p>
      <w:p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五、以上资料必须加盖公章上传。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BDAD6"/>
    <w:multiLevelType w:val="singleLevel"/>
    <w:tmpl w:val="85BBDAD6"/>
    <w:lvl w:ilvl="0" w:tentative="0">
      <w:start w:val="1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abstractNum w:abstractNumId="1">
    <w:nsid w:val="BBCE547E"/>
    <w:multiLevelType w:val="singleLevel"/>
    <w:tmpl w:val="BBCE54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7D08B34"/>
    <w:multiLevelType w:val="singleLevel"/>
    <w:tmpl w:val="C7D08B34"/>
    <w:lvl w:ilvl="0" w:tentative="0">
      <w:start w:val="1"/>
      <w:numFmt w:val="chineseCounting"/>
      <w:suff w:val="nothing"/>
      <w:lvlText w:val="%1、"/>
      <w:lvlJc w:val="left"/>
      <w:pPr>
        <w:ind w:left="15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OWM1ZTA2ZjJhMWYwMDNjODZkMTQyOTgxM2RhZmIifQ=="/>
  </w:docVars>
  <w:rsids>
    <w:rsidRoot w:val="33255DFD"/>
    <w:rsid w:val="00C63029"/>
    <w:rsid w:val="03161AA4"/>
    <w:rsid w:val="0318528F"/>
    <w:rsid w:val="03B57E1E"/>
    <w:rsid w:val="08D638D4"/>
    <w:rsid w:val="0B8B47FB"/>
    <w:rsid w:val="0D823392"/>
    <w:rsid w:val="0FCC6DFA"/>
    <w:rsid w:val="1086574A"/>
    <w:rsid w:val="11041AAC"/>
    <w:rsid w:val="12A36511"/>
    <w:rsid w:val="16F67FA3"/>
    <w:rsid w:val="19F71156"/>
    <w:rsid w:val="1AF1518E"/>
    <w:rsid w:val="1CD6156D"/>
    <w:rsid w:val="1D172EF5"/>
    <w:rsid w:val="1E9741A3"/>
    <w:rsid w:val="1FC80D6A"/>
    <w:rsid w:val="21714DA5"/>
    <w:rsid w:val="22F74E96"/>
    <w:rsid w:val="24D308A7"/>
    <w:rsid w:val="25FD77E9"/>
    <w:rsid w:val="27335463"/>
    <w:rsid w:val="2AC270C6"/>
    <w:rsid w:val="33255DFD"/>
    <w:rsid w:val="36CE60F8"/>
    <w:rsid w:val="3717027D"/>
    <w:rsid w:val="3ADE68EF"/>
    <w:rsid w:val="3B6A0BAB"/>
    <w:rsid w:val="3DCC22D7"/>
    <w:rsid w:val="444407D6"/>
    <w:rsid w:val="450366FE"/>
    <w:rsid w:val="46055D9B"/>
    <w:rsid w:val="468D1F1A"/>
    <w:rsid w:val="47A9387B"/>
    <w:rsid w:val="47B452F5"/>
    <w:rsid w:val="49345948"/>
    <w:rsid w:val="4AEB6162"/>
    <w:rsid w:val="4C406137"/>
    <w:rsid w:val="4CB379D5"/>
    <w:rsid w:val="501716A5"/>
    <w:rsid w:val="56583B2F"/>
    <w:rsid w:val="58FD78AB"/>
    <w:rsid w:val="5A7C2519"/>
    <w:rsid w:val="5E6645DD"/>
    <w:rsid w:val="62441245"/>
    <w:rsid w:val="64171FFD"/>
    <w:rsid w:val="647E7F08"/>
    <w:rsid w:val="64B967E4"/>
    <w:rsid w:val="6C9740AF"/>
    <w:rsid w:val="737E4CD8"/>
    <w:rsid w:val="74607BEC"/>
    <w:rsid w:val="75F776FF"/>
    <w:rsid w:val="788B5120"/>
    <w:rsid w:val="7B0A3D64"/>
    <w:rsid w:val="7BC823D2"/>
    <w:rsid w:val="7D5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4030</Words>
  <Characters>4635</Characters>
  <Lines>0</Lines>
  <Paragraphs>0</Paragraphs>
  <TotalTime>99</TotalTime>
  <ScaleCrop>false</ScaleCrop>
  <LinksUpToDate>false</LinksUpToDate>
  <CharactersWithSpaces>4750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2023-09-11T05:50:00Z</dcterms:created>
  <dc:creator>Administrator</dc:creator>
  <cp:lastModifiedBy>Administrator</cp:lastModifiedBy>
  <cp:lastPrinted>2024-05-19T08:24:00Z</cp:lastPrinted>
  <dcterms:modified xsi:type="dcterms:W3CDTF">2024-05-19T08:33:48Z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7313C0089157491FB4C4E31E8B33D32C_13</vt:lpwstr>
  </property>
</Properties>
</file>