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0CC7B">
      <w:pPr>
        <w:rPr>
          <w:rFonts w:hint="eastAsia"/>
          <w:lang w:eastAsia="zh-CN"/>
        </w:rPr>
      </w:pPr>
      <w:bookmarkStart w:id="0" w:name="OLE_LINK14"/>
    </w:p>
    <w:p w14:paraId="122B5C6A">
      <w:pPr>
        <w:jc w:val="both"/>
        <w:rPr>
          <w:rFonts w:hint="eastAsia" w:ascii="方正小标宋_GBK" w:hAnsi="方正小标宋_GBK" w:eastAsia="方正小标宋_GBK" w:cs="方正小标宋_GBK"/>
          <w:sz w:val="40"/>
          <w:szCs w:val="40"/>
          <w:u w:val="none"/>
          <w:lang w:eastAsia="zh-CN"/>
        </w:rPr>
      </w:pPr>
    </w:p>
    <w:p w14:paraId="1E1336A5">
      <w:pPr>
        <w:jc w:val="both"/>
        <w:rPr>
          <w:rFonts w:hint="eastAsia" w:ascii="方正小标宋_GBK" w:hAnsi="方正小标宋_GBK" w:eastAsia="方正小标宋_GBK" w:cs="方正小标宋_GBK"/>
          <w:sz w:val="40"/>
          <w:szCs w:val="40"/>
          <w:u w:val="none"/>
          <w:lang w:eastAsia="zh-CN"/>
        </w:rPr>
      </w:pPr>
    </w:p>
    <w:p w14:paraId="7F14270B">
      <w:pPr>
        <w:jc w:val="center"/>
        <w:rPr>
          <w:rFonts w:hint="eastAsia" w:ascii="方正小标宋_GBK" w:hAnsi="方正小标宋_GBK" w:eastAsia="方正小标宋_GBK" w:cs="方正小标宋_GBK"/>
          <w:sz w:val="40"/>
          <w:szCs w:val="40"/>
          <w:u w:val="none"/>
          <w:lang w:val="en-US" w:eastAsia="zh-CN"/>
        </w:rPr>
      </w:pPr>
      <w:r>
        <w:rPr>
          <w:rFonts w:hint="eastAsia" w:ascii="方正小标宋_GBK" w:hAnsi="方正小标宋_GBK" w:eastAsia="方正小标宋_GBK" w:cs="方正小标宋_GBK"/>
          <w:sz w:val="40"/>
          <w:szCs w:val="40"/>
          <w:u w:val="none"/>
          <w:lang w:eastAsia="zh-CN"/>
        </w:rPr>
        <w:t>沙雅县人民医院</w:t>
      </w:r>
      <w:bookmarkEnd w:id="0"/>
      <w:r>
        <w:rPr>
          <w:rFonts w:hint="eastAsia" w:ascii="方正小标宋_GBK" w:hAnsi="方正小标宋_GBK" w:eastAsia="方正小标宋_GBK" w:cs="方正小标宋_GBK"/>
          <w:sz w:val="40"/>
          <w:szCs w:val="40"/>
          <w:u w:val="none"/>
          <w:lang w:eastAsia="zh-CN"/>
        </w:rPr>
        <w:t>A4纸</w:t>
      </w:r>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微软雅黑" w:hAnsi="微软雅黑" w:eastAsia="微软雅黑" w:cs="微软雅黑"/>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default"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lang w:val="en-US" w:eastAsia="zh-CN"/>
        </w:rPr>
        <w:t>2025年07月16日</w:t>
      </w:r>
    </w:p>
    <w:p w14:paraId="44CE4BEA">
      <w:pPr>
        <w:pStyle w:val="6"/>
        <w:rPr>
          <w:rFonts w:hint="eastAsia" w:ascii="方正小标宋_GBK" w:hAnsi="方正小标宋_GBK" w:eastAsia="方正小标宋_GBK" w:cs="方正小标宋_GBK"/>
          <w:bCs/>
          <w:sz w:val="40"/>
          <w:szCs w:val="40"/>
          <w:lang w:val="en-US" w:eastAsia="zh-CN"/>
        </w:rPr>
      </w:pPr>
    </w:p>
    <w:p w14:paraId="0D257F19">
      <w:pPr>
        <w:pStyle w:val="6"/>
        <w:rPr>
          <w:rFonts w:hint="eastAsia" w:ascii="方正小标宋_GBK" w:hAnsi="方正小标宋_GBK" w:eastAsia="方正小标宋_GBK" w:cs="方正小标宋_GBK"/>
          <w:bCs/>
          <w:sz w:val="40"/>
          <w:szCs w:val="40"/>
          <w:lang w:val="en-US" w:eastAsia="zh-CN"/>
        </w:rPr>
      </w:pPr>
    </w:p>
    <w:p w14:paraId="65694758">
      <w:pPr>
        <w:pStyle w:val="6"/>
        <w:rPr>
          <w:rFonts w:hint="eastAsia"/>
          <w:lang w:val="en-US" w:eastAsia="zh-CN"/>
        </w:rPr>
      </w:pPr>
    </w:p>
    <w:p w14:paraId="579326B3">
      <w:pPr>
        <w:pStyle w:val="6"/>
        <w:rPr>
          <w:rFonts w:hint="eastAsia"/>
          <w:lang w:val="en-US" w:eastAsia="zh-CN"/>
        </w:rPr>
      </w:pPr>
    </w:p>
    <w:p w14:paraId="0CAECF41">
      <w:pPr>
        <w:pStyle w:val="6"/>
        <w:rPr>
          <w:rFonts w:hint="eastAsia"/>
          <w:lang w:val="en-US" w:eastAsia="zh-CN"/>
        </w:rPr>
      </w:pPr>
    </w:p>
    <w:p w14:paraId="1E503F81">
      <w:pPr>
        <w:pStyle w:val="6"/>
        <w:rPr>
          <w:rFonts w:hint="eastAsia"/>
          <w:lang w:val="en-US" w:eastAsia="zh-CN"/>
        </w:rPr>
      </w:pPr>
    </w:p>
    <w:p w14:paraId="4B2111D7">
      <w:pPr>
        <w:pStyle w:val="6"/>
        <w:rPr>
          <w:rFonts w:hint="eastAsia"/>
          <w:lang w:val="en-US" w:eastAsia="zh-CN"/>
        </w:rPr>
      </w:pPr>
    </w:p>
    <w:p w14:paraId="5C0B8FBC">
      <w:pPr>
        <w:spacing w:line="222" w:lineRule="auto"/>
        <w:jc w:val="center"/>
        <w:rPr>
          <w:rFonts w:ascii="仿宋" w:hAnsi="仿宋" w:eastAsia="仿宋" w:cs="仿宋"/>
          <w:b/>
          <w:bCs/>
          <w:sz w:val="32"/>
          <w:szCs w:val="32"/>
        </w:rPr>
      </w:pPr>
      <w:r>
        <w:rPr>
          <w:rFonts w:hint="eastAsia" w:ascii="仿宋" w:hAnsi="仿宋" w:eastAsia="仿宋" w:cs="仿宋"/>
          <w:b/>
          <w:bCs/>
          <w:spacing w:val="-5"/>
          <w:sz w:val="32"/>
          <w:szCs w:val="32"/>
          <w:lang w:val="en-US" w:eastAsia="zh-CN"/>
        </w:rPr>
        <w:t xml:space="preserve">第一章 </w:t>
      </w:r>
      <w:r>
        <w:rPr>
          <w:rFonts w:hint="eastAsia" w:ascii="仿宋" w:hAnsi="仿宋" w:eastAsia="仿宋" w:cs="仿宋"/>
          <w:b/>
          <w:bCs/>
          <w:spacing w:val="-5"/>
          <w:sz w:val="32"/>
          <w:szCs w:val="32"/>
          <w:lang w:eastAsia="zh-CN"/>
        </w:rPr>
        <w:t>供应商</w:t>
      </w:r>
      <w:r>
        <w:rPr>
          <w:rFonts w:ascii="仿宋" w:hAnsi="仿宋" w:eastAsia="仿宋" w:cs="仿宋"/>
          <w:b/>
          <w:bCs/>
          <w:spacing w:val="-5"/>
          <w:sz w:val="32"/>
          <w:szCs w:val="32"/>
        </w:rPr>
        <w:t>须知前附表</w:t>
      </w:r>
    </w:p>
    <w:p w14:paraId="3075A51E">
      <w:pPr>
        <w:spacing w:line="40" w:lineRule="exact"/>
      </w:pPr>
    </w:p>
    <w:tbl>
      <w:tblPr>
        <w:tblStyle w:val="17"/>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4"/>
        <w:gridCol w:w="1435"/>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614" w:type="dxa"/>
            <w:tcBorders>
              <w:top w:val="single" w:color="000000" w:sz="4" w:space="0"/>
              <w:left w:val="single" w:color="000000" w:sz="4" w:space="0"/>
            </w:tcBorders>
            <w:vAlign w:val="top"/>
          </w:tcPr>
          <w:p w14:paraId="1C88B9B3">
            <w:pPr>
              <w:pStyle w:val="16"/>
              <w:spacing w:before="185" w:line="222" w:lineRule="auto"/>
              <w:ind w:left="151"/>
            </w:pPr>
            <w:r>
              <w:rPr>
                <w:b/>
                <w:bCs/>
                <w:spacing w:val="-11"/>
              </w:rPr>
              <w:t>序号</w:t>
            </w:r>
          </w:p>
        </w:tc>
        <w:tc>
          <w:tcPr>
            <w:tcW w:w="1435" w:type="dxa"/>
            <w:tcBorders>
              <w:top w:val="single" w:color="000000" w:sz="4" w:space="0"/>
            </w:tcBorders>
            <w:vAlign w:val="top"/>
          </w:tcPr>
          <w:p w14:paraId="0A59E011">
            <w:pPr>
              <w:pStyle w:val="16"/>
              <w:spacing w:before="185" w:line="221" w:lineRule="auto"/>
              <w:jc w:val="center"/>
            </w:pPr>
            <w:r>
              <w:rPr>
                <w:b/>
                <w:bCs/>
                <w:spacing w:val="-7"/>
              </w:rPr>
              <w:t>条款名称</w:t>
            </w:r>
          </w:p>
        </w:tc>
        <w:tc>
          <w:tcPr>
            <w:tcW w:w="7306" w:type="dxa"/>
            <w:tcBorders>
              <w:top w:val="single" w:color="000000" w:sz="4" w:space="0"/>
              <w:right w:val="single" w:color="000000" w:sz="4" w:space="0"/>
            </w:tcBorders>
            <w:vAlign w:val="center"/>
          </w:tcPr>
          <w:p w14:paraId="2112CD91">
            <w:pPr>
              <w:pStyle w:val="16"/>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4" w:type="dxa"/>
            <w:tcBorders>
              <w:left w:val="single" w:color="000000" w:sz="4" w:space="0"/>
            </w:tcBorders>
            <w:vAlign w:val="center"/>
          </w:tcPr>
          <w:p w14:paraId="1829B69A">
            <w:pPr>
              <w:pStyle w:val="16"/>
              <w:spacing w:before="78" w:line="181" w:lineRule="auto"/>
              <w:jc w:val="center"/>
            </w:pPr>
            <w:r>
              <w:t>1</w:t>
            </w:r>
          </w:p>
        </w:tc>
        <w:tc>
          <w:tcPr>
            <w:tcW w:w="1435" w:type="dxa"/>
            <w:vAlign w:val="center"/>
          </w:tcPr>
          <w:p w14:paraId="554F9612">
            <w:pPr>
              <w:pStyle w:val="16"/>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default" w:eastAsia="仿宋"/>
                <w:lang w:val="en-US" w:eastAsia="zh-CN"/>
              </w:rPr>
            </w:pPr>
            <w:r>
              <w:rPr>
                <w:rFonts w:hint="eastAsia" w:ascii="仿宋" w:hAnsi="仿宋" w:eastAsia="仿宋" w:cs="仿宋"/>
                <w:b/>
                <w:bCs/>
                <w:spacing w:val="-7"/>
                <w:kern w:val="2"/>
                <w:sz w:val="24"/>
                <w:szCs w:val="24"/>
                <w:lang w:val="en-US" w:eastAsia="zh-CN" w:bidi="ar-SA"/>
              </w:rPr>
              <w:t>A4纸</w:t>
            </w:r>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14" w:type="dxa"/>
            <w:tcBorders>
              <w:left w:val="single" w:color="000000" w:sz="4" w:space="0"/>
            </w:tcBorders>
            <w:vAlign w:val="center"/>
          </w:tcPr>
          <w:p w14:paraId="63205CD7">
            <w:pPr>
              <w:pStyle w:val="16"/>
              <w:spacing w:before="78" w:line="180" w:lineRule="auto"/>
              <w:jc w:val="center"/>
            </w:pPr>
            <w:r>
              <w:t>2</w:t>
            </w:r>
          </w:p>
        </w:tc>
        <w:tc>
          <w:tcPr>
            <w:tcW w:w="1435" w:type="dxa"/>
            <w:vAlign w:val="center"/>
          </w:tcPr>
          <w:p w14:paraId="697F1FBF">
            <w:pPr>
              <w:pStyle w:val="16"/>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6"/>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614" w:type="dxa"/>
            <w:tcBorders>
              <w:left w:val="single" w:color="000000" w:sz="4" w:space="0"/>
            </w:tcBorders>
            <w:vAlign w:val="center"/>
          </w:tcPr>
          <w:p w14:paraId="0BA35453">
            <w:pPr>
              <w:pStyle w:val="16"/>
              <w:spacing w:before="78" w:line="180" w:lineRule="auto"/>
              <w:jc w:val="center"/>
            </w:pPr>
            <w:r>
              <w:t>3</w:t>
            </w:r>
          </w:p>
        </w:tc>
        <w:tc>
          <w:tcPr>
            <w:tcW w:w="1435" w:type="dxa"/>
            <w:vAlign w:val="center"/>
          </w:tcPr>
          <w:p w14:paraId="475DF3D0">
            <w:pPr>
              <w:pStyle w:val="16"/>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6"/>
              <w:spacing w:before="66" w:line="221" w:lineRule="auto"/>
              <w:ind w:left="119"/>
              <w:jc w:val="both"/>
            </w:pPr>
            <w:r>
              <w:rPr>
                <w:spacing w:val="-2"/>
              </w:rPr>
              <w:t>名 称：</w:t>
            </w:r>
            <w:r>
              <w:rPr>
                <w:rFonts w:hint="eastAsia"/>
                <w:spacing w:val="-2"/>
                <w:lang w:val="en-US" w:eastAsia="zh-CN"/>
              </w:rPr>
              <w:t>沙雅县人民医院</w:t>
            </w:r>
          </w:p>
          <w:p w14:paraId="58C0E128">
            <w:pPr>
              <w:pStyle w:val="16"/>
              <w:spacing w:before="75" w:line="223" w:lineRule="auto"/>
              <w:ind w:left="145"/>
              <w:jc w:val="both"/>
              <w:rPr>
                <w:rFonts w:hint="default"/>
                <w:lang w:val="en-US"/>
              </w:rPr>
            </w:pPr>
            <w:r>
              <w:rPr>
                <w:rFonts w:hint="eastAsia"/>
                <w:lang w:val="en-US" w:eastAsia="zh-CN"/>
              </w:rPr>
              <w:t>林成良</w:t>
            </w:r>
            <w:r>
              <w:rPr>
                <w:rFonts w:hint="eastAsia"/>
              </w:rPr>
              <w:t xml:space="preserve"> 电话：</w:t>
            </w:r>
            <w:r>
              <w:rPr>
                <w:rFonts w:hint="eastAsia"/>
                <w:lang w:val="en-US" w:eastAsia="zh-CN"/>
              </w:rPr>
              <w:t>13899211530  亢加理</w:t>
            </w:r>
            <w:r>
              <w:rPr>
                <w:rFonts w:hint="eastAsia"/>
              </w:rPr>
              <w:t xml:space="preserve"> 电话：</w:t>
            </w:r>
            <w:r>
              <w:rPr>
                <w:rFonts w:hint="eastAsia"/>
                <w:lang w:val="en-US" w:eastAsia="zh-CN"/>
              </w:rPr>
              <w:t>15999229533</w:t>
            </w:r>
            <w:bookmarkStart w:id="10" w:name="_GoBack"/>
            <w:bookmarkEnd w:id="10"/>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14" w:type="dxa"/>
            <w:tcBorders>
              <w:left w:val="single" w:color="000000" w:sz="4" w:space="0"/>
            </w:tcBorders>
            <w:vAlign w:val="center"/>
          </w:tcPr>
          <w:p w14:paraId="587B1415">
            <w:pPr>
              <w:pStyle w:val="16"/>
              <w:spacing w:before="78" w:line="179" w:lineRule="auto"/>
              <w:jc w:val="center"/>
            </w:pPr>
            <w:r>
              <w:t>5</w:t>
            </w:r>
          </w:p>
        </w:tc>
        <w:tc>
          <w:tcPr>
            <w:tcW w:w="1435" w:type="dxa"/>
            <w:vAlign w:val="center"/>
          </w:tcPr>
          <w:p w14:paraId="266B4729">
            <w:pPr>
              <w:pStyle w:val="16"/>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ind w:firstLine="227" w:firstLineChars="100"/>
              <w:jc w:val="center"/>
              <w:rPr>
                <w:rFonts w:hint="eastAsia" w:eastAsia="仿宋"/>
                <w:lang w:val="en-US" w:eastAsia="zh-CN"/>
              </w:rPr>
            </w:pPr>
            <w:r>
              <w:rPr>
                <w:rFonts w:hint="eastAsia" w:ascii="仿宋" w:hAnsi="仿宋" w:eastAsia="仿宋" w:cs="仿宋"/>
                <w:b/>
                <w:bCs/>
                <w:spacing w:val="-7"/>
                <w:kern w:val="2"/>
                <w:sz w:val="24"/>
                <w:szCs w:val="24"/>
                <w:lang w:val="en-US" w:eastAsia="zh-CN" w:bidi="ar-SA"/>
              </w:rPr>
              <w:t>A4纸</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14" w:type="dxa"/>
            <w:tcBorders>
              <w:left w:val="single" w:color="000000" w:sz="4" w:space="0"/>
            </w:tcBorders>
            <w:vAlign w:val="center"/>
          </w:tcPr>
          <w:p w14:paraId="43DAC574">
            <w:pPr>
              <w:pStyle w:val="16"/>
              <w:spacing w:before="242" w:line="180" w:lineRule="auto"/>
              <w:jc w:val="center"/>
            </w:pPr>
            <w:r>
              <w:t>6</w:t>
            </w:r>
          </w:p>
        </w:tc>
        <w:tc>
          <w:tcPr>
            <w:tcW w:w="1435" w:type="dxa"/>
            <w:vAlign w:val="center"/>
          </w:tcPr>
          <w:p w14:paraId="5DB2EB87">
            <w:pPr>
              <w:pStyle w:val="16"/>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6"/>
              <w:spacing w:before="200" w:line="222" w:lineRule="auto"/>
              <w:ind w:left="163"/>
              <w:jc w:val="both"/>
            </w:pPr>
            <w:r>
              <w:rPr>
                <w:rFonts w:hint="eastAsia"/>
                <w:spacing w:val="-5"/>
                <w:lang w:eastAsia="zh-CN"/>
              </w:rPr>
              <w:t>询价成功后</w:t>
            </w:r>
            <w:r>
              <w:rPr>
                <w:rFonts w:hint="eastAsia"/>
                <w:spacing w:val="-5"/>
                <w:lang w:val="en-US" w:eastAsia="zh-CN"/>
              </w:rPr>
              <w:t>3日内完成合同签订，服务期30天</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14" w:type="dxa"/>
            <w:tcBorders>
              <w:left w:val="single" w:color="000000" w:sz="4" w:space="0"/>
            </w:tcBorders>
            <w:vAlign w:val="center"/>
          </w:tcPr>
          <w:p w14:paraId="2206170B">
            <w:pPr>
              <w:pStyle w:val="16"/>
              <w:spacing w:before="78" w:line="222" w:lineRule="auto"/>
              <w:jc w:val="center"/>
              <w:rPr>
                <w:rFonts w:hint="eastAsia"/>
                <w:b w:val="0"/>
                <w:bCs w:val="0"/>
                <w:spacing w:val="-7"/>
                <w:lang w:eastAsia="zh-CN"/>
              </w:rPr>
            </w:pPr>
            <w:r>
              <w:rPr>
                <w:rFonts w:hint="eastAsia"/>
                <w:b w:val="0"/>
                <w:bCs w:val="0"/>
                <w:spacing w:val="-7"/>
                <w:lang w:eastAsia="zh-CN"/>
              </w:rPr>
              <w:t>7</w:t>
            </w:r>
          </w:p>
        </w:tc>
        <w:tc>
          <w:tcPr>
            <w:tcW w:w="1435" w:type="dxa"/>
            <w:vAlign w:val="center"/>
          </w:tcPr>
          <w:p w14:paraId="1489A16B">
            <w:pPr>
              <w:pStyle w:val="16"/>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6"/>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本项目控制价：145000元（大写：壹拾肆万伍仟元整）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14" w:type="dxa"/>
            <w:tcBorders>
              <w:left w:val="single" w:color="000000" w:sz="4" w:space="0"/>
            </w:tcBorders>
            <w:vAlign w:val="center"/>
          </w:tcPr>
          <w:p w14:paraId="3101018E">
            <w:pPr>
              <w:pStyle w:val="16"/>
              <w:spacing w:before="300" w:line="180" w:lineRule="auto"/>
              <w:jc w:val="center"/>
            </w:pPr>
            <w:r>
              <w:t>8</w:t>
            </w:r>
          </w:p>
        </w:tc>
        <w:tc>
          <w:tcPr>
            <w:tcW w:w="1435" w:type="dxa"/>
            <w:vAlign w:val="center"/>
          </w:tcPr>
          <w:p w14:paraId="0D904F92">
            <w:pPr>
              <w:pStyle w:val="16"/>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6"/>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4" w:type="dxa"/>
            <w:tcBorders>
              <w:left w:val="single" w:color="000000" w:sz="4" w:space="0"/>
            </w:tcBorders>
            <w:vAlign w:val="center"/>
          </w:tcPr>
          <w:p w14:paraId="2459BD14">
            <w:pPr>
              <w:pStyle w:val="16"/>
              <w:keepNext w:val="0"/>
              <w:keepLines w:val="0"/>
              <w:pageBreakBefore w:val="0"/>
              <w:kinsoku/>
              <w:wordWrap/>
              <w:overflowPunct/>
              <w:topLinePunct w:val="0"/>
              <w:bidi w:val="0"/>
              <w:spacing w:before="115" w:line="360" w:lineRule="exact"/>
              <w:jc w:val="center"/>
            </w:pPr>
            <w:r>
              <w:t>9</w:t>
            </w:r>
          </w:p>
        </w:tc>
        <w:tc>
          <w:tcPr>
            <w:tcW w:w="1435" w:type="dxa"/>
            <w:vAlign w:val="center"/>
          </w:tcPr>
          <w:p w14:paraId="6EC59650">
            <w:pPr>
              <w:pStyle w:val="16"/>
              <w:keepNext w:val="0"/>
              <w:keepLines w:val="0"/>
              <w:pageBreakBefore w:val="0"/>
              <w:kinsoku/>
              <w:wordWrap/>
              <w:overflowPunct/>
              <w:topLinePunct w:val="0"/>
              <w:bidi w:val="0"/>
              <w:spacing w:before="73" w:line="360" w:lineRule="exact"/>
              <w:jc w:val="left"/>
            </w:pPr>
            <w:bookmarkStart w:id="1" w:name="OLE_LINK5"/>
            <w:r>
              <w:rPr>
                <w:rFonts w:hint="eastAsia"/>
                <w:b/>
                <w:bCs/>
                <w:lang w:eastAsia="zh-CN"/>
              </w:rPr>
              <w:t>供应商</w:t>
            </w:r>
            <w:r>
              <w:rPr>
                <w:b/>
                <w:bCs/>
              </w:rPr>
              <w:t>资格、能</w:t>
            </w:r>
            <w:r>
              <w:rPr>
                <w:b/>
                <w:bCs/>
                <w:spacing w:val="-5"/>
              </w:rPr>
              <w:t>力、信誉及其</w:t>
            </w:r>
            <w:r>
              <w:rPr>
                <w:rFonts w:hint="eastAsia"/>
                <w:b/>
                <w:bCs/>
                <w:spacing w:val="-5"/>
                <w:lang w:eastAsia="zh-CN"/>
              </w:rPr>
              <w:t>他</w:t>
            </w:r>
            <w:r>
              <w:rPr>
                <w:spacing w:val="1"/>
              </w:rPr>
              <w:t xml:space="preserve"> </w:t>
            </w:r>
            <w:r>
              <w:rPr>
                <w:b/>
                <w:bCs/>
                <w:spacing w:val="-13"/>
              </w:rPr>
              <w:t>要求</w:t>
            </w:r>
            <w:bookmarkEnd w:id="1"/>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exact"/>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47004AD2">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firstLine="239" w:firstLineChars="100"/>
              <w:jc w:val="both"/>
              <w:textAlignment w:val="baseline"/>
            </w:pPr>
            <w:r>
              <w:rPr>
                <w:rFonts w:hint="eastAsia"/>
                <w:b/>
                <w:bCs/>
                <w:spacing w:val="-1"/>
                <w:lang w:val="en-US" w:eastAsia="zh-CN"/>
              </w:rPr>
              <w:t>2</w:t>
            </w:r>
            <w:r>
              <w:rPr>
                <w:b/>
                <w:bCs/>
                <w:spacing w:val="-1"/>
              </w:rPr>
              <w:t>、落实政府采购政策需满足的资格要求：</w:t>
            </w:r>
          </w:p>
          <w:p w14:paraId="074DE560">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 xml:space="preserve">（4）《财政部 民政部 </w:t>
            </w:r>
            <w:bookmarkStart w:id="2" w:name="OLE_LINK8"/>
            <w:r>
              <w:rPr>
                <w:rFonts w:hint="eastAsia"/>
                <w:b w:val="0"/>
                <w:bCs w:val="0"/>
                <w:spacing w:val="-2"/>
                <w:lang w:val="en-US" w:eastAsia="zh-CN"/>
              </w:rPr>
              <w:t>中国残疾人联合会关于促进残疾人就业政府采购政策的通知》财库〔2017〕141</w:t>
            </w:r>
            <w:bookmarkEnd w:id="2"/>
            <w:r>
              <w:rPr>
                <w:rFonts w:hint="eastAsia"/>
                <w:b w:val="0"/>
                <w:bCs w:val="0"/>
                <w:spacing w:val="-2"/>
                <w:lang w:val="en-US" w:eastAsia="zh-CN"/>
              </w:rPr>
              <w:t>号。</w:t>
            </w:r>
          </w:p>
          <w:p w14:paraId="3542C772">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 xml:space="preserve">（5）《财政部 发展改革委 </w:t>
            </w:r>
            <w:bookmarkStart w:id="3" w:name="OLE_LINK6"/>
            <w:r>
              <w:rPr>
                <w:rFonts w:hint="eastAsia"/>
                <w:b w:val="0"/>
                <w:bCs w:val="0"/>
                <w:spacing w:val="-2"/>
                <w:lang w:val="en-US" w:eastAsia="zh-CN"/>
              </w:rPr>
              <w:t>生态环境部 市场监管总局关于调整优化节能产品 环境标志产品政府采</w:t>
            </w:r>
            <w:bookmarkStart w:id="4" w:name="OLE_LINK7"/>
            <w:r>
              <w:rPr>
                <w:rFonts w:hint="eastAsia"/>
                <w:b w:val="0"/>
                <w:bCs w:val="0"/>
                <w:spacing w:val="-2"/>
                <w:lang w:val="en-US" w:eastAsia="zh-CN"/>
              </w:rPr>
              <w:t>购执</w:t>
            </w:r>
            <w:bookmarkEnd w:id="3"/>
            <w:r>
              <w:rPr>
                <w:rFonts w:hint="eastAsia"/>
                <w:b w:val="0"/>
                <w:bCs w:val="0"/>
                <w:spacing w:val="-2"/>
                <w:lang w:val="en-US" w:eastAsia="zh-CN"/>
              </w:rPr>
              <w:t>行机制的</w:t>
            </w:r>
            <w:bookmarkStart w:id="5" w:name="OLE_LINK1"/>
            <w:r>
              <w:rPr>
                <w:rFonts w:hint="eastAsia"/>
                <w:b w:val="0"/>
                <w:bCs w:val="0"/>
                <w:spacing w:val="-2"/>
                <w:lang w:val="en-US" w:eastAsia="zh-CN"/>
              </w:rPr>
              <w:t>通知》（财库〔2019〕9号），投标产品遵照《关于印发节能</w:t>
            </w:r>
            <w:bookmarkEnd w:id="4"/>
            <w:r>
              <w:rPr>
                <w:rFonts w:hint="eastAsia"/>
                <w:b w:val="0"/>
                <w:bCs w:val="0"/>
                <w:spacing w:val="-2"/>
                <w:lang w:val="en-US" w:eastAsia="zh-CN"/>
              </w:rPr>
              <w:t>产品政府采</w:t>
            </w:r>
            <w:bookmarkEnd w:id="5"/>
            <w:r>
              <w:rPr>
                <w:rFonts w:hint="eastAsia"/>
                <w:b w:val="0"/>
                <w:bCs w:val="0"/>
                <w:spacing w:val="-2"/>
                <w:lang w:val="en-US" w:eastAsia="zh-CN"/>
              </w:rPr>
              <w:t>购品目清单的通知》（财库〔2019〕19号）相关规定执行。</w:t>
            </w:r>
          </w:p>
          <w:p w14:paraId="2102B983">
            <w:pPr>
              <w:pStyle w:val="16"/>
              <w:keepNext w:val="0"/>
              <w:keepLines w:val="0"/>
              <w:pageBreakBefore w:val="0"/>
              <w:kinsoku/>
              <w:wordWrap/>
              <w:overflowPunct/>
              <w:topLinePunct w:val="0"/>
              <w:bidi w:val="0"/>
              <w:spacing w:before="78" w:line="360" w:lineRule="exact"/>
              <w:ind w:left="116"/>
              <w:jc w:val="both"/>
              <w:rPr>
                <w:b/>
                <w:bCs/>
                <w:spacing w:val="-2"/>
              </w:rPr>
            </w:pPr>
            <w:r>
              <w:rPr>
                <w:b/>
                <w:bCs/>
                <w:spacing w:val="-2"/>
              </w:rPr>
              <w:t>3、本项目的特定资格要求：</w:t>
            </w:r>
          </w:p>
          <w:p w14:paraId="6897FEEE">
            <w:pPr>
              <w:pStyle w:val="16"/>
              <w:keepNext w:val="0"/>
              <w:keepLines w:val="0"/>
              <w:pageBreakBefore w:val="0"/>
              <w:kinsoku/>
              <w:wordWrap/>
              <w:overflowPunct/>
              <w:topLinePunct w:val="0"/>
              <w:bidi w:val="0"/>
              <w:spacing w:before="78" w:line="360" w:lineRule="exact"/>
              <w:ind w:left="116" w:firstLine="472" w:firstLineChars="200"/>
              <w:jc w:val="both"/>
              <w:rPr>
                <w:rFonts w:hint="eastAsia"/>
                <w:b w:val="0"/>
                <w:bCs w:val="0"/>
                <w:spacing w:val="-2"/>
                <w:lang w:val="en-US" w:eastAsia="zh-CN"/>
              </w:rPr>
            </w:pPr>
            <w:r>
              <w:rPr>
                <w:rFonts w:hint="eastAsia"/>
                <w:b w:val="0"/>
                <w:bCs w:val="0"/>
                <w:spacing w:val="-2"/>
                <w:lang w:val="en-US" w:eastAsia="zh-CN"/>
              </w:rPr>
              <w:t>无</w:t>
            </w:r>
          </w:p>
          <w:p w14:paraId="1C3B5233">
            <w:pPr>
              <w:pStyle w:val="16"/>
              <w:keepNext w:val="0"/>
              <w:keepLines w:val="0"/>
              <w:pageBreakBefore w:val="0"/>
              <w:kinsoku/>
              <w:wordWrap/>
              <w:overflowPunct/>
              <w:topLinePunct w:val="0"/>
              <w:bidi w:val="0"/>
              <w:spacing w:before="79" w:line="360" w:lineRule="exact"/>
              <w:ind w:left="110" w:right="513" w:firstLine="11"/>
              <w:jc w:val="both"/>
              <w:rPr>
                <w:b/>
                <w:bCs/>
              </w:rPr>
            </w:pPr>
            <w:r>
              <w:rPr>
                <w:b/>
                <w:bCs/>
                <w:spacing w:val="-1"/>
              </w:rPr>
              <w:t>4、本项目不接受联合体参加。</w:t>
            </w:r>
          </w:p>
          <w:p w14:paraId="6F6C8409">
            <w:pPr>
              <w:pStyle w:val="16"/>
              <w:keepNext w:val="0"/>
              <w:keepLines w:val="0"/>
              <w:pageBreakBefore w:val="0"/>
              <w:kinsoku/>
              <w:wordWrap/>
              <w:overflowPunct/>
              <w:topLinePunct w:val="0"/>
              <w:bidi w:val="0"/>
              <w:spacing w:before="78" w:line="360" w:lineRule="exact"/>
              <w:ind w:left="125"/>
              <w:jc w:val="both"/>
            </w:pPr>
            <w:r>
              <w:rPr>
                <w:b/>
                <w:bCs/>
                <w:spacing w:val="-3"/>
              </w:rPr>
              <w:t>注</w:t>
            </w:r>
            <w:r>
              <w:rPr>
                <w:rFonts w:hint="eastAsia"/>
                <w:b w:val="0"/>
                <w:bCs w:val="0"/>
                <w:spacing w:val="-2"/>
                <w:lang w:val="en-US" w:eastAsia="zh-CN"/>
              </w:rPr>
              <w:t>：供应商提交的所有证明文件及材料必须清晰、准确、真实。</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14" w:type="dxa"/>
            <w:tcBorders>
              <w:left w:val="single" w:color="000000" w:sz="4" w:space="0"/>
            </w:tcBorders>
            <w:vAlign w:val="center"/>
          </w:tcPr>
          <w:p w14:paraId="03DEFBBD">
            <w:pPr>
              <w:pStyle w:val="16"/>
              <w:spacing w:before="194" w:line="181" w:lineRule="auto"/>
              <w:ind w:left="284"/>
              <w:jc w:val="both"/>
            </w:pPr>
            <w:r>
              <w:rPr>
                <w:spacing w:val="-14"/>
              </w:rPr>
              <w:t>10</w:t>
            </w:r>
          </w:p>
        </w:tc>
        <w:tc>
          <w:tcPr>
            <w:tcW w:w="1435" w:type="dxa"/>
            <w:vAlign w:val="center"/>
          </w:tcPr>
          <w:p w14:paraId="5525216F">
            <w:pPr>
              <w:pStyle w:val="16"/>
              <w:keepNext w:val="0"/>
              <w:keepLines w:val="0"/>
              <w:pageBreakBefore w:val="0"/>
              <w:widowControl w:val="0"/>
              <w:kinsoku/>
              <w:wordWrap/>
              <w:overflowPunct/>
              <w:topLinePunct w:val="0"/>
              <w:autoSpaceDE/>
              <w:autoSpaceDN/>
              <w:bidi w:val="0"/>
              <w:adjustRightInd/>
              <w:snapToGrid/>
              <w:spacing w:before="154" w:line="400" w:lineRule="exact"/>
              <w:jc w:val="center"/>
              <w:textAlignment w:val="auto"/>
            </w:pPr>
            <w:r>
              <w:rPr>
                <w:b/>
                <w:bCs/>
                <w:spacing w:val="-7"/>
              </w:rPr>
              <w:t>资格审查方式</w:t>
            </w:r>
          </w:p>
        </w:tc>
        <w:tc>
          <w:tcPr>
            <w:tcW w:w="7306" w:type="dxa"/>
            <w:tcBorders>
              <w:right w:val="single" w:color="000000" w:sz="4" w:space="0"/>
            </w:tcBorders>
            <w:vAlign w:val="center"/>
          </w:tcPr>
          <w:p w14:paraId="32792171">
            <w:pPr>
              <w:pStyle w:val="16"/>
              <w:keepNext w:val="0"/>
              <w:keepLines w:val="0"/>
              <w:pageBreakBefore w:val="0"/>
              <w:widowControl w:val="0"/>
              <w:kinsoku/>
              <w:wordWrap/>
              <w:overflowPunct/>
              <w:topLinePunct w:val="0"/>
              <w:autoSpaceDE/>
              <w:autoSpaceDN/>
              <w:bidi w:val="0"/>
              <w:adjustRightInd/>
              <w:snapToGrid/>
              <w:spacing w:before="154" w:line="400" w:lineRule="exact"/>
              <w:ind w:left="130"/>
              <w:jc w:val="both"/>
              <w:textAlignment w:val="auto"/>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14" w:type="dxa"/>
            <w:tcBorders>
              <w:left w:val="single" w:color="000000" w:sz="4" w:space="0"/>
            </w:tcBorders>
            <w:vAlign w:val="center"/>
          </w:tcPr>
          <w:p w14:paraId="13C35145">
            <w:pPr>
              <w:pStyle w:val="16"/>
              <w:spacing w:before="185" w:line="181" w:lineRule="auto"/>
              <w:ind w:left="284"/>
              <w:jc w:val="both"/>
            </w:pPr>
            <w:r>
              <w:rPr>
                <w:spacing w:val="-14"/>
              </w:rPr>
              <w:t>11</w:t>
            </w:r>
          </w:p>
        </w:tc>
        <w:tc>
          <w:tcPr>
            <w:tcW w:w="1435" w:type="dxa"/>
            <w:vAlign w:val="center"/>
          </w:tcPr>
          <w:p w14:paraId="2C5D8FC1">
            <w:pPr>
              <w:pStyle w:val="16"/>
              <w:keepNext w:val="0"/>
              <w:keepLines w:val="0"/>
              <w:pageBreakBefore w:val="0"/>
              <w:widowControl w:val="0"/>
              <w:kinsoku/>
              <w:wordWrap/>
              <w:overflowPunct/>
              <w:topLinePunct w:val="0"/>
              <w:autoSpaceDE/>
              <w:autoSpaceDN/>
              <w:bidi w:val="0"/>
              <w:adjustRightInd/>
              <w:snapToGrid/>
              <w:spacing w:before="145" w:line="400" w:lineRule="exact"/>
              <w:jc w:val="center"/>
              <w:textAlignment w:val="auto"/>
            </w:pPr>
            <w:r>
              <w:rPr>
                <w:b/>
                <w:bCs/>
                <w:spacing w:val="-6"/>
              </w:rPr>
              <w:t>投标语言</w:t>
            </w:r>
          </w:p>
        </w:tc>
        <w:tc>
          <w:tcPr>
            <w:tcW w:w="7306" w:type="dxa"/>
            <w:tcBorders>
              <w:right w:val="single" w:color="000000" w:sz="4" w:space="0"/>
            </w:tcBorders>
            <w:vAlign w:val="center"/>
          </w:tcPr>
          <w:p w14:paraId="3B807298">
            <w:pPr>
              <w:pStyle w:val="16"/>
              <w:keepNext w:val="0"/>
              <w:keepLines w:val="0"/>
              <w:pageBreakBefore w:val="0"/>
              <w:widowControl w:val="0"/>
              <w:kinsoku/>
              <w:wordWrap/>
              <w:overflowPunct/>
              <w:topLinePunct w:val="0"/>
              <w:autoSpaceDE/>
              <w:autoSpaceDN/>
              <w:bidi w:val="0"/>
              <w:adjustRightInd/>
              <w:snapToGrid/>
              <w:spacing w:before="145" w:line="400" w:lineRule="exact"/>
              <w:ind w:left="149"/>
              <w:jc w:val="both"/>
              <w:textAlignment w:val="auto"/>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614" w:type="dxa"/>
            <w:tcBorders>
              <w:left w:val="single" w:color="000000" w:sz="4" w:space="0"/>
            </w:tcBorders>
            <w:vAlign w:val="center"/>
          </w:tcPr>
          <w:p w14:paraId="3BC6D365">
            <w:pPr>
              <w:pStyle w:val="16"/>
              <w:spacing w:before="302" w:line="181" w:lineRule="auto"/>
              <w:ind w:left="284"/>
              <w:jc w:val="both"/>
            </w:pPr>
            <w:r>
              <w:rPr>
                <w:spacing w:val="-14"/>
              </w:rPr>
              <w:t>12</w:t>
            </w:r>
          </w:p>
        </w:tc>
        <w:tc>
          <w:tcPr>
            <w:tcW w:w="1435" w:type="dxa"/>
            <w:vAlign w:val="center"/>
          </w:tcPr>
          <w:p w14:paraId="3B365027">
            <w:pPr>
              <w:pStyle w:val="16"/>
              <w:keepNext w:val="0"/>
              <w:keepLines w:val="0"/>
              <w:pageBreakBefore w:val="0"/>
              <w:widowControl w:val="0"/>
              <w:kinsoku/>
              <w:wordWrap/>
              <w:overflowPunct/>
              <w:topLinePunct w:val="0"/>
              <w:autoSpaceDE/>
              <w:autoSpaceDN/>
              <w:bidi w:val="0"/>
              <w:adjustRightInd/>
              <w:snapToGrid/>
              <w:spacing w:before="145" w:line="400" w:lineRule="exact"/>
              <w:jc w:val="center"/>
              <w:textAlignment w:val="auto"/>
              <w:rPr>
                <w:b/>
                <w:bCs/>
                <w:spacing w:val="-6"/>
              </w:rPr>
            </w:pPr>
            <w:r>
              <w:rPr>
                <w:rFonts w:hint="eastAsia"/>
                <w:b/>
                <w:bCs/>
                <w:spacing w:val="-6"/>
                <w:lang w:val="en-US" w:eastAsia="zh-CN"/>
              </w:rPr>
              <w:t>报价文件</w:t>
            </w:r>
            <w:r>
              <w:rPr>
                <w:b/>
                <w:bCs/>
                <w:spacing w:val="-6"/>
              </w:rPr>
              <w:t>有效期</w:t>
            </w:r>
          </w:p>
        </w:tc>
        <w:tc>
          <w:tcPr>
            <w:tcW w:w="7306" w:type="dxa"/>
            <w:tcBorders>
              <w:right w:val="single" w:color="000000" w:sz="4" w:space="0"/>
            </w:tcBorders>
            <w:vAlign w:val="center"/>
          </w:tcPr>
          <w:p w14:paraId="2B4E9050">
            <w:pPr>
              <w:pStyle w:val="16"/>
              <w:keepNext w:val="0"/>
              <w:keepLines w:val="0"/>
              <w:pageBreakBefore w:val="0"/>
              <w:widowControl w:val="0"/>
              <w:kinsoku/>
              <w:wordWrap/>
              <w:overflowPunct/>
              <w:topLinePunct w:val="0"/>
              <w:autoSpaceDE/>
              <w:autoSpaceDN/>
              <w:bidi w:val="0"/>
              <w:adjustRightInd/>
              <w:snapToGrid/>
              <w:spacing w:before="145" w:line="400" w:lineRule="exact"/>
              <w:ind w:firstLine="229" w:firstLineChars="100"/>
              <w:jc w:val="left"/>
              <w:textAlignment w:val="auto"/>
              <w:rPr>
                <w:rFonts w:hint="eastAsia"/>
                <w:b/>
                <w:bCs/>
                <w:spacing w:val="-6"/>
                <w:lang w:eastAsia="zh-CN"/>
              </w:rPr>
            </w:pPr>
            <w:r>
              <w:rPr>
                <w:rFonts w:hint="eastAsia"/>
                <w:b/>
                <w:bCs/>
                <w:spacing w:val="-6"/>
                <w:lang w:val="en-US" w:eastAsia="zh-CN"/>
              </w:rPr>
              <w:t>30</w:t>
            </w:r>
            <w:r>
              <w:rPr>
                <w:b/>
                <w:bCs/>
                <w:spacing w:val="-6"/>
              </w:rPr>
              <w:t>日历天</w:t>
            </w:r>
            <w:r>
              <w:rPr>
                <w:rFonts w:hint="eastAsia"/>
                <w:b/>
                <w:bCs/>
                <w:spacing w:val="-6"/>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4" w:type="dxa"/>
            <w:tcBorders>
              <w:left w:val="single" w:color="000000" w:sz="4" w:space="0"/>
            </w:tcBorders>
            <w:vAlign w:val="center"/>
          </w:tcPr>
          <w:p w14:paraId="1EE9CF24">
            <w:pPr>
              <w:pStyle w:val="16"/>
              <w:spacing w:before="244" w:line="181" w:lineRule="auto"/>
              <w:ind w:left="284"/>
              <w:jc w:val="both"/>
            </w:pPr>
            <w:r>
              <w:rPr>
                <w:spacing w:val="-14"/>
              </w:rPr>
              <w:t>13</w:t>
            </w:r>
          </w:p>
        </w:tc>
        <w:tc>
          <w:tcPr>
            <w:tcW w:w="1435" w:type="dxa"/>
            <w:vAlign w:val="center"/>
          </w:tcPr>
          <w:p w14:paraId="734E1E02">
            <w:pPr>
              <w:pStyle w:val="16"/>
              <w:keepNext w:val="0"/>
              <w:keepLines w:val="0"/>
              <w:pageBreakBefore w:val="0"/>
              <w:widowControl w:val="0"/>
              <w:kinsoku/>
              <w:wordWrap/>
              <w:overflowPunct/>
              <w:topLinePunct w:val="0"/>
              <w:autoSpaceDE/>
              <w:autoSpaceDN/>
              <w:bidi w:val="0"/>
              <w:adjustRightInd/>
              <w:snapToGrid/>
              <w:spacing w:before="204" w:line="400" w:lineRule="exact"/>
              <w:jc w:val="center"/>
              <w:textAlignment w:val="auto"/>
            </w:pPr>
            <w:r>
              <w:rPr>
                <w:b/>
                <w:bCs/>
                <w:spacing w:val="-7"/>
              </w:rPr>
              <w:t>采购方式</w:t>
            </w:r>
          </w:p>
        </w:tc>
        <w:tc>
          <w:tcPr>
            <w:tcW w:w="7306" w:type="dxa"/>
            <w:tcBorders>
              <w:right w:val="single" w:color="000000" w:sz="4" w:space="0"/>
            </w:tcBorders>
            <w:vAlign w:val="center"/>
          </w:tcPr>
          <w:p w14:paraId="647BB5DE">
            <w:pPr>
              <w:pStyle w:val="16"/>
              <w:keepNext w:val="0"/>
              <w:keepLines w:val="0"/>
              <w:pageBreakBefore w:val="0"/>
              <w:widowControl w:val="0"/>
              <w:tabs>
                <w:tab w:val="left" w:pos="3570"/>
              </w:tabs>
              <w:kinsoku/>
              <w:wordWrap/>
              <w:overflowPunct/>
              <w:topLinePunct w:val="0"/>
              <w:autoSpaceDE/>
              <w:autoSpaceDN/>
              <w:bidi w:val="0"/>
              <w:adjustRightInd/>
              <w:snapToGrid/>
              <w:spacing w:before="204" w:line="400" w:lineRule="exact"/>
              <w:ind w:left="123"/>
              <w:jc w:val="both"/>
              <w:textAlignment w:val="auto"/>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14" w:type="dxa"/>
            <w:tcBorders>
              <w:left w:val="single" w:color="000000" w:sz="4" w:space="0"/>
              <w:bottom w:val="single" w:color="000000" w:sz="4" w:space="0"/>
            </w:tcBorders>
            <w:vAlign w:val="center"/>
          </w:tcPr>
          <w:p w14:paraId="30D90EB5">
            <w:pPr>
              <w:pStyle w:val="16"/>
              <w:spacing w:before="175" w:line="180" w:lineRule="auto"/>
              <w:jc w:val="center"/>
              <w:rPr>
                <w:rFonts w:hint="default" w:eastAsia="仿宋"/>
                <w:lang w:val="en-US" w:eastAsia="zh-CN"/>
              </w:rPr>
            </w:pPr>
            <w:r>
              <w:rPr>
                <w:rFonts w:hint="eastAsia"/>
                <w:spacing w:val="-6"/>
                <w:lang w:val="en-US" w:eastAsia="zh-CN"/>
              </w:rPr>
              <w:t>14</w:t>
            </w:r>
          </w:p>
        </w:tc>
        <w:tc>
          <w:tcPr>
            <w:tcW w:w="1435" w:type="dxa"/>
            <w:tcBorders>
              <w:bottom w:val="single" w:color="000000" w:sz="4" w:space="0"/>
            </w:tcBorders>
            <w:vAlign w:val="center"/>
          </w:tcPr>
          <w:p w14:paraId="4C23FAB9">
            <w:pPr>
              <w:pStyle w:val="16"/>
              <w:keepNext w:val="0"/>
              <w:keepLines w:val="0"/>
              <w:pageBreakBefore w:val="0"/>
              <w:widowControl w:val="0"/>
              <w:kinsoku/>
              <w:wordWrap/>
              <w:overflowPunct/>
              <w:topLinePunct w:val="0"/>
              <w:autoSpaceDE/>
              <w:autoSpaceDN/>
              <w:bidi w:val="0"/>
              <w:adjustRightInd/>
              <w:snapToGrid/>
              <w:spacing w:before="157" w:line="400" w:lineRule="exact"/>
              <w:jc w:val="center"/>
              <w:textAlignment w:val="auto"/>
            </w:pPr>
            <w:r>
              <w:rPr>
                <w:b/>
                <w:bCs/>
                <w:spacing w:val="-5"/>
              </w:rPr>
              <w:t>分包（转让）</w:t>
            </w:r>
          </w:p>
        </w:tc>
        <w:tc>
          <w:tcPr>
            <w:tcW w:w="7306" w:type="dxa"/>
            <w:tcBorders>
              <w:bottom w:val="single" w:color="000000" w:sz="4" w:space="0"/>
              <w:right w:val="single" w:color="000000" w:sz="4" w:space="0"/>
            </w:tcBorders>
            <w:vAlign w:val="center"/>
          </w:tcPr>
          <w:p w14:paraId="2C8D4D95">
            <w:pPr>
              <w:pStyle w:val="16"/>
              <w:keepNext w:val="0"/>
              <w:keepLines w:val="0"/>
              <w:pageBreakBefore w:val="0"/>
              <w:widowControl w:val="0"/>
              <w:kinsoku/>
              <w:wordWrap/>
              <w:overflowPunct/>
              <w:topLinePunct w:val="0"/>
              <w:autoSpaceDE/>
              <w:autoSpaceDN/>
              <w:bidi w:val="0"/>
              <w:adjustRightInd/>
              <w:snapToGrid/>
              <w:spacing w:before="158" w:line="400" w:lineRule="exact"/>
              <w:ind w:left="124"/>
              <w:jc w:val="both"/>
              <w:textAlignment w:val="auto"/>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14" w:type="dxa"/>
            <w:tcBorders>
              <w:left w:val="single" w:color="000000" w:sz="4" w:space="0"/>
            </w:tcBorders>
            <w:vAlign w:val="center"/>
          </w:tcPr>
          <w:p w14:paraId="3521A9EA">
            <w:pPr>
              <w:pStyle w:val="16"/>
              <w:spacing w:before="78" w:line="180" w:lineRule="auto"/>
              <w:jc w:val="center"/>
              <w:rPr>
                <w:rFonts w:hint="default" w:eastAsia="仿宋"/>
                <w:lang w:val="en-US" w:eastAsia="zh-CN"/>
              </w:rPr>
            </w:pPr>
            <w:r>
              <w:rPr>
                <w:rFonts w:hint="eastAsia"/>
                <w:spacing w:val="-6"/>
                <w:lang w:val="en-US" w:eastAsia="zh-CN"/>
              </w:rPr>
              <w:t>15</w:t>
            </w:r>
          </w:p>
        </w:tc>
        <w:tc>
          <w:tcPr>
            <w:tcW w:w="1435" w:type="dxa"/>
            <w:vAlign w:val="center"/>
          </w:tcPr>
          <w:p w14:paraId="7EAD8A8F">
            <w:pPr>
              <w:pStyle w:val="16"/>
              <w:keepNext w:val="0"/>
              <w:keepLines w:val="0"/>
              <w:pageBreakBefore w:val="0"/>
              <w:widowControl w:val="0"/>
              <w:kinsoku/>
              <w:wordWrap/>
              <w:overflowPunct/>
              <w:topLinePunct w:val="0"/>
              <w:autoSpaceDE/>
              <w:autoSpaceDN/>
              <w:bidi w:val="0"/>
              <w:adjustRightInd/>
              <w:snapToGrid/>
              <w:spacing w:before="252" w:line="400" w:lineRule="exact"/>
              <w:ind w:right="153"/>
              <w:jc w:val="center"/>
              <w:textAlignment w:val="auto"/>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6"/>
              <w:keepNext w:val="0"/>
              <w:keepLines w:val="0"/>
              <w:pageBreakBefore w:val="0"/>
              <w:widowControl w:val="0"/>
              <w:kinsoku/>
              <w:wordWrap/>
              <w:overflowPunct/>
              <w:topLinePunct w:val="0"/>
              <w:autoSpaceDE/>
              <w:autoSpaceDN/>
              <w:bidi w:val="0"/>
              <w:adjustRightInd/>
              <w:snapToGrid/>
              <w:spacing w:before="38" w:line="400" w:lineRule="exact"/>
              <w:ind w:left="119" w:right="119" w:firstLine="1"/>
              <w:jc w:val="left"/>
              <w:textAlignment w:val="auto"/>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r>
              <w:rPr>
                <w:rFonts w:hint="eastAsia"/>
                <w:spacing w:val="2"/>
                <w:lang w:val="en-US" w:eastAsia="zh-CN"/>
              </w:rPr>
              <w:t>标</w:t>
            </w:r>
            <w:r>
              <w:rPr>
                <w:rFonts w:hint="eastAsia"/>
                <w:spacing w:val="2"/>
                <w:lang w:eastAsia="zh-CN"/>
              </w:rPr>
              <w:t>★</w:t>
            </w:r>
            <w:r>
              <w:rPr>
                <w:rFonts w:hint="eastAsia"/>
                <w:spacing w:val="2"/>
                <w:lang w:val="en-US" w:eastAsia="zh-CN"/>
              </w:rPr>
              <w:t>的是必填内容，没有按要求填报视为符合性审查不符合</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14" w:type="dxa"/>
            <w:tcBorders>
              <w:left w:val="single" w:color="000000" w:sz="4" w:space="0"/>
            </w:tcBorders>
            <w:vAlign w:val="center"/>
          </w:tcPr>
          <w:p w14:paraId="2496AD7E">
            <w:pPr>
              <w:pStyle w:val="16"/>
              <w:spacing w:before="78" w:line="180" w:lineRule="auto"/>
              <w:jc w:val="center"/>
              <w:rPr>
                <w:rFonts w:hint="default" w:eastAsia="仿宋"/>
                <w:lang w:val="en-US" w:eastAsia="zh-CN"/>
              </w:rPr>
            </w:pPr>
            <w:r>
              <w:rPr>
                <w:rFonts w:hint="eastAsia"/>
                <w:spacing w:val="-6"/>
                <w:lang w:val="en-US" w:eastAsia="zh-CN"/>
              </w:rPr>
              <w:t>16</w:t>
            </w:r>
          </w:p>
        </w:tc>
        <w:tc>
          <w:tcPr>
            <w:tcW w:w="1435" w:type="dxa"/>
            <w:vAlign w:val="center"/>
          </w:tcPr>
          <w:p w14:paraId="44B6B283">
            <w:pPr>
              <w:pStyle w:val="16"/>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pPr>
            <w:r>
              <w:rPr>
                <w:b/>
                <w:bCs/>
                <w:spacing w:val="-6"/>
              </w:rPr>
              <w:t>履约保证金</w:t>
            </w:r>
          </w:p>
        </w:tc>
        <w:tc>
          <w:tcPr>
            <w:tcW w:w="7306" w:type="dxa"/>
            <w:tcBorders>
              <w:right w:val="single" w:color="000000" w:sz="4" w:space="0"/>
            </w:tcBorders>
            <w:vAlign w:val="center"/>
          </w:tcPr>
          <w:p w14:paraId="5012261D">
            <w:pPr>
              <w:pStyle w:val="16"/>
              <w:keepNext w:val="0"/>
              <w:keepLines w:val="0"/>
              <w:pageBreakBefore w:val="0"/>
              <w:widowControl w:val="0"/>
              <w:kinsoku/>
              <w:wordWrap/>
              <w:overflowPunct/>
              <w:topLinePunct w:val="0"/>
              <w:autoSpaceDE/>
              <w:autoSpaceDN/>
              <w:bidi w:val="0"/>
              <w:adjustRightInd/>
              <w:snapToGrid/>
              <w:spacing w:before="112" w:line="400" w:lineRule="exact"/>
              <w:ind w:right="119"/>
              <w:jc w:val="left"/>
              <w:textAlignment w:val="auto"/>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6" w:hRule="atLeast"/>
        </w:trPr>
        <w:tc>
          <w:tcPr>
            <w:tcW w:w="614" w:type="dxa"/>
            <w:tcBorders>
              <w:left w:val="single" w:color="000000" w:sz="4" w:space="0"/>
              <w:bottom w:val="single" w:color="000000" w:sz="4" w:space="0"/>
            </w:tcBorders>
            <w:vAlign w:val="center"/>
          </w:tcPr>
          <w:p w14:paraId="0DB323E5">
            <w:pPr>
              <w:pStyle w:val="16"/>
              <w:spacing w:before="78" w:line="180" w:lineRule="auto"/>
              <w:jc w:val="center"/>
              <w:rPr>
                <w:rFonts w:hint="default" w:eastAsia="仿宋"/>
                <w:lang w:val="en-US" w:eastAsia="zh-CN"/>
              </w:rPr>
            </w:pPr>
            <w:r>
              <w:rPr>
                <w:rFonts w:hint="eastAsia"/>
                <w:spacing w:val="-7"/>
                <w:lang w:val="en-US" w:eastAsia="zh-CN"/>
              </w:rPr>
              <w:t>17</w:t>
            </w:r>
          </w:p>
        </w:tc>
        <w:tc>
          <w:tcPr>
            <w:tcW w:w="1435" w:type="dxa"/>
            <w:tcBorders>
              <w:bottom w:val="single" w:color="000000" w:sz="4" w:space="0"/>
            </w:tcBorders>
            <w:vAlign w:val="center"/>
          </w:tcPr>
          <w:p w14:paraId="7EF709A5">
            <w:pPr>
              <w:pStyle w:val="16"/>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pPr>
            <w:r>
              <w:rPr>
                <w:b/>
                <w:bCs/>
                <w:spacing w:val="-7"/>
              </w:rPr>
              <w:t>补充内容</w:t>
            </w:r>
          </w:p>
        </w:tc>
        <w:tc>
          <w:tcPr>
            <w:tcW w:w="7306" w:type="dxa"/>
            <w:tcBorders>
              <w:bottom w:val="single" w:color="000000" w:sz="4" w:space="0"/>
              <w:right w:val="single" w:color="000000" w:sz="4" w:space="0"/>
            </w:tcBorders>
            <w:vAlign w:val="center"/>
          </w:tcPr>
          <w:p w14:paraId="47286238">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142" w:hanging="28"/>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投标供应商必须按报价文件格式要求上传资料，若未上传或上传资料不全、格式不符</w:t>
            </w:r>
            <w:bookmarkStart w:id="6" w:name="OLE_LINK10"/>
            <w:r>
              <w:rPr>
                <w:rFonts w:hint="eastAsia"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未按要求盖章及签字等，采购人有权按照资格审查不符</w:t>
            </w:r>
            <w:r>
              <w:rPr>
                <w:rFonts w:hint="eastAsia" w:cs="仿宋"/>
                <w:i w:val="0"/>
                <w:iCs w:val="0"/>
                <w:color w:val="000000"/>
                <w:kern w:val="0"/>
                <w:sz w:val="24"/>
                <w:szCs w:val="24"/>
                <w:u w:val="none"/>
                <w:lang w:val="en-US" w:eastAsia="zh-CN" w:bidi="ar"/>
              </w:rPr>
              <w:t>（或</w:t>
            </w:r>
            <w:r>
              <w:rPr>
                <w:rFonts w:hint="eastAsia" w:ascii="仿宋" w:hAnsi="仿宋" w:eastAsia="仿宋" w:cs="仿宋"/>
                <w:i w:val="0"/>
                <w:iCs w:val="0"/>
                <w:color w:val="000000"/>
                <w:kern w:val="0"/>
                <w:sz w:val="24"/>
                <w:szCs w:val="24"/>
                <w:u w:val="none"/>
                <w:lang w:val="en-US" w:eastAsia="zh-CN" w:bidi="ar"/>
              </w:rPr>
              <w:t>符合性审查不</w:t>
            </w:r>
            <w:r>
              <w:rPr>
                <w:rFonts w:hint="eastAsia" w:cs="仿宋"/>
                <w:i w:val="0"/>
                <w:iCs w:val="0"/>
                <w:color w:val="000000"/>
                <w:kern w:val="0"/>
                <w:sz w:val="24"/>
                <w:szCs w:val="24"/>
                <w:u w:val="none"/>
                <w:lang w:val="en-US" w:eastAsia="zh-CN" w:bidi="ar"/>
              </w:rPr>
              <w:t>合格）</w:t>
            </w:r>
            <w:r>
              <w:rPr>
                <w:rFonts w:hint="eastAsia" w:ascii="仿宋" w:hAnsi="仿宋" w:eastAsia="仿宋" w:cs="仿宋"/>
                <w:i w:val="0"/>
                <w:iCs w:val="0"/>
                <w:color w:val="000000"/>
                <w:kern w:val="0"/>
                <w:sz w:val="24"/>
                <w:szCs w:val="24"/>
                <w:u w:val="none"/>
                <w:lang w:val="en-US" w:eastAsia="zh-CN" w:bidi="ar"/>
              </w:rPr>
              <w:t>处理；</w:t>
            </w:r>
          </w:p>
          <w:p w14:paraId="3C737007">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142" w:hanging="28"/>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如对该采购项目有质疑的，报价截止前将</w:t>
            </w:r>
            <w:bookmarkEnd w:id="6"/>
            <w:r>
              <w:rPr>
                <w:rFonts w:hint="eastAsia" w:ascii="仿宋" w:hAnsi="仿宋" w:eastAsia="仿宋" w:cs="仿宋"/>
                <w:i w:val="0"/>
                <w:iCs w:val="0"/>
                <w:color w:val="000000"/>
                <w:kern w:val="0"/>
                <w:sz w:val="24"/>
                <w:szCs w:val="24"/>
                <w:u w:val="none"/>
                <w:lang w:val="en-US" w:eastAsia="zh-CN" w:bidi="ar"/>
              </w:rPr>
              <w:t>书面形式的质疑函提交到沙雅县人民医院采购办处。报价截止后提交的质疑一律不受理。</w:t>
            </w:r>
          </w:p>
          <w:p w14:paraId="59214ACA">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142" w:hanging="28"/>
              <w:jc w:val="both"/>
              <w:textAlignment w:val="auto"/>
            </w:pPr>
            <w:r>
              <w:rPr>
                <w:rFonts w:hint="eastAsia" w:ascii="仿宋" w:hAnsi="仿宋" w:eastAsia="仿宋" w:cs="仿宋"/>
                <w:i w:val="0"/>
                <w:iCs w:val="0"/>
                <w:color w:val="000000"/>
                <w:kern w:val="0"/>
                <w:sz w:val="24"/>
                <w:szCs w:val="24"/>
                <w:u w:val="none"/>
                <w:lang w:val="en-US" w:eastAsia="zh-CN" w:bidi="ar"/>
              </w:rPr>
              <w:t>★该项目需根据医院实际需求分批次送货，预成交2个工作日内，采购方将主动与预成交方电话（或线下见面）沟通确认采购内容参数无异议后，确认中标结果并签订合同，如不能满足甲方要求，视为资格符合性审查不符处理。</w:t>
            </w:r>
          </w:p>
        </w:tc>
      </w:tr>
    </w:tbl>
    <w:p w14:paraId="109AC8C7">
      <w:pPr>
        <w:spacing w:line="222" w:lineRule="auto"/>
        <w:jc w:val="both"/>
        <w:rPr>
          <w:rFonts w:hint="eastAsia" w:ascii="仿宋" w:hAnsi="仿宋" w:eastAsia="仿宋" w:cs="仿宋"/>
          <w:b/>
          <w:bCs/>
          <w:spacing w:val="-5"/>
          <w:sz w:val="32"/>
          <w:szCs w:val="32"/>
          <w:lang w:val="en-US" w:eastAsia="zh-CN"/>
        </w:rPr>
      </w:pPr>
    </w:p>
    <w:p w14:paraId="2F22601D">
      <w:pPr>
        <w:keepNext w:val="0"/>
        <w:keepLines w:val="0"/>
        <w:pageBreakBefore w:val="0"/>
        <w:numPr>
          <w:ilvl w:val="0"/>
          <w:numId w:val="2"/>
        </w:numPr>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采购参数需求</w:t>
      </w:r>
    </w:p>
    <w:p w14:paraId="7DBB4D19">
      <w:pPr>
        <w:spacing w:before="101" w:line="228" w:lineRule="auto"/>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A4纸采购参数及要求：</w:t>
      </w:r>
    </w:p>
    <w:p w14:paraId="3E773C37">
      <w:pPr>
        <w:numPr>
          <w:ilvl w:val="0"/>
          <w:numId w:val="3"/>
        </w:numPr>
        <w:spacing w:before="101" w:line="228" w:lineRule="auto"/>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纸张重80克/张，500张/包，八包/箱，白色，全木浆，幅宽A4。</w:t>
      </w:r>
    </w:p>
    <w:p w14:paraId="7D855110">
      <w:pPr>
        <w:numPr>
          <w:ilvl w:val="0"/>
          <w:numId w:val="3"/>
        </w:numPr>
        <w:spacing w:before="101" w:line="228" w:lineRule="auto"/>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根据采购人工作需要分批次送货，提供7*24小时送货服务。</w:t>
      </w:r>
    </w:p>
    <w:p w14:paraId="35DF5A2F">
      <w:pPr>
        <w:numPr>
          <w:ilvl w:val="0"/>
          <w:numId w:val="3"/>
        </w:numPr>
        <w:spacing w:before="101" w:line="228" w:lineRule="auto"/>
        <w:jc w:val="both"/>
        <w:rPr>
          <w:rFonts w:hint="eastAsia" w:ascii="仿宋" w:hAnsi="仿宋" w:eastAsia="仿宋" w:cs="仿宋"/>
          <w:b/>
          <w:bCs/>
          <w:spacing w:val="3"/>
          <w:sz w:val="31"/>
          <w:szCs w:val="31"/>
          <w:lang w:val="en-US" w:eastAsia="zh-CN"/>
        </w:rPr>
      </w:pPr>
      <w:r>
        <w:rPr>
          <w:rFonts w:hint="eastAsia" w:ascii="方正仿宋_GB2312" w:hAnsi="方正仿宋_GB2312" w:eastAsia="方正仿宋_GB2312" w:cs="方正仿宋_GB2312"/>
          <w:b w:val="0"/>
          <w:bCs w:val="0"/>
          <w:spacing w:val="3"/>
          <w:sz w:val="32"/>
          <w:szCs w:val="32"/>
          <w:lang w:val="en-US" w:eastAsia="zh-CN"/>
        </w:rPr>
        <w:t>根据采购人使用要求对纸张提供切割。</w:t>
      </w:r>
    </w:p>
    <w:p w14:paraId="3198E981">
      <w:pPr>
        <w:spacing w:before="140" w:line="226" w:lineRule="auto"/>
        <w:ind w:left="2859"/>
        <w:rPr>
          <w:rFonts w:hint="eastAsia" w:ascii="微软雅黑" w:hAnsi="微软雅黑" w:eastAsia="微软雅黑" w:cs="微软雅黑"/>
          <w:b/>
          <w:bCs/>
          <w:spacing w:val="-19"/>
          <w:sz w:val="56"/>
          <w:szCs w:val="56"/>
          <w:lang w:val="en-US" w:eastAsia="zh-CN"/>
        </w:rPr>
      </w:pPr>
    </w:p>
    <w:p w14:paraId="157E3622">
      <w:pPr>
        <w:spacing w:before="140" w:line="226" w:lineRule="auto"/>
        <w:ind w:left="2859"/>
        <w:rPr>
          <w:rFonts w:hint="eastAsia" w:ascii="微软雅黑" w:hAnsi="微软雅黑" w:eastAsia="微软雅黑" w:cs="微软雅黑"/>
          <w:b/>
          <w:bCs/>
          <w:spacing w:val="-19"/>
          <w:sz w:val="56"/>
          <w:szCs w:val="56"/>
          <w:lang w:val="en-US" w:eastAsia="zh-CN"/>
        </w:rPr>
      </w:pPr>
    </w:p>
    <w:p w14:paraId="681690F0">
      <w:pPr>
        <w:spacing w:before="140" w:line="226" w:lineRule="auto"/>
        <w:ind w:left="2859"/>
        <w:rPr>
          <w:rFonts w:hint="eastAsia" w:ascii="微软雅黑" w:hAnsi="微软雅黑" w:eastAsia="微软雅黑" w:cs="微软雅黑"/>
          <w:b/>
          <w:bCs/>
          <w:spacing w:val="-19"/>
          <w:sz w:val="56"/>
          <w:szCs w:val="56"/>
          <w:lang w:val="en-US" w:eastAsia="zh-CN"/>
        </w:rPr>
      </w:pPr>
    </w:p>
    <w:p w14:paraId="3B3EAE9B">
      <w:pPr>
        <w:spacing w:before="140" w:line="226" w:lineRule="auto"/>
        <w:ind w:left="2859"/>
        <w:rPr>
          <w:rFonts w:hint="eastAsia" w:ascii="微软雅黑" w:hAnsi="微软雅黑" w:eastAsia="微软雅黑" w:cs="微软雅黑"/>
          <w:b/>
          <w:bCs/>
          <w:spacing w:val="-19"/>
          <w:sz w:val="56"/>
          <w:szCs w:val="56"/>
          <w:lang w:val="en-US" w:eastAsia="zh-CN"/>
        </w:rPr>
      </w:pPr>
    </w:p>
    <w:p w14:paraId="19FB7B5C">
      <w:pPr>
        <w:spacing w:before="140" w:line="226" w:lineRule="auto"/>
        <w:ind w:left="2859"/>
        <w:rPr>
          <w:rFonts w:hint="eastAsia" w:ascii="微软雅黑" w:hAnsi="微软雅黑" w:eastAsia="微软雅黑" w:cs="微软雅黑"/>
          <w:b/>
          <w:bCs/>
          <w:spacing w:val="-19"/>
          <w:sz w:val="56"/>
          <w:szCs w:val="56"/>
          <w:lang w:val="en-US" w:eastAsia="zh-CN"/>
        </w:rPr>
      </w:pPr>
    </w:p>
    <w:p w14:paraId="1DD6A2B0">
      <w:pPr>
        <w:spacing w:before="140" w:line="226" w:lineRule="auto"/>
        <w:ind w:left="2859"/>
        <w:rPr>
          <w:rFonts w:hint="eastAsia" w:ascii="微软雅黑" w:hAnsi="微软雅黑" w:eastAsia="微软雅黑" w:cs="微软雅黑"/>
          <w:b/>
          <w:bCs/>
          <w:spacing w:val="-19"/>
          <w:sz w:val="56"/>
          <w:szCs w:val="56"/>
          <w:lang w:val="en-US" w:eastAsia="zh-CN"/>
        </w:rPr>
      </w:pPr>
    </w:p>
    <w:p w14:paraId="3D158B1B">
      <w:pPr>
        <w:spacing w:before="140" w:line="226" w:lineRule="auto"/>
        <w:ind w:left="2859"/>
        <w:rPr>
          <w:rFonts w:hint="eastAsia" w:ascii="微软雅黑" w:hAnsi="微软雅黑" w:eastAsia="微软雅黑" w:cs="微软雅黑"/>
          <w:b/>
          <w:bCs/>
          <w:spacing w:val="-19"/>
          <w:sz w:val="56"/>
          <w:szCs w:val="56"/>
          <w:lang w:val="en-US" w:eastAsia="zh-CN"/>
        </w:rPr>
      </w:pPr>
    </w:p>
    <w:p w14:paraId="476B967E">
      <w:pPr>
        <w:spacing w:before="140" w:line="226" w:lineRule="auto"/>
        <w:ind w:left="2859"/>
        <w:rPr>
          <w:rFonts w:hint="eastAsia" w:ascii="微软雅黑" w:hAnsi="微软雅黑" w:eastAsia="微软雅黑" w:cs="微软雅黑"/>
          <w:b/>
          <w:bCs/>
          <w:spacing w:val="-19"/>
          <w:sz w:val="56"/>
          <w:szCs w:val="56"/>
          <w:lang w:val="en-US" w:eastAsia="zh-CN"/>
        </w:rPr>
      </w:pPr>
    </w:p>
    <w:p w14:paraId="0EAF9BA3">
      <w:pPr>
        <w:spacing w:before="140" w:line="226" w:lineRule="auto"/>
        <w:ind w:left="2859"/>
        <w:rPr>
          <w:rFonts w:hint="eastAsia" w:ascii="微软雅黑" w:hAnsi="微软雅黑" w:eastAsia="微软雅黑" w:cs="微软雅黑"/>
          <w:b/>
          <w:bCs/>
          <w:spacing w:val="-19"/>
          <w:sz w:val="56"/>
          <w:szCs w:val="56"/>
          <w:lang w:val="en-US" w:eastAsia="zh-CN"/>
        </w:rPr>
      </w:pPr>
    </w:p>
    <w:p w14:paraId="163D252F">
      <w:pPr>
        <w:spacing w:before="140" w:line="226" w:lineRule="auto"/>
        <w:ind w:left="2859"/>
        <w:rPr>
          <w:rFonts w:hint="eastAsia" w:ascii="微软雅黑" w:hAnsi="微软雅黑" w:eastAsia="微软雅黑" w:cs="微软雅黑"/>
          <w:b/>
          <w:bCs/>
          <w:spacing w:val="-19"/>
          <w:sz w:val="56"/>
          <w:szCs w:val="56"/>
          <w:lang w:val="en-US" w:eastAsia="zh-CN"/>
        </w:rPr>
      </w:pPr>
    </w:p>
    <w:p w14:paraId="5D4146AD">
      <w:pPr>
        <w:spacing w:before="140" w:line="226" w:lineRule="auto"/>
        <w:ind w:left="2859"/>
        <w:rPr>
          <w:rFonts w:hint="eastAsia" w:ascii="微软雅黑" w:hAnsi="微软雅黑" w:eastAsia="微软雅黑" w:cs="微软雅黑"/>
          <w:b/>
          <w:bCs/>
          <w:spacing w:val="-19"/>
          <w:sz w:val="56"/>
          <w:szCs w:val="56"/>
          <w:lang w:val="en-US" w:eastAsia="zh-CN"/>
        </w:rPr>
      </w:pPr>
    </w:p>
    <w:p w14:paraId="4738AA14">
      <w:pPr>
        <w:spacing w:before="140" w:line="226" w:lineRule="auto"/>
        <w:ind w:left="2859"/>
        <w:rPr>
          <w:rFonts w:ascii="仿宋" w:hAnsi="仿宋" w:eastAsia="仿宋" w:cs="仿宋"/>
          <w:sz w:val="43"/>
          <w:szCs w:val="43"/>
        </w:rPr>
      </w:pPr>
      <w:r>
        <w:rPr>
          <w:rFonts w:hint="eastAsia" w:ascii="微软雅黑" w:hAnsi="微软雅黑" w:eastAsia="微软雅黑" w:cs="微软雅黑"/>
          <w:b/>
          <w:bCs/>
          <w:spacing w:val="-19"/>
          <w:sz w:val="56"/>
          <w:szCs w:val="56"/>
          <w:lang w:val="en-US" w:eastAsia="zh-CN"/>
        </w:rPr>
        <w:t>报  价</w:t>
      </w:r>
      <w:r>
        <w:rPr>
          <w:rFonts w:hint="eastAsia" w:ascii="微软雅黑" w:hAnsi="微软雅黑" w:eastAsia="微软雅黑" w:cs="微软雅黑"/>
          <w:spacing w:val="22"/>
          <w:sz w:val="56"/>
          <w:szCs w:val="56"/>
        </w:rPr>
        <w:t xml:space="preserve">  </w:t>
      </w:r>
      <w:r>
        <w:rPr>
          <w:rFonts w:hint="eastAsia" w:ascii="微软雅黑" w:hAnsi="微软雅黑" w:eastAsia="微软雅黑" w:cs="微软雅黑"/>
          <w:b/>
          <w:bCs/>
          <w:spacing w:val="-19"/>
          <w:sz w:val="56"/>
          <w:szCs w:val="56"/>
        </w:rPr>
        <w:t>文</w:t>
      </w:r>
      <w:r>
        <w:rPr>
          <w:rFonts w:hint="eastAsia" w:ascii="微软雅黑" w:hAnsi="微软雅黑" w:eastAsia="微软雅黑" w:cs="微软雅黑"/>
          <w:spacing w:val="21"/>
          <w:sz w:val="56"/>
          <w:szCs w:val="56"/>
        </w:rPr>
        <w:t xml:space="preserve">  </w:t>
      </w:r>
      <w:r>
        <w:rPr>
          <w:rFonts w:hint="eastAsia" w:ascii="微软雅黑" w:hAnsi="微软雅黑" w:eastAsia="微软雅黑" w:cs="微软雅黑"/>
          <w:b/>
          <w:bCs/>
          <w:spacing w:val="-19"/>
          <w:sz w:val="56"/>
          <w:szCs w:val="56"/>
        </w:rPr>
        <w:t>件</w:t>
      </w:r>
    </w:p>
    <w:p w14:paraId="4281DB42">
      <w:pPr>
        <w:spacing w:before="101" w:line="228" w:lineRule="auto"/>
        <w:jc w:val="center"/>
        <w:rPr>
          <w:rFonts w:hint="eastAsia" w:ascii="仿宋" w:hAnsi="仿宋" w:eastAsia="仿宋" w:cs="仿宋"/>
          <w:b/>
          <w:bCs/>
          <w:spacing w:val="3"/>
          <w:sz w:val="31"/>
          <w:szCs w:val="31"/>
          <w:lang w:val="en-US" w:eastAsia="zh-CN"/>
        </w:rPr>
      </w:pPr>
    </w:p>
    <w:p w14:paraId="243CB607">
      <w:pPr>
        <w:spacing w:before="101" w:line="228" w:lineRule="auto"/>
        <w:jc w:val="center"/>
        <w:rPr>
          <w:rFonts w:ascii="仿宋" w:hAnsi="仿宋" w:eastAsia="仿宋" w:cs="仿宋"/>
          <w:sz w:val="32"/>
          <w:szCs w:val="32"/>
        </w:rPr>
      </w:pPr>
      <w:r>
        <w:rPr>
          <w:rFonts w:hint="eastAsia" w:ascii="仿宋" w:hAnsi="仿宋" w:eastAsia="仿宋" w:cs="仿宋"/>
          <w:b/>
          <w:bCs/>
          <w:spacing w:val="3"/>
          <w:sz w:val="32"/>
          <w:szCs w:val="32"/>
          <w:lang w:val="en-US" w:eastAsia="zh-CN"/>
        </w:rPr>
        <w:t>报价</w:t>
      </w:r>
      <w:r>
        <w:rPr>
          <w:rFonts w:ascii="仿宋" w:hAnsi="仿宋" w:eastAsia="仿宋" w:cs="仿宋"/>
          <w:b/>
          <w:bCs/>
          <w:spacing w:val="3"/>
          <w:sz w:val="32"/>
          <w:szCs w:val="32"/>
        </w:rPr>
        <w:t>文件格式</w:t>
      </w:r>
    </w:p>
    <w:p w14:paraId="19D31D8A">
      <w:pPr>
        <w:pStyle w:val="5"/>
        <w:spacing w:line="257" w:lineRule="auto"/>
      </w:pPr>
    </w:p>
    <w:p w14:paraId="26B32D33">
      <w:pPr>
        <w:pStyle w:val="5"/>
        <w:spacing w:line="257" w:lineRule="auto"/>
      </w:pPr>
    </w:p>
    <w:p w14:paraId="380EEB3A">
      <w:pPr>
        <w:pStyle w:val="5"/>
        <w:spacing w:line="258" w:lineRule="auto"/>
      </w:pPr>
    </w:p>
    <w:p w14:paraId="21191BE6">
      <w:pPr>
        <w:pStyle w:val="5"/>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1312;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5"/>
        <w:spacing w:line="357" w:lineRule="auto"/>
      </w:pPr>
    </w:p>
    <w:p w14:paraId="1F63F93D">
      <w:pPr>
        <w:pStyle w:val="5"/>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5"/>
        <w:spacing w:line="255" w:lineRule="auto"/>
      </w:pPr>
    </w:p>
    <w:p w14:paraId="2BDC4CBE">
      <w:pPr>
        <w:pStyle w:val="5"/>
        <w:spacing w:line="255" w:lineRule="auto"/>
      </w:pPr>
    </w:p>
    <w:p w14:paraId="06CC0A45">
      <w:pPr>
        <w:pStyle w:val="5"/>
        <w:spacing w:line="255" w:lineRule="auto"/>
      </w:pPr>
    </w:p>
    <w:p w14:paraId="5B47DE95">
      <w:pPr>
        <w:pStyle w:val="5"/>
        <w:spacing w:line="255" w:lineRule="auto"/>
      </w:pPr>
    </w:p>
    <w:p w14:paraId="70B43545">
      <w:pPr>
        <w:pStyle w:val="5"/>
        <w:spacing w:line="255" w:lineRule="auto"/>
      </w:pPr>
    </w:p>
    <w:p w14:paraId="53EEA88D">
      <w:pPr>
        <w:pStyle w:val="5"/>
        <w:spacing w:line="255" w:lineRule="auto"/>
      </w:pPr>
    </w:p>
    <w:p w14:paraId="37B6BF4A">
      <w:pPr>
        <w:pStyle w:val="5"/>
        <w:spacing w:line="256" w:lineRule="auto"/>
      </w:pPr>
    </w:p>
    <w:p w14:paraId="5DC2A1CB">
      <w:pPr>
        <w:pStyle w:val="5"/>
        <w:spacing w:line="256" w:lineRule="auto"/>
      </w:pPr>
    </w:p>
    <w:p w14:paraId="6A5631E0">
      <w:pPr>
        <w:pStyle w:val="5"/>
        <w:spacing w:line="256" w:lineRule="auto"/>
      </w:pPr>
    </w:p>
    <w:p w14:paraId="5AA6C622">
      <w:pPr>
        <w:pStyle w:val="5"/>
      </w:pPr>
    </w:p>
    <w:p w14:paraId="71FE92F7">
      <w:pPr>
        <w:pStyle w:val="5"/>
      </w:pPr>
    </w:p>
    <w:p w14:paraId="77B59879">
      <w:pPr>
        <w:pStyle w:val="5"/>
      </w:pPr>
    </w:p>
    <w:p w14:paraId="439CCE78">
      <w:pPr>
        <w:pStyle w:val="5"/>
      </w:pPr>
    </w:p>
    <w:p w14:paraId="2F93D1FD">
      <w:pPr>
        <w:pStyle w:val="5"/>
      </w:pPr>
    </w:p>
    <w:p w14:paraId="16A11CB3">
      <w:pPr>
        <w:pStyle w:val="5"/>
        <w:spacing w:line="241" w:lineRule="auto"/>
      </w:pPr>
    </w:p>
    <w:p w14:paraId="3852033A">
      <w:pPr>
        <w:pStyle w:val="5"/>
        <w:spacing w:line="241" w:lineRule="auto"/>
      </w:pPr>
    </w:p>
    <w:p w14:paraId="60A39694">
      <w:pPr>
        <w:pStyle w:val="5"/>
        <w:spacing w:line="241" w:lineRule="auto"/>
      </w:pPr>
    </w:p>
    <w:p w14:paraId="21DBF82C">
      <w:pPr>
        <w:pStyle w:val="5"/>
        <w:spacing w:line="241" w:lineRule="auto"/>
      </w:pPr>
    </w:p>
    <w:p w14:paraId="5C0138F0">
      <w:pPr>
        <w:pStyle w:val="5"/>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标</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32F72EDA">
      <w:pPr>
        <w:spacing w:before="2" w:line="222" w:lineRule="auto"/>
        <w:ind w:left="3352" w:firstLine="488" w:firstLineChars="200"/>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start="1"/>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4"/>
        </w:numPr>
        <w:jc w:val="left"/>
        <w:rPr>
          <w:rFonts w:hint="default" w:ascii="黑体" w:hAnsi="黑体" w:eastAsia="黑体" w:cs="黑体"/>
          <w:bCs/>
          <w:sz w:val="30"/>
          <w:szCs w:val="30"/>
          <w:lang w:val="en-US" w:eastAsia="zh-CN"/>
        </w:rPr>
      </w:pPr>
      <w:r>
        <w:rPr>
          <w:rFonts w:hint="eastAsia" w:ascii="黑体" w:hAnsi="黑体" w:eastAsia="黑体" w:cs="黑体"/>
          <w:bCs/>
          <w:sz w:val="32"/>
          <w:szCs w:val="32"/>
          <w:lang w:val="en-US" w:eastAsia="zh-CN"/>
        </w:rPr>
        <w:t>响应</w:t>
      </w:r>
      <w:r>
        <w:rPr>
          <w:rFonts w:hint="eastAsia" w:ascii="黑体" w:hAnsi="黑体" w:eastAsia="黑体" w:cs="黑体"/>
          <w:bCs/>
          <w:sz w:val="30"/>
          <w:szCs w:val="30"/>
          <w:lang w:val="en-US" w:eastAsia="zh-CN"/>
        </w:rPr>
        <w:t>明细表........................................</w:t>
      </w:r>
    </w:p>
    <w:p w14:paraId="39B3D269">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4"/>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color w:val="auto"/>
          <w:kern w:val="2"/>
          <w:sz w:val="30"/>
          <w:szCs w:val="30"/>
          <w:lang w:val="en-US" w:eastAsia="zh-CN" w:bidi="ar-SA"/>
        </w:rPr>
        <w:t>★</w:t>
      </w:r>
      <w:r>
        <w:rPr>
          <w:rFonts w:hint="eastAsia" w:ascii="黑体" w:hAnsi="黑体" w:eastAsia="黑体" w:cs="黑体"/>
          <w:bCs/>
          <w:sz w:val="30"/>
          <w:szCs w:val="30"/>
          <w:lang w:val="en-US" w:eastAsia="zh-CN"/>
        </w:rPr>
        <w:t>服务承诺......................................</w:t>
      </w:r>
    </w:p>
    <w:p w14:paraId="226C97C3">
      <w:pPr>
        <w:numPr>
          <w:ilvl w:val="0"/>
          <w:numId w:val="4"/>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4"/>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6"/>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6"/>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6"/>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6"/>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6"/>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7482817E">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14:paraId="2A2BD8C2">
      <w:pPr>
        <w:numPr>
          <w:ilvl w:val="0"/>
          <w:numId w:val="0"/>
        </w:numPr>
        <w:jc w:val="cente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1、报价一览表</w:t>
      </w:r>
    </w:p>
    <w:p w14:paraId="6C6822FF">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价格单位：元</w:t>
      </w:r>
    </w:p>
    <w:tbl>
      <w:tblPr>
        <w:tblStyle w:val="11"/>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ascii="仿宋_GB2312" w:hAnsi="仿宋_GB2312" w:eastAsia="仿宋" w:cs="仿宋_GB2312"/>
                <w:sz w:val="28"/>
                <w:szCs w:val="28"/>
                <w:vertAlign w:val="baseline"/>
                <w:lang w:val="en-US" w:eastAsia="zh-CN"/>
              </w:rPr>
            </w:pPr>
            <w:r>
              <w:rPr>
                <w:rFonts w:hint="eastAsia" w:ascii="仿宋_GB2312" w:hAnsi="仿宋_GB2312" w:eastAsia="仿宋_GB2312" w:cs="仿宋_GB2312"/>
                <w:sz w:val="28"/>
                <w:szCs w:val="28"/>
                <w:lang w:val="en-US" w:eastAsia="zh-CN"/>
              </w:rPr>
              <w:t>A4纸</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沙雅县人民医院</w:t>
            </w: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6"/>
        <w:rPr>
          <w:rFonts w:hint="default" w:ascii="黑体" w:hAnsi="黑体" w:eastAsia="黑体" w:cs="黑体"/>
          <w:bCs/>
          <w:sz w:val="30"/>
          <w:szCs w:val="30"/>
          <w:lang w:val="en-US" w:eastAsia="zh-CN"/>
        </w:rPr>
      </w:pPr>
    </w:p>
    <w:p w14:paraId="315FA447">
      <w:pPr>
        <w:numPr>
          <w:ilvl w:val="0"/>
          <w:numId w:val="0"/>
        </w:numPr>
        <w:jc w:val="both"/>
        <w:rPr>
          <w:rFonts w:hint="eastAsia" w:ascii="黑体" w:hAnsi="黑体" w:eastAsia="黑体" w:cs="黑体"/>
          <w:bCs/>
          <w:sz w:val="32"/>
          <w:szCs w:val="32"/>
          <w:lang w:val="en-US" w:eastAsia="zh-CN"/>
        </w:rPr>
      </w:pPr>
    </w:p>
    <w:p w14:paraId="06A31D4E">
      <w:pPr>
        <w:numPr>
          <w:ilvl w:val="0"/>
          <w:numId w:val="0"/>
        </w:numPr>
        <w:jc w:val="cente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2、响应明细表</w:t>
      </w:r>
    </w:p>
    <w:tbl>
      <w:tblPr>
        <w:tblStyle w:val="10"/>
        <w:tblW w:w="8808"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1568"/>
        <w:gridCol w:w="2286"/>
        <w:gridCol w:w="750"/>
        <w:gridCol w:w="798"/>
        <w:gridCol w:w="870"/>
        <w:gridCol w:w="936"/>
        <w:gridCol w:w="816"/>
      </w:tblGrid>
      <w:tr w14:paraId="03ED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B3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2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沙雅县人民医院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47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AB5D">
            <w:pPr>
              <w:jc w:val="center"/>
              <w:rPr>
                <w:rFonts w:hint="eastAsia" w:ascii="宋体" w:hAnsi="宋体" w:eastAsia="宋体" w:cs="宋体"/>
                <w:i w:val="0"/>
                <w:iCs w:val="0"/>
                <w:color w:val="000000"/>
                <w:sz w:val="24"/>
                <w:szCs w:val="24"/>
                <w:u w:val="none"/>
              </w:rPr>
            </w:pPr>
          </w:p>
        </w:tc>
      </w:tr>
      <w:tr w14:paraId="578D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50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报价单位（供应商）盖公章</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60F">
            <w:pPr>
              <w:jc w:val="left"/>
              <w:rPr>
                <w:rFonts w:hint="eastAsia" w:ascii="宋体" w:hAnsi="宋体" w:eastAsia="宋体" w:cs="宋体"/>
                <w:i w:val="0"/>
                <w:iCs w:val="0"/>
                <w:color w:val="000000"/>
                <w:sz w:val="24"/>
                <w:szCs w:val="24"/>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BB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EFA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E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B67">
            <w:pPr>
              <w:jc w:val="center"/>
              <w:rPr>
                <w:rFonts w:hint="eastAsia" w:ascii="宋体" w:hAnsi="宋体" w:eastAsia="宋体" w:cs="宋体"/>
                <w:i w:val="0"/>
                <w:iCs w:val="0"/>
                <w:color w:val="000000"/>
                <w:sz w:val="24"/>
                <w:szCs w:val="24"/>
                <w:u w:val="none"/>
              </w:rPr>
            </w:pPr>
          </w:p>
        </w:tc>
      </w:tr>
      <w:tr w14:paraId="4078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4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C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302">
            <w:pPr>
              <w:bidi w:val="0"/>
              <w:rPr>
                <w:rFonts w:hint="eastAsia"/>
              </w:rPr>
            </w:pPr>
            <w:r>
              <w:rPr>
                <w:rFonts w:hint="eastAsia"/>
                <w:lang w:val="en-US" w:eastAsia="zh-CN"/>
              </w:rPr>
              <w:t>★响应产品规格及参数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E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7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响应单价（元）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B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响应金额（元）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A1F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F6F">
            <w:pPr>
              <w:keepNext w:val="0"/>
              <w:keepLines w:val="0"/>
              <w:widowControl/>
              <w:suppressLineNumbers w:val="0"/>
              <w:jc w:val="righ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0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A4纸</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C0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D5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5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7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DFF8">
            <w:pPr>
              <w:jc w:val="center"/>
              <w:rPr>
                <w:rFonts w:hint="eastAsia" w:ascii="宋体" w:hAnsi="宋体" w:eastAsia="宋体" w:cs="宋体"/>
                <w:b/>
                <w:bCs/>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B5C9">
            <w:pPr>
              <w:rPr>
                <w:rFonts w:hint="eastAsia" w:ascii="宋体" w:hAnsi="宋体" w:eastAsia="宋体" w:cs="宋体"/>
                <w:i w:val="0"/>
                <w:iCs w:val="0"/>
                <w:color w:val="000000"/>
                <w:sz w:val="28"/>
                <w:szCs w:val="28"/>
                <w:u w:val="none"/>
              </w:rPr>
            </w:pPr>
          </w:p>
        </w:tc>
      </w:tr>
    </w:tbl>
    <w:p w14:paraId="68D84A75">
      <w:pPr>
        <w:widowControl w:val="0"/>
        <w:numPr>
          <w:ilvl w:val="0"/>
          <w:numId w:val="0"/>
        </w:numPr>
        <w:jc w:val="left"/>
        <w:rPr>
          <w:rFonts w:hint="eastAsia" w:ascii="仿宋_GB2312" w:hAnsi="宋体" w:eastAsia="仿宋_GB2312" w:cs="仿宋_GB2312"/>
          <w:b/>
          <w:bCs/>
          <w:i w:val="0"/>
          <w:iCs w:val="0"/>
          <w:color w:val="000000"/>
          <w:kern w:val="0"/>
          <w:sz w:val="24"/>
          <w:szCs w:val="24"/>
          <w:u w:val="none"/>
          <w:lang w:val="en-US" w:eastAsia="zh-CN" w:bidi="ar"/>
        </w:rPr>
      </w:pPr>
    </w:p>
    <w:p w14:paraId="31D0B71C">
      <w:pPr>
        <w:widowControl w:val="0"/>
        <w:numPr>
          <w:ilvl w:val="0"/>
          <w:numId w:val="0"/>
        </w:numPr>
        <w:jc w:val="left"/>
        <w:rPr>
          <w:rFonts w:hint="default" w:ascii="仿宋_GB2312" w:hAnsi="宋体" w:eastAsia="仿宋_GB2312" w:cs="仿宋_GB2312"/>
          <w:b/>
          <w:bCs/>
          <w:i w:val="0"/>
          <w:iCs w:val="0"/>
          <w:color w:val="000000"/>
          <w:kern w:val="0"/>
          <w:sz w:val="24"/>
          <w:szCs w:val="24"/>
          <w:u w:val="none"/>
          <w:lang w:val="en-US" w:eastAsia="zh-CN" w:bidi="ar"/>
        </w:rPr>
      </w:pPr>
    </w:p>
    <w:p w14:paraId="696DDC69">
      <w:pPr>
        <w:pStyle w:val="6"/>
        <w:rPr>
          <w:rFonts w:hint="default"/>
          <w:lang w:val="en-US" w:eastAsia="zh-CN"/>
        </w:rPr>
      </w:pPr>
    </w:p>
    <w:p w14:paraId="37133ED4">
      <w:pPr>
        <w:pStyle w:val="6"/>
        <w:rPr>
          <w:rFonts w:hint="default"/>
          <w:lang w:val="en-US" w:eastAsia="zh-CN"/>
        </w:rPr>
      </w:pPr>
    </w:p>
    <w:p w14:paraId="6125458D">
      <w:pPr>
        <w:pStyle w:val="6"/>
        <w:rPr>
          <w:rFonts w:hint="default"/>
          <w:lang w:val="en-US" w:eastAsia="zh-CN"/>
        </w:rPr>
      </w:pPr>
    </w:p>
    <w:p w14:paraId="51A49FDF">
      <w:pPr>
        <w:pStyle w:val="6"/>
        <w:rPr>
          <w:rFonts w:hint="default"/>
          <w:lang w:val="en-US" w:eastAsia="zh-CN"/>
        </w:rPr>
      </w:pPr>
    </w:p>
    <w:p w14:paraId="5B72602B">
      <w:pPr>
        <w:pStyle w:val="6"/>
        <w:rPr>
          <w:rFonts w:hint="default"/>
          <w:lang w:val="en-US" w:eastAsia="zh-CN"/>
        </w:rPr>
      </w:pPr>
    </w:p>
    <w:p w14:paraId="393FD510">
      <w:pPr>
        <w:pStyle w:val="6"/>
        <w:rPr>
          <w:rFonts w:hint="default"/>
          <w:lang w:val="en-US" w:eastAsia="zh-CN"/>
        </w:rPr>
      </w:pPr>
    </w:p>
    <w:p w14:paraId="5344F866">
      <w:pPr>
        <w:pStyle w:val="6"/>
        <w:rPr>
          <w:rFonts w:hint="default"/>
          <w:lang w:val="en-US" w:eastAsia="zh-CN"/>
        </w:rPr>
      </w:pPr>
    </w:p>
    <w:p w14:paraId="0DBCBA41">
      <w:pPr>
        <w:pStyle w:val="6"/>
        <w:rPr>
          <w:rFonts w:hint="default"/>
          <w:lang w:val="en-US" w:eastAsia="zh-CN"/>
        </w:rPr>
      </w:pPr>
    </w:p>
    <w:p w14:paraId="59A497DA">
      <w:pPr>
        <w:pStyle w:val="6"/>
        <w:rPr>
          <w:rFonts w:hint="default"/>
          <w:lang w:val="en-US" w:eastAsia="zh-CN"/>
        </w:rPr>
      </w:pPr>
    </w:p>
    <w:p w14:paraId="678B5889">
      <w:pPr>
        <w:pStyle w:val="6"/>
        <w:rPr>
          <w:rFonts w:hint="default"/>
          <w:lang w:val="en-US" w:eastAsia="zh-CN"/>
        </w:rPr>
      </w:pPr>
    </w:p>
    <w:p w14:paraId="19D9CD62">
      <w:pPr>
        <w:pStyle w:val="6"/>
        <w:rPr>
          <w:rFonts w:hint="default"/>
          <w:lang w:val="en-US" w:eastAsia="zh-CN"/>
        </w:rPr>
      </w:pPr>
    </w:p>
    <w:p w14:paraId="41DE4792">
      <w:pPr>
        <w:pStyle w:val="6"/>
        <w:rPr>
          <w:rFonts w:hint="default"/>
          <w:lang w:val="en-US" w:eastAsia="zh-CN"/>
        </w:rPr>
      </w:pPr>
    </w:p>
    <w:p w14:paraId="761894CA">
      <w:pPr>
        <w:pStyle w:val="6"/>
        <w:rPr>
          <w:rFonts w:hint="default"/>
          <w:lang w:val="en-US" w:eastAsia="zh-CN"/>
        </w:rPr>
      </w:pPr>
    </w:p>
    <w:p w14:paraId="18569254">
      <w:pPr>
        <w:pStyle w:val="6"/>
        <w:rPr>
          <w:rFonts w:hint="default"/>
          <w:lang w:val="en-US" w:eastAsia="zh-CN"/>
        </w:rPr>
      </w:pPr>
    </w:p>
    <w:p w14:paraId="4EC5467A">
      <w:pPr>
        <w:pStyle w:val="6"/>
        <w:rPr>
          <w:rFonts w:hint="default"/>
          <w:lang w:val="en-US" w:eastAsia="zh-CN"/>
        </w:rPr>
      </w:pPr>
    </w:p>
    <w:p w14:paraId="521135AB">
      <w:pPr>
        <w:pStyle w:val="6"/>
        <w:rPr>
          <w:rFonts w:hint="default"/>
          <w:lang w:val="en-US" w:eastAsia="zh-CN"/>
        </w:rPr>
      </w:pPr>
    </w:p>
    <w:p w14:paraId="3B6BA43E">
      <w:pPr>
        <w:pStyle w:val="6"/>
        <w:rPr>
          <w:rFonts w:hint="default"/>
          <w:lang w:val="en-US" w:eastAsia="zh-CN"/>
        </w:rPr>
      </w:pPr>
    </w:p>
    <w:p w14:paraId="2A85E765">
      <w:pPr>
        <w:pStyle w:val="6"/>
        <w:rPr>
          <w:rFonts w:hint="default"/>
          <w:lang w:val="en-US" w:eastAsia="zh-CN"/>
        </w:rPr>
      </w:pPr>
    </w:p>
    <w:p w14:paraId="7DBEE9FB">
      <w:pPr>
        <w:pStyle w:val="6"/>
        <w:rPr>
          <w:rFonts w:hint="default"/>
          <w:lang w:val="en-US" w:eastAsia="zh-CN"/>
        </w:rPr>
      </w:pPr>
    </w:p>
    <w:p w14:paraId="3C029E76">
      <w:pPr>
        <w:pStyle w:val="6"/>
        <w:rPr>
          <w:rFonts w:hint="default"/>
          <w:lang w:val="en-US" w:eastAsia="zh-CN"/>
        </w:rPr>
      </w:pPr>
    </w:p>
    <w:p w14:paraId="3F8BE01D">
      <w:pPr>
        <w:pStyle w:val="6"/>
        <w:rPr>
          <w:rFonts w:hint="default"/>
          <w:lang w:val="en-US" w:eastAsia="zh-CN"/>
        </w:rPr>
      </w:pPr>
    </w:p>
    <w:p w14:paraId="23A700B6">
      <w:pPr>
        <w:pStyle w:val="6"/>
        <w:rPr>
          <w:rFonts w:hint="default"/>
          <w:lang w:val="en-US" w:eastAsia="zh-CN"/>
        </w:rPr>
      </w:pPr>
    </w:p>
    <w:p w14:paraId="2A4F5944">
      <w:pPr>
        <w:pStyle w:val="6"/>
        <w:rPr>
          <w:rFonts w:hint="default"/>
          <w:lang w:val="en-US" w:eastAsia="zh-CN"/>
        </w:rPr>
      </w:pPr>
    </w:p>
    <w:p w14:paraId="7BD4949E">
      <w:pPr>
        <w:pStyle w:val="6"/>
        <w:rPr>
          <w:rFonts w:hint="default"/>
          <w:lang w:val="en-US" w:eastAsia="zh-CN"/>
        </w:rPr>
      </w:pPr>
    </w:p>
    <w:p w14:paraId="6CCAAD41">
      <w:pPr>
        <w:pStyle w:val="6"/>
        <w:rPr>
          <w:rFonts w:hint="default"/>
          <w:lang w:val="en-US" w:eastAsia="zh-CN"/>
        </w:rPr>
      </w:pPr>
    </w:p>
    <w:p w14:paraId="6980157D">
      <w:pPr>
        <w:pStyle w:val="6"/>
        <w:rPr>
          <w:rFonts w:hint="default"/>
          <w:lang w:val="en-US" w:eastAsia="zh-CN"/>
        </w:rPr>
      </w:pPr>
    </w:p>
    <w:p w14:paraId="6A30B5F7">
      <w:pPr>
        <w:pStyle w:val="6"/>
        <w:rPr>
          <w:rFonts w:hint="default"/>
          <w:lang w:val="en-US" w:eastAsia="zh-CN"/>
        </w:rPr>
      </w:pPr>
    </w:p>
    <w:p w14:paraId="43EC3196">
      <w:pPr>
        <w:pStyle w:val="6"/>
        <w:rPr>
          <w:rFonts w:hint="default"/>
          <w:lang w:val="en-US" w:eastAsia="zh-CN"/>
        </w:rPr>
      </w:pPr>
    </w:p>
    <w:p w14:paraId="7DB9A3E4">
      <w:pPr>
        <w:pStyle w:val="6"/>
        <w:rPr>
          <w:rFonts w:hint="default"/>
          <w:lang w:val="en-US" w:eastAsia="zh-CN"/>
        </w:rPr>
      </w:pPr>
    </w:p>
    <w:p w14:paraId="4E383BC7">
      <w:pPr>
        <w:numPr>
          <w:ilvl w:val="0"/>
          <w:numId w:val="0"/>
        </w:numPr>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6"/>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2"/>
          <w:szCs w:val="32"/>
          <w:lang w:val="en-US" w:eastAsia="zh-CN"/>
        </w:rPr>
      </w:pPr>
      <w:bookmarkStart w:id="7" w:name="_Toc18759"/>
      <w:bookmarkStart w:id="8" w:name="_Toc31380"/>
      <w:r>
        <w:rPr>
          <w:rFonts w:hint="eastAsia" w:ascii="黑体" w:hAnsi="黑体" w:eastAsia="黑体" w:cs="黑体"/>
          <w:bCs/>
          <w:sz w:val="32"/>
          <w:szCs w:val="32"/>
          <w:lang w:val="en-US" w:eastAsia="zh-CN"/>
        </w:rPr>
        <w:t>4、投标人基本情况表</w:t>
      </w:r>
      <w:bookmarkEnd w:id="7"/>
      <w:bookmarkEnd w:id="8"/>
    </w:p>
    <w:tbl>
      <w:tblPr>
        <w:tblStyle w:val="10"/>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6"/>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6"/>
        <w:rPr>
          <w:rFonts w:hint="default" w:ascii="黑体" w:hAnsi="黑体" w:eastAsia="黑体" w:cs="黑体"/>
          <w:bCs/>
          <w:sz w:val="30"/>
          <w:szCs w:val="30"/>
          <w:lang w:val="en-US" w:eastAsia="zh-CN"/>
        </w:rPr>
      </w:pPr>
    </w:p>
    <w:p w14:paraId="14B0241A">
      <w:pPr>
        <w:numPr>
          <w:ilvl w:val="0"/>
          <w:numId w:val="5"/>
        </w:numPr>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有效的营业执照</w:t>
      </w:r>
    </w:p>
    <w:p w14:paraId="790A84B9">
      <w:pPr>
        <w:pStyle w:val="6"/>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6"/>
        <w:rPr>
          <w:rFonts w:hint="default" w:ascii="黑体" w:hAnsi="黑体" w:eastAsia="黑体" w:cs="黑体"/>
          <w:bCs/>
          <w:sz w:val="30"/>
          <w:szCs w:val="30"/>
          <w:lang w:val="en-US" w:eastAsia="zh-CN"/>
        </w:rPr>
      </w:pPr>
    </w:p>
    <w:p w14:paraId="28C0297B">
      <w:pPr>
        <w:pStyle w:val="6"/>
        <w:rPr>
          <w:rFonts w:hint="default" w:ascii="黑体" w:hAnsi="黑体" w:eastAsia="黑体" w:cs="黑体"/>
          <w:bCs/>
          <w:sz w:val="30"/>
          <w:szCs w:val="30"/>
          <w:lang w:val="en-US" w:eastAsia="zh-CN"/>
        </w:rPr>
      </w:pPr>
    </w:p>
    <w:p w14:paraId="708B71D0">
      <w:pPr>
        <w:pStyle w:val="6"/>
        <w:rPr>
          <w:rFonts w:hint="default" w:ascii="黑体" w:hAnsi="黑体" w:eastAsia="黑体" w:cs="黑体"/>
          <w:bCs/>
          <w:sz w:val="30"/>
          <w:szCs w:val="30"/>
          <w:lang w:val="en-US" w:eastAsia="zh-CN"/>
        </w:rPr>
      </w:pPr>
    </w:p>
    <w:p w14:paraId="6AAA25D9">
      <w:pPr>
        <w:pStyle w:val="14"/>
        <w:spacing w:line="400" w:lineRule="exact"/>
        <w:jc w:val="center"/>
        <w:outlineLvl w:val="0"/>
        <w:rPr>
          <w:rFonts w:hint="eastAsia" w:ascii="黑体" w:hAnsi="黑体" w:eastAsia="黑体" w:cs="黑体"/>
          <w:bCs/>
          <w:color w:val="auto"/>
          <w:kern w:val="2"/>
          <w:sz w:val="30"/>
          <w:szCs w:val="30"/>
          <w:lang w:val="en-US" w:eastAsia="zh-CN" w:bidi="ar-SA"/>
        </w:rPr>
      </w:pPr>
      <w:bookmarkStart w:id="9" w:name="_Toc19040"/>
      <w:r>
        <w:rPr>
          <w:rFonts w:hint="eastAsia" w:ascii="黑体" w:hAnsi="黑体" w:eastAsia="黑体" w:cs="黑体"/>
          <w:bCs/>
          <w:color w:val="auto"/>
          <w:kern w:val="2"/>
          <w:sz w:val="32"/>
          <w:szCs w:val="32"/>
          <w:lang w:val="en-US" w:eastAsia="zh-CN" w:bidi="ar-SA"/>
        </w:rPr>
        <w:t>★6、服务承诺（投标人自行填写）</w:t>
      </w:r>
      <w:bookmarkEnd w:id="9"/>
    </w:p>
    <w:p w14:paraId="5F2E1389">
      <w:pPr>
        <w:pStyle w:val="14"/>
        <w:spacing w:line="400" w:lineRule="exact"/>
        <w:jc w:val="both"/>
        <w:rPr>
          <w:rFonts w:hint="eastAsia" w:ascii="仿宋" w:eastAsia="仿宋"/>
          <w:color w:val="auto"/>
          <w:sz w:val="28"/>
          <w:szCs w:val="28"/>
        </w:rPr>
      </w:pPr>
    </w:p>
    <w:p w14:paraId="6DFFFE8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393CF349">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62D9CFC6">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7AA4D4B">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5161F1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5CD84EEB">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23AED27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0DE5C3F6">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39BF940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55C3D56D">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77F45B3D">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48275419">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01823F4">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p>
    <w:p w14:paraId="656BAA01">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p>
    <w:p w14:paraId="5EF35DCC">
      <w:pPr>
        <w:widowControl w:val="0"/>
        <w:numPr>
          <w:ilvl w:val="0"/>
          <w:numId w:val="0"/>
        </w:numPr>
        <w:jc w:val="left"/>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 xml:space="preserve">         法定代表人或全权代理人： </w:t>
      </w:r>
      <w:r>
        <w:rPr>
          <w:rFonts w:hint="eastAsia" w:ascii="方正仿宋_GB2312" w:hAnsi="方正仿宋_GB2312" w:eastAsia="方正仿宋_GB2312" w:cs="方正仿宋_GB2312"/>
          <w:color w:val="auto"/>
          <w:sz w:val="30"/>
          <w:szCs w:val="30"/>
          <w:lang w:val="en-US" w:eastAsia="zh-CN"/>
        </w:rPr>
        <w:t xml:space="preserve">        </w:t>
      </w:r>
      <w:r>
        <w:rPr>
          <w:rFonts w:hint="eastAsia" w:ascii="方正仿宋_GB2312" w:hAnsi="方正仿宋_GB2312" w:eastAsia="方正仿宋_GB2312" w:cs="方正仿宋_GB2312"/>
          <w:color w:val="auto"/>
          <w:sz w:val="30"/>
          <w:szCs w:val="30"/>
        </w:rPr>
        <w:t>（签字）    </w:t>
      </w:r>
    </w:p>
    <w:p w14:paraId="6BD91F54">
      <w:pPr>
        <w:widowControl w:val="0"/>
        <w:numPr>
          <w:ilvl w:val="0"/>
          <w:numId w:val="0"/>
        </w:numPr>
        <w:jc w:val="right"/>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lang w:eastAsia="zh-CN"/>
        </w:rPr>
        <w:t>签署日期：</w:t>
      </w:r>
      <w:r>
        <w:rPr>
          <w:rFonts w:hint="eastAsia" w:ascii="方正仿宋_GB2312" w:hAnsi="方正仿宋_GB2312" w:eastAsia="方正仿宋_GB2312" w:cs="方正仿宋_GB2312"/>
          <w:color w:val="auto"/>
          <w:sz w:val="30"/>
          <w:szCs w:val="30"/>
          <w:lang w:val="en-US" w:eastAsia="zh-CN"/>
        </w:rPr>
        <w:t xml:space="preserve">  年    月    日</w:t>
      </w:r>
      <w:r>
        <w:rPr>
          <w:rFonts w:hint="eastAsia" w:ascii="方正仿宋_GB2312" w:hAnsi="方正仿宋_GB2312" w:eastAsia="方正仿宋_GB2312" w:cs="方正仿宋_GB2312"/>
          <w:color w:val="auto"/>
          <w:sz w:val="30"/>
          <w:szCs w:val="30"/>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FEBE054">
      <w:pPr>
        <w:widowControl w:val="0"/>
        <w:numPr>
          <w:ilvl w:val="0"/>
          <w:numId w:val="0"/>
        </w:numPr>
        <w:jc w:val="right"/>
        <w:rPr>
          <w:rFonts w:hint="eastAsia" w:ascii="仿宋" w:eastAsia="仿宋"/>
          <w:color w:val="auto"/>
          <w:sz w:val="28"/>
          <w:szCs w:val="28"/>
        </w:rPr>
      </w:pPr>
    </w:p>
    <w:p w14:paraId="4AFB2B16">
      <w:pPr>
        <w:widowControl w:val="0"/>
        <w:numPr>
          <w:ilvl w:val="0"/>
          <w:numId w:val="0"/>
        </w:numPr>
        <w:jc w:val="right"/>
        <w:rPr>
          <w:rFonts w:hint="eastAsia" w:ascii="仿宋" w:eastAsia="仿宋"/>
          <w:color w:val="auto"/>
          <w:sz w:val="28"/>
          <w:szCs w:val="28"/>
        </w:rPr>
      </w:pPr>
    </w:p>
    <w:p w14:paraId="60043B81">
      <w:pPr>
        <w:pStyle w:val="6"/>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6"/>
        <w:rPr>
          <w:rFonts w:hint="eastAsia" w:ascii="仿宋_GB2312" w:hAnsi="仿宋_GB2312" w:eastAsia="仿宋_GB2312" w:cs="仿宋_GB2312"/>
          <w:bCs/>
          <w:sz w:val="30"/>
          <w:szCs w:val="30"/>
          <w:u w:val="none"/>
          <w:lang w:val="en-US" w:eastAsia="zh-CN"/>
        </w:rPr>
      </w:pPr>
    </w:p>
    <w:p w14:paraId="6938E46D">
      <w:pPr>
        <w:pStyle w:val="6"/>
        <w:rPr>
          <w:rFonts w:hint="eastAsia" w:ascii="仿宋_GB2312" w:hAnsi="仿宋_GB2312" w:eastAsia="仿宋_GB2312" w:cs="仿宋_GB2312"/>
          <w:bCs/>
          <w:sz w:val="30"/>
          <w:szCs w:val="30"/>
          <w:u w:val="none"/>
          <w:lang w:val="en-US" w:eastAsia="zh-CN"/>
        </w:rPr>
      </w:pPr>
    </w:p>
    <w:p w14:paraId="2BDD32A9">
      <w:pPr>
        <w:pStyle w:val="6"/>
        <w:rPr>
          <w:rFonts w:hint="eastAsia" w:ascii="仿宋_GB2312" w:hAnsi="仿宋_GB2312" w:eastAsia="仿宋_GB2312" w:cs="仿宋_GB2312"/>
          <w:bCs/>
          <w:sz w:val="30"/>
          <w:szCs w:val="30"/>
          <w:u w:val="none"/>
          <w:lang w:val="en-US" w:eastAsia="zh-CN"/>
        </w:rPr>
      </w:pPr>
    </w:p>
    <w:p w14:paraId="4D84F86D">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6"/>
        <w:rPr>
          <w:rFonts w:hint="eastAsia" w:ascii="仿宋_GB2312" w:hAnsi="仿宋_GB2312" w:eastAsia="仿宋_GB2312" w:cs="仿宋_GB2312"/>
          <w:bCs/>
          <w:sz w:val="30"/>
          <w:szCs w:val="30"/>
          <w:u w:val="none"/>
          <w:lang w:val="en-US" w:eastAsia="zh-CN"/>
        </w:rPr>
      </w:pPr>
    </w:p>
    <w:p w14:paraId="795B875B">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9B959A6">
      <w:pPr>
        <w:widowControl w:val="0"/>
        <w:numPr>
          <w:ilvl w:val="0"/>
          <w:numId w:val="0"/>
        </w:numPr>
        <w:ind w:leftChars="0"/>
        <w:jc w:val="both"/>
        <w:rPr>
          <w:rFonts w:hint="eastAsia" w:ascii="黑体" w:hAnsi="黑体" w:eastAsia="黑体" w:cs="黑体"/>
          <w:bCs/>
          <w:color w:val="auto"/>
          <w:kern w:val="2"/>
          <w:sz w:val="30"/>
          <w:szCs w:val="30"/>
          <w:lang w:val="en-US" w:eastAsia="zh-CN" w:bidi="ar-SA"/>
        </w:rPr>
      </w:pPr>
    </w:p>
    <w:p w14:paraId="37C3640A">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8、法定代表人委托代理人授权委托书（正面）</w:t>
      </w:r>
    </w:p>
    <w:p w14:paraId="53E5D1C6">
      <w:pPr>
        <w:ind w:firstLine="0" w:firstLineChars="0"/>
        <w:rPr>
          <w:rFonts w:hint="eastAsia" w:ascii="仿宋_GB2312" w:hAnsi="仿宋_GB2312" w:eastAsia="仿宋_GB2312" w:cs="仿宋_GB2312"/>
          <w:color w:val="000000"/>
          <w:sz w:val="30"/>
          <w:szCs w:val="30"/>
        </w:rPr>
      </w:pPr>
    </w:p>
    <w:p w14:paraId="34071C55">
      <w:pPr>
        <w:ind w:firstLine="900" w:firstLineChars="3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w:t>
      </w:r>
      <w:r>
        <w:rPr>
          <w:rFonts w:hint="eastAsia" w:ascii="仿宋_GB2312" w:hAnsi="仿宋_GB2312" w:eastAsia="仿宋_GB2312" w:cs="仿宋_GB2312"/>
          <w:color w:val="000000"/>
          <w:sz w:val="30"/>
          <w:szCs w:val="30"/>
          <w:lang w:eastAsia="zh-CN"/>
        </w:rPr>
        <w:t>名义</w:t>
      </w:r>
      <w:r>
        <w:rPr>
          <w:rFonts w:hint="eastAsia" w:ascii="仿宋_GB2312" w:hAnsi="仿宋_GB2312" w:eastAsia="仿宋_GB2312" w:cs="仿宋_GB2312"/>
          <w:color w:val="000000"/>
          <w:sz w:val="30"/>
          <w:szCs w:val="30"/>
        </w:rPr>
        <w:t>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335D6655">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0D905FF4">
      <w:pPr>
        <w:spacing w:line="440" w:lineRule="exact"/>
        <w:ind w:firstLine="600" w:firstLineChars="200"/>
        <w:rPr>
          <w:rFonts w:hint="eastAsia" w:ascii="仿宋_GB2312" w:hAnsi="仿宋_GB2312" w:eastAsia="仿宋_GB2312" w:cs="仿宋_GB2312"/>
          <w:sz w:val="30"/>
          <w:szCs w:val="30"/>
        </w:rPr>
      </w:pPr>
    </w:p>
    <w:p w14:paraId="00731055">
      <w:pPr>
        <w:spacing w:line="440" w:lineRule="exact"/>
        <w:ind w:firstLine="600" w:firstLineChars="200"/>
        <w:rPr>
          <w:rFonts w:hint="eastAsia" w:ascii="仿宋_GB2312" w:hAnsi="仿宋_GB2312" w:eastAsia="仿宋_GB2312" w:cs="仿宋_GB2312"/>
          <w:sz w:val="30"/>
          <w:szCs w:val="30"/>
        </w:rPr>
      </w:pPr>
    </w:p>
    <w:p w14:paraId="628109A9">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3594E066">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5FBF6B45">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40B4C2E9">
      <w:pPr>
        <w:spacing w:line="44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w:t>
      </w:r>
      <w:r>
        <w:rPr>
          <w:rFonts w:hint="eastAsia" w:ascii="仿宋_GB2312" w:hAnsi="仿宋_GB2312" w:eastAsia="仿宋_GB2312" w:cs="仿宋_GB2312"/>
          <w:sz w:val="30"/>
          <w:szCs w:val="30"/>
          <w:lang w:eastAsia="zh-CN"/>
        </w:rPr>
        <w:t>签字或</w:t>
      </w:r>
      <w:r>
        <w:rPr>
          <w:rFonts w:hint="eastAsia" w:ascii="仿宋_GB2312" w:hAnsi="仿宋_GB2312" w:eastAsia="仿宋_GB2312" w:cs="仿宋_GB2312"/>
          <w:sz w:val="30"/>
          <w:szCs w:val="30"/>
        </w:rPr>
        <w:t>签章）：</w:t>
      </w:r>
    </w:p>
    <w:p w14:paraId="39929F9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w:t>
      </w:r>
      <w:r>
        <w:rPr>
          <w:rFonts w:hint="eastAsia" w:ascii="仿宋_GB2312" w:hAnsi="仿宋_GB2312" w:eastAsia="仿宋_GB2312" w:cs="仿宋_GB2312"/>
          <w:sz w:val="30"/>
          <w:szCs w:val="30"/>
          <w:lang w:eastAsia="zh-CN"/>
        </w:rPr>
        <w:t>签字或</w:t>
      </w:r>
      <w:r>
        <w:rPr>
          <w:rFonts w:hint="eastAsia" w:ascii="仿宋_GB2312" w:hAnsi="仿宋_GB2312" w:eastAsia="仿宋_GB2312" w:cs="仿宋_GB2312"/>
          <w:sz w:val="30"/>
          <w:szCs w:val="30"/>
        </w:rPr>
        <w:t>签章）：</w:t>
      </w:r>
    </w:p>
    <w:p w14:paraId="55192D6A">
      <w:pPr>
        <w:pStyle w:val="14"/>
        <w:spacing w:line="400" w:lineRule="exact"/>
        <w:ind w:firstLine="113"/>
        <w:jc w:val="both"/>
        <w:rPr>
          <w:rFonts w:hint="eastAsia" w:ascii="仿宋_GB2312" w:hAnsi="仿宋_GB2312" w:eastAsia="仿宋_GB2312" w:cs="仿宋_GB2312"/>
          <w:color w:val="auto"/>
          <w:sz w:val="30"/>
          <w:szCs w:val="30"/>
        </w:rPr>
      </w:pPr>
    </w:p>
    <w:p w14:paraId="6DCD2205">
      <w:pPr>
        <w:pStyle w:val="14"/>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39105B3E">
      <w:pPr>
        <w:pStyle w:val="14"/>
        <w:spacing w:line="400" w:lineRule="exact"/>
        <w:ind w:firstLine="113"/>
        <w:jc w:val="both"/>
        <w:rPr>
          <w:rFonts w:hint="eastAsia" w:ascii="仿宋_GB2312" w:hAnsi="仿宋_GB2312" w:eastAsia="仿宋_GB2312" w:cs="仿宋_GB2312"/>
          <w:color w:val="auto"/>
          <w:sz w:val="30"/>
          <w:szCs w:val="30"/>
        </w:rPr>
      </w:pPr>
    </w:p>
    <w:p w14:paraId="34963A58">
      <w:pPr>
        <w:pStyle w:val="14"/>
        <w:spacing w:line="400" w:lineRule="exact"/>
        <w:ind w:firstLine="113"/>
        <w:jc w:val="both"/>
        <w:rPr>
          <w:rFonts w:hint="eastAsia" w:ascii="仿宋_GB2312" w:hAnsi="仿宋_GB2312" w:eastAsia="仿宋_GB2312" w:cs="仿宋_GB2312"/>
          <w:color w:val="auto"/>
          <w:sz w:val="30"/>
          <w:szCs w:val="30"/>
        </w:rPr>
      </w:pPr>
    </w:p>
    <w:p w14:paraId="115C27CC">
      <w:pPr>
        <w:pStyle w:val="14"/>
        <w:spacing w:line="400" w:lineRule="exact"/>
        <w:ind w:firstLine="113"/>
        <w:jc w:val="both"/>
        <w:rPr>
          <w:rFonts w:hint="eastAsia" w:ascii="仿宋_GB2312" w:hAnsi="仿宋_GB2312" w:eastAsia="仿宋_GB2312" w:cs="仿宋_GB2312"/>
          <w:color w:val="auto"/>
          <w:sz w:val="30"/>
          <w:szCs w:val="30"/>
        </w:rPr>
      </w:pPr>
    </w:p>
    <w:p w14:paraId="11711EA8">
      <w:pPr>
        <w:pStyle w:val="14"/>
        <w:spacing w:line="400" w:lineRule="exact"/>
        <w:ind w:firstLine="113"/>
        <w:jc w:val="both"/>
        <w:rPr>
          <w:rFonts w:hint="eastAsia" w:ascii="仿宋_GB2312" w:hAnsi="仿宋_GB2312" w:eastAsia="仿宋_GB2312" w:cs="仿宋_GB2312"/>
          <w:color w:val="auto"/>
          <w:sz w:val="30"/>
          <w:szCs w:val="30"/>
        </w:rPr>
      </w:pPr>
    </w:p>
    <w:p w14:paraId="7A74ACF8">
      <w:pPr>
        <w:pStyle w:val="14"/>
        <w:spacing w:line="400" w:lineRule="exact"/>
        <w:ind w:firstLine="113"/>
        <w:jc w:val="both"/>
        <w:rPr>
          <w:rFonts w:hint="eastAsia" w:ascii="仿宋_GB2312" w:hAnsi="仿宋_GB2312" w:eastAsia="仿宋_GB2312" w:cs="仿宋_GB2312"/>
          <w:color w:val="auto"/>
          <w:sz w:val="30"/>
          <w:szCs w:val="30"/>
        </w:rPr>
      </w:pPr>
    </w:p>
    <w:p w14:paraId="1D385FC5">
      <w:pPr>
        <w:pStyle w:val="14"/>
        <w:spacing w:line="400" w:lineRule="exact"/>
        <w:ind w:firstLine="113"/>
        <w:jc w:val="both"/>
        <w:rPr>
          <w:rFonts w:hint="eastAsia" w:ascii="仿宋_GB2312" w:hAnsi="仿宋_GB2312" w:eastAsia="仿宋_GB2312" w:cs="仿宋_GB2312"/>
          <w:color w:val="auto"/>
          <w:sz w:val="30"/>
          <w:szCs w:val="30"/>
        </w:rPr>
      </w:pPr>
    </w:p>
    <w:p w14:paraId="29D43A1D">
      <w:pPr>
        <w:pStyle w:val="14"/>
        <w:spacing w:line="400" w:lineRule="exact"/>
        <w:ind w:firstLine="113"/>
        <w:jc w:val="both"/>
        <w:rPr>
          <w:rFonts w:hint="eastAsia" w:ascii="仿宋_GB2312" w:hAnsi="仿宋_GB2312" w:eastAsia="仿宋_GB2312" w:cs="仿宋_GB2312"/>
          <w:color w:val="auto"/>
          <w:sz w:val="30"/>
          <w:szCs w:val="30"/>
        </w:rPr>
      </w:pPr>
    </w:p>
    <w:p w14:paraId="5174B33A">
      <w:pPr>
        <w:pStyle w:val="14"/>
        <w:spacing w:line="400" w:lineRule="exact"/>
        <w:ind w:firstLine="113"/>
        <w:jc w:val="both"/>
        <w:rPr>
          <w:rFonts w:hint="eastAsia" w:ascii="仿宋_GB2312" w:hAnsi="仿宋_GB2312" w:eastAsia="仿宋_GB2312" w:cs="仿宋_GB2312"/>
          <w:color w:val="auto"/>
          <w:sz w:val="30"/>
          <w:szCs w:val="30"/>
        </w:rPr>
      </w:pPr>
    </w:p>
    <w:p w14:paraId="3D81353B">
      <w:pPr>
        <w:pStyle w:val="14"/>
        <w:spacing w:line="400" w:lineRule="exact"/>
        <w:ind w:firstLine="113"/>
        <w:jc w:val="both"/>
        <w:rPr>
          <w:rFonts w:hint="eastAsia" w:ascii="仿宋_GB2312" w:hAnsi="仿宋_GB2312" w:eastAsia="仿宋_GB2312" w:cs="仿宋_GB2312"/>
          <w:color w:val="auto"/>
          <w:sz w:val="30"/>
          <w:szCs w:val="30"/>
        </w:rPr>
      </w:pPr>
    </w:p>
    <w:p w14:paraId="3ED88B12">
      <w:pPr>
        <w:pStyle w:val="14"/>
        <w:spacing w:line="400" w:lineRule="exact"/>
        <w:jc w:val="both"/>
        <w:rPr>
          <w:rFonts w:hint="eastAsia" w:ascii="仿宋_GB2312" w:hAnsi="仿宋_GB2312" w:eastAsia="仿宋_GB2312" w:cs="仿宋_GB2312"/>
          <w:color w:val="auto"/>
          <w:sz w:val="30"/>
          <w:szCs w:val="30"/>
        </w:rPr>
      </w:pPr>
    </w:p>
    <w:p w14:paraId="06C7985C">
      <w:pPr>
        <w:pStyle w:val="14"/>
        <w:spacing w:line="400" w:lineRule="exact"/>
        <w:ind w:firstLine="113"/>
        <w:jc w:val="both"/>
        <w:rPr>
          <w:rFonts w:hint="eastAsia" w:ascii="仿宋_GB2312" w:hAnsi="仿宋_GB2312" w:eastAsia="仿宋_GB2312" w:cs="仿宋_GB2312"/>
          <w:color w:val="auto"/>
          <w:sz w:val="30"/>
          <w:szCs w:val="30"/>
        </w:rPr>
      </w:pPr>
    </w:p>
    <w:p w14:paraId="7D4232E7">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8、法定代表人委托代理人授权委托书（反面）</w:t>
      </w:r>
    </w:p>
    <w:p w14:paraId="22CB84A1">
      <w:pPr>
        <w:pStyle w:val="14"/>
        <w:spacing w:line="400" w:lineRule="exact"/>
        <w:ind w:firstLine="113"/>
        <w:jc w:val="both"/>
        <w:rPr>
          <w:rFonts w:hint="eastAsia" w:ascii="仿宋_GB2312" w:hAnsi="仿宋_GB2312" w:eastAsia="仿宋_GB2312" w:cs="仿宋_GB2312"/>
          <w:color w:val="auto"/>
          <w:sz w:val="30"/>
          <w:szCs w:val="30"/>
        </w:rPr>
      </w:pPr>
    </w:p>
    <w:p w14:paraId="7AD62A30">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法定代表人身份证复印件（原件扫描或拍照清晰图片）：</w:t>
      </w: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07CA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7AA9888">
            <w:pPr>
              <w:widowControl w:val="0"/>
              <w:numPr>
                <w:ilvl w:val="0"/>
                <w:numId w:val="0"/>
              </w:numPr>
              <w:jc w:val="center"/>
              <w:rPr>
                <w:rFonts w:hint="eastAsia" w:ascii="黑体" w:hAnsi="黑体" w:eastAsia="黑体" w:cs="黑体"/>
                <w:bCs/>
                <w:sz w:val="30"/>
                <w:szCs w:val="30"/>
                <w:vertAlign w:val="baseline"/>
                <w:lang w:val="en-US" w:eastAsia="zh-CN"/>
              </w:rPr>
            </w:pPr>
          </w:p>
          <w:p w14:paraId="3950D2AD">
            <w:pPr>
              <w:widowControl w:val="0"/>
              <w:numPr>
                <w:ilvl w:val="0"/>
                <w:numId w:val="0"/>
              </w:numPr>
              <w:jc w:val="center"/>
              <w:rPr>
                <w:rFonts w:hint="eastAsia" w:ascii="黑体" w:hAnsi="黑体" w:eastAsia="黑体" w:cs="黑体"/>
                <w:bCs/>
                <w:sz w:val="30"/>
                <w:szCs w:val="30"/>
                <w:vertAlign w:val="baseline"/>
                <w:lang w:val="en-US" w:eastAsia="zh-CN"/>
              </w:rPr>
            </w:pPr>
          </w:p>
          <w:p w14:paraId="754AC1CE">
            <w:pPr>
              <w:widowControl w:val="0"/>
              <w:numPr>
                <w:ilvl w:val="0"/>
                <w:numId w:val="0"/>
              </w:numPr>
              <w:jc w:val="center"/>
              <w:rPr>
                <w:rFonts w:hint="eastAsia" w:ascii="黑体" w:hAnsi="黑体" w:eastAsia="黑体" w:cs="黑体"/>
                <w:bCs/>
                <w:sz w:val="30"/>
                <w:szCs w:val="30"/>
                <w:vertAlign w:val="baseline"/>
                <w:lang w:val="en-US" w:eastAsia="zh-CN"/>
              </w:rPr>
            </w:pPr>
          </w:p>
          <w:p w14:paraId="7F92B161">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1EBE85D0">
            <w:pPr>
              <w:widowControl w:val="0"/>
              <w:numPr>
                <w:ilvl w:val="0"/>
                <w:numId w:val="0"/>
              </w:numPr>
              <w:jc w:val="center"/>
              <w:rPr>
                <w:rFonts w:hint="eastAsia" w:ascii="黑体" w:hAnsi="黑体" w:eastAsia="黑体" w:cs="黑体"/>
                <w:bCs/>
                <w:sz w:val="30"/>
                <w:szCs w:val="30"/>
                <w:vertAlign w:val="baseline"/>
                <w:lang w:val="en-US" w:eastAsia="zh-CN"/>
              </w:rPr>
            </w:pPr>
          </w:p>
          <w:p w14:paraId="22ECA51A">
            <w:pPr>
              <w:widowControl w:val="0"/>
              <w:numPr>
                <w:ilvl w:val="0"/>
                <w:numId w:val="0"/>
              </w:numPr>
              <w:jc w:val="center"/>
              <w:rPr>
                <w:rFonts w:hint="eastAsia" w:ascii="黑体" w:hAnsi="黑体" w:eastAsia="黑体" w:cs="黑体"/>
                <w:bCs/>
                <w:sz w:val="30"/>
                <w:szCs w:val="30"/>
                <w:vertAlign w:val="baseline"/>
                <w:lang w:val="en-US" w:eastAsia="zh-CN"/>
              </w:rPr>
            </w:pPr>
          </w:p>
          <w:p w14:paraId="0E6E39AB">
            <w:pPr>
              <w:widowControl w:val="0"/>
              <w:numPr>
                <w:ilvl w:val="0"/>
                <w:numId w:val="0"/>
              </w:numPr>
              <w:jc w:val="center"/>
              <w:rPr>
                <w:rFonts w:hint="eastAsia" w:ascii="黑体" w:hAnsi="黑体" w:eastAsia="黑体" w:cs="黑体"/>
                <w:bCs/>
                <w:sz w:val="30"/>
                <w:szCs w:val="30"/>
                <w:vertAlign w:val="baseline"/>
                <w:lang w:val="en-US" w:eastAsia="zh-CN"/>
              </w:rPr>
            </w:pPr>
          </w:p>
          <w:p w14:paraId="1BB58F1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0F8720A6">
      <w:pPr>
        <w:pStyle w:val="14"/>
        <w:spacing w:line="400" w:lineRule="exact"/>
        <w:ind w:firstLine="113"/>
        <w:jc w:val="both"/>
        <w:rPr>
          <w:rFonts w:hint="eastAsia" w:ascii="仿宋_GB2312" w:hAnsi="仿宋_GB2312" w:eastAsia="仿宋_GB2312" w:cs="仿宋_GB2312"/>
          <w:color w:val="auto"/>
          <w:sz w:val="30"/>
          <w:szCs w:val="30"/>
        </w:rPr>
      </w:pPr>
    </w:p>
    <w:p w14:paraId="3D967B94">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委托代理人身份证复印件（原件扫描或拍摄清晰图片）：</w:t>
      </w:r>
    </w:p>
    <w:p w14:paraId="0B9DD8CF">
      <w:pPr>
        <w:pStyle w:val="14"/>
        <w:spacing w:line="400" w:lineRule="exact"/>
        <w:ind w:firstLine="113"/>
        <w:jc w:val="both"/>
        <w:rPr>
          <w:rFonts w:hint="eastAsia" w:ascii="仿宋_GB2312" w:hAnsi="仿宋_GB2312" w:eastAsia="仿宋_GB2312" w:cs="仿宋_GB2312"/>
          <w:color w:val="auto"/>
          <w:sz w:val="30"/>
          <w:szCs w:val="30"/>
        </w:rPr>
      </w:pP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72C4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387929F0">
            <w:pPr>
              <w:widowControl w:val="0"/>
              <w:numPr>
                <w:ilvl w:val="0"/>
                <w:numId w:val="0"/>
              </w:numPr>
              <w:jc w:val="center"/>
              <w:rPr>
                <w:rFonts w:hint="eastAsia" w:ascii="黑体" w:hAnsi="黑体" w:eastAsia="黑体" w:cs="黑体"/>
                <w:bCs/>
                <w:sz w:val="30"/>
                <w:szCs w:val="30"/>
                <w:vertAlign w:val="baseline"/>
                <w:lang w:val="en-US" w:eastAsia="zh-CN"/>
              </w:rPr>
            </w:pPr>
          </w:p>
          <w:p w14:paraId="0759019F">
            <w:pPr>
              <w:widowControl w:val="0"/>
              <w:numPr>
                <w:ilvl w:val="0"/>
                <w:numId w:val="0"/>
              </w:numPr>
              <w:jc w:val="center"/>
              <w:rPr>
                <w:rFonts w:hint="eastAsia" w:ascii="黑体" w:hAnsi="黑体" w:eastAsia="黑体" w:cs="黑体"/>
                <w:bCs/>
                <w:sz w:val="30"/>
                <w:szCs w:val="30"/>
                <w:vertAlign w:val="baseline"/>
                <w:lang w:val="en-US" w:eastAsia="zh-CN"/>
              </w:rPr>
            </w:pPr>
          </w:p>
          <w:p w14:paraId="5E9ED1C6">
            <w:pPr>
              <w:widowControl w:val="0"/>
              <w:numPr>
                <w:ilvl w:val="0"/>
                <w:numId w:val="0"/>
              </w:numPr>
              <w:jc w:val="center"/>
              <w:rPr>
                <w:rFonts w:hint="eastAsia" w:ascii="黑体" w:hAnsi="黑体" w:eastAsia="黑体" w:cs="黑体"/>
                <w:bCs/>
                <w:sz w:val="30"/>
                <w:szCs w:val="30"/>
                <w:vertAlign w:val="baseline"/>
                <w:lang w:val="en-US" w:eastAsia="zh-CN"/>
              </w:rPr>
            </w:pPr>
          </w:p>
          <w:p w14:paraId="2F95E5B4">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4956227D">
            <w:pPr>
              <w:widowControl w:val="0"/>
              <w:numPr>
                <w:ilvl w:val="0"/>
                <w:numId w:val="0"/>
              </w:numPr>
              <w:jc w:val="center"/>
              <w:rPr>
                <w:rFonts w:hint="eastAsia" w:ascii="黑体" w:hAnsi="黑体" w:eastAsia="黑体" w:cs="黑体"/>
                <w:bCs/>
                <w:sz w:val="30"/>
                <w:szCs w:val="30"/>
                <w:vertAlign w:val="baseline"/>
                <w:lang w:val="en-US" w:eastAsia="zh-CN"/>
              </w:rPr>
            </w:pPr>
          </w:p>
          <w:p w14:paraId="685FEECB">
            <w:pPr>
              <w:widowControl w:val="0"/>
              <w:numPr>
                <w:ilvl w:val="0"/>
                <w:numId w:val="0"/>
              </w:numPr>
              <w:jc w:val="center"/>
              <w:rPr>
                <w:rFonts w:hint="eastAsia" w:ascii="黑体" w:hAnsi="黑体" w:eastAsia="黑体" w:cs="黑体"/>
                <w:bCs/>
                <w:sz w:val="30"/>
                <w:szCs w:val="30"/>
                <w:vertAlign w:val="baseline"/>
                <w:lang w:val="en-US" w:eastAsia="zh-CN"/>
              </w:rPr>
            </w:pPr>
          </w:p>
          <w:p w14:paraId="5D481352">
            <w:pPr>
              <w:widowControl w:val="0"/>
              <w:numPr>
                <w:ilvl w:val="0"/>
                <w:numId w:val="0"/>
              </w:numPr>
              <w:jc w:val="center"/>
              <w:rPr>
                <w:rFonts w:hint="eastAsia" w:ascii="黑体" w:hAnsi="黑体" w:eastAsia="黑体" w:cs="黑体"/>
                <w:bCs/>
                <w:sz w:val="30"/>
                <w:szCs w:val="30"/>
                <w:vertAlign w:val="baseline"/>
                <w:lang w:val="en-US" w:eastAsia="zh-CN"/>
              </w:rPr>
            </w:pPr>
          </w:p>
          <w:p w14:paraId="6BDFFD25">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620305CB">
      <w:pPr>
        <w:spacing w:before="156" w:beforeLines="50"/>
        <w:rPr>
          <w:rFonts w:hint="eastAsia" w:ascii="黑体" w:hAnsi="黑体" w:eastAsia="黑体" w:cs="黑体"/>
          <w:bCs/>
          <w:color w:val="auto"/>
          <w:kern w:val="2"/>
          <w:sz w:val="30"/>
          <w:szCs w:val="30"/>
          <w:lang w:val="en-US" w:eastAsia="zh-CN" w:bidi="ar-SA"/>
        </w:rPr>
      </w:pPr>
    </w:p>
    <w:p w14:paraId="2915F2FC">
      <w:pPr>
        <w:pStyle w:val="6"/>
        <w:numPr>
          <w:ilvl w:val="0"/>
          <w:numId w:val="0"/>
        </w:numPr>
        <w:spacing w:line="480" w:lineRule="exact"/>
        <w:ind w:left="750" w:leftChars="0" w:firstLine="640" w:firstLineChars="200"/>
        <w:jc w:val="center"/>
        <w:rPr>
          <w:rFonts w:hint="eastAsia" w:ascii="黑体" w:hAnsi="黑体" w:eastAsia="黑体" w:cs="黑体"/>
          <w:bCs/>
          <w:color w:val="auto"/>
          <w:kern w:val="2"/>
          <w:sz w:val="32"/>
          <w:szCs w:val="32"/>
          <w:lang w:val="en-US" w:eastAsia="zh-CN" w:bidi="ar-SA"/>
        </w:rPr>
      </w:pPr>
    </w:p>
    <w:p w14:paraId="58EA846A">
      <w:pPr>
        <w:pStyle w:val="6"/>
        <w:numPr>
          <w:ilvl w:val="0"/>
          <w:numId w:val="0"/>
        </w:numPr>
        <w:spacing w:line="480" w:lineRule="exact"/>
        <w:ind w:left="750" w:leftChars="0" w:firstLine="640" w:firstLineChars="200"/>
        <w:jc w:val="center"/>
        <w:rPr>
          <w:rFonts w:hint="eastAsia" w:ascii="黑体" w:hAnsi="黑体" w:eastAsia="黑体" w:cs="黑体"/>
          <w:bCs/>
          <w:color w:val="auto"/>
          <w:kern w:val="2"/>
          <w:sz w:val="32"/>
          <w:szCs w:val="32"/>
          <w:lang w:val="en-US" w:eastAsia="zh-CN" w:bidi="ar-SA"/>
        </w:rPr>
      </w:pPr>
    </w:p>
    <w:p w14:paraId="7E6C7FE8">
      <w:pPr>
        <w:pStyle w:val="6"/>
        <w:numPr>
          <w:ilvl w:val="0"/>
          <w:numId w:val="0"/>
        </w:numPr>
        <w:spacing w:line="480" w:lineRule="exact"/>
        <w:ind w:left="750" w:leftChars="0" w:firstLine="640" w:firstLineChars="200"/>
        <w:jc w:val="center"/>
        <w:rPr>
          <w:rFonts w:hint="eastAsia" w:ascii="仿宋_GB2312" w:hAnsi="仿宋_GB2312" w:eastAsia="仿宋_GB2312" w:cs="仿宋_GB2312"/>
          <w:sz w:val="32"/>
          <w:szCs w:val="32"/>
          <w:lang w:val="en-US" w:eastAsia="zh-CN"/>
        </w:rPr>
      </w:pPr>
      <w:r>
        <w:rPr>
          <w:rFonts w:hint="eastAsia" w:ascii="黑体" w:hAnsi="黑体" w:eastAsia="黑体" w:cs="黑体"/>
          <w:bCs/>
          <w:color w:val="auto"/>
          <w:kern w:val="2"/>
          <w:sz w:val="32"/>
          <w:szCs w:val="32"/>
          <w:lang w:val="en-US" w:eastAsia="zh-CN" w:bidi="ar-SA"/>
        </w:rPr>
        <w:t>9、企业诚信及相关承诺函</w:t>
      </w:r>
    </w:p>
    <w:p w14:paraId="4AF066C6">
      <w:pPr>
        <w:pStyle w:val="6"/>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6"/>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中华人民共和国政府采购法》的第十二条和《中华人民共和国政府采购法实施条例》的第九条规定；另外我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询价结果，我公司没有任何意见。</w:t>
      </w:r>
    </w:p>
    <w:p w14:paraId="7A6A6782">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6"/>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6"/>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6"/>
        <w:rPr>
          <w:rFonts w:hint="default" w:ascii="黑体" w:hAnsi="黑体" w:eastAsia="黑体" w:cs="黑体"/>
          <w:bCs/>
          <w:sz w:val="30"/>
          <w:szCs w:val="30"/>
          <w:lang w:val="en-US" w:eastAsia="zh-CN"/>
        </w:rPr>
      </w:pPr>
    </w:p>
    <w:p w14:paraId="0A716187">
      <w:pPr>
        <w:pStyle w:val="6"/>
        <w:rPr>
          <w:rFonts w:hint="default" w:ascii="黑体" w:hAnsi="黑体" w:eastAsia="黑体" w:cs="黑体"/>
          <w:bCs/>
          <w:sz w:val="30"/>
          <w:szCs w:val="30"/>
          <w:lang w:val="en-US" w:eastAsia="zh-CN"/>
        </w:rPr>
      </w:pPr>
    </w:p>
    <w:p w14:paraId="1E733965">
      <w:pPr>
        <w:pStyle w:val="6"/>
        <w:rPr>
          <w:rFonts w:hint="default" w:ascii="黑体" w:hAnsi="黑体" w:eastAsia="黑体" w:cs="黑体"/>
          <w:bCs/>
          <w:sz w:val="30"/>
          <w:szCs w:val="30"/>
          <w:lang w:val="en-US" w:eastAsia="zh-CN"/>
        </w:rPr>
      </w:pPr>
    </w:p>
    <w:p w14:paraId="771F444E">
      <w:pPr>
        <w:pStyle w:val="6"/>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6"/>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6"/>
        <w:ind w:firstLine="600" w:firstLineChars="200"/>
        <w:rPr>
          <w:rFonts w:hint="eastAsia" w:ascii="黑体" w:hAnsi="黑体" w:eastAsia="黑体" w:cs="黑体"/>
          <w:bCs/>
          <w:kern w:val="2"/>
          <w:sz w:val="30"/>
          <w:szCs w:val="30"/>
          <w:lang w:val="en-US" w:eastAsia="zh-CN" w:bidi="ar-SA"/>
        </w:rPr>
      </w:pPr>
    </w:p>
    <w:p w14:paraId="4340F7B1">
      <w:pPr>
        <w:pStyle w:val="6"/>
        <w:ind w:firstLine="600" w:firstLineChars="200"/>
        <w:rPr>
          <w:rFonts w:hint="eastAsia" w:ascii="黑体" w:hAnsi="黑体" w:eastAsia="黑体" w:cs="黑体"/>
          <w:bCs/>
          <w:kern w:val="2"/>
          <w:sz w:val="30"/>
          <w:szCs w:val="30"/>
          <w:lang w:val="en-US" w:eastAsia="zh-CN" w:bidi="ar-SA"/>
        </w:rPr>
      </w:pPr>
    </w:p>
    <w:p w14:paraId="5F97EC35">
      <w:pPr>
        <w:pStyle w:val="6"/>
        <w:ind w:firstLine="600" w:firstLineChars="200"/>
        <w:rPr>
          <w:rFonts w:hint="eastAsia" w:ascii="黑体" w:hAnsi="黑体" w:eastAsia="黑体" w:cs="黑体"/>
          <w:bCs/>
          <w:kern w:val="2"/>
          <w:sz w:val="30"/>
          <w:szCs w:val="30"/>
          <w:lang w:val="en-US" w:eastAsia="zh-CN" w:bidi="ar-SA"/>
        </w:rPr>
      </w:pPr>
    </w:p>
    <w:p w14:paraId="24CE68FC">
      <w:pPr>
        <w:pStyle w:val="6"/>
        <w:ind w:firstLine="600" w:firstLineChars="200"/>
        <w:rPr>
          <w:rFonts w:hint="eastAsia" w:ascii="黑体" w:hAnsi="黑体" w:eastAsia="黑体" w:cs="黑体"/>
          <w:bCs/>
          <w:kern w:val="2"/>
          <w:sz w:val="30"/>
          <w:szCs w:val="30"/>
          <w:lang w:val="en-US" w:eastAsia="zh-CN" w:bidi="ar-SA"/>
        </w:rPr>
      </w:pPr>
    </w:p>
    <w:p w14:paraId="0FCCA4E1">
      <w:pPr>
        <w:pStyle w:val="6"/>
        <w:ind w:firstLine="600" w:firstLineChars="200"/>
        <w:rPr>
          <w:rFonts w:hint="eastAsia" w:ascii="黑体" w:hAnsi="黑体" w:eastAsia="黑体" w:cs="黑体"/>
          <w:bCs/>
          <w:kern w:val="2"/>
          <w:sz w:val="30"/>
          <w:szCs w:val="30"/>
          <w:lang w:val="en-US" w:eastAsia="zh-CN" w:bidi="ar-SA"/>
        </w:rPr>
      </w:pPr>
    </w:p>
    <w:p w14:paraId="7160E011">
      <w:pPr>
        <w:pStyle w:val="6"/>
        <w:ind w:firstLine="600" w:firstLineChars="200"/>
        <w:rPr>
          <w:rFonts w:hint="eastAsia" w:ascii="黑体" w:hAnsi="黑体" w:eastAsia="黑体" w:cs="黑体"/>
          <w:bCs/>
          <w:kern w:val="2"/>
          <w:sz w:val="30"/>
          <w:szCs w:val="30"/>
          <w:lang w:val="en-US" w:eastAsia="zh-CN" w:bidi="ar-SA"/>
        </w:rPr>
      </w:pPr>
    </w:p>
    <w:p w14:paraId="635E3DB9">
      <w:pPr>
        <w:pStyle w:val="6"/>
        <w:ind w:firstLine="600" w:firstLineChars="200"/>
        <w:rPr>
          <w:rFonts w:hint="eastAsia" w:ascii="黑体" w:hAnsi="黑体" w:eastAsia="黑体" w:cs="黑体"/>
          <w:bCs/>
          <w:kern w:val="2"/>
          <w:sz w:val="30"/>
          <w:szCs w:val="30"/>
          <w:lang w:val="en-US" w:eastAsia="zh-CN" w:bidi="ar-SA"/>
        </w:rPr>
      </w:pPr>
    </w:p>
    <w:p w14:paraId="57E3DECB">
      <w:pPr>
        <w:pStyle w:val="6"/>
        <w:ind w:firstLine="600" w:firstLineChars="200"/>
        <w:rPr>
          <w:rFonts w:hint="eastAsia" w:ascii="黑体" w:hAnsi="黑体" w:eastAsia="黑体" w:cs="黑体"/>
          <w:bCs/>
          <w:kern w:val="2"/>
          <w:sz w:val="30"/>
          <w:szCs w:val="30"/>
          <w:lang w:val="en-US" w:eastAsia="zh-CN" w:bidi="ar-SA"/>
        </w:rPr>
      </w:pPr>
    </w:p>
    <w:p w14:paraId="2D2A5064">
      <w:pPr>
        <w:pStyle w:val="6"/>
        <w:ind w:firstLine="600" w:firstLineChars="200"/>
        <w:rPr>
          <w:rFonts w:hint="eastAsia" w:ascii="黑体" w:hAnsi="黑体" w:eastAsia="黑体" w:cs="黑体"/>
          <w:bCs/>
          <w:kern w:val="2"/>
          <w:sz w:val="30"/>
          <w:szCs w:val="30"/>
          <w:lang w:val="en-US" w:eastAsia="zh-CN" w:bidi="ar-SA"/>
        </w:rPr>
      </w:pPr>
    </w:p>
    <w:p w14:paraId="67FC63FE">
      <w:pPr>
        <w:pStyle w:val="6"/>
        <w:ind w:firstLine="600" w:firstLineChars="200"/>
        <w:rPr>
          <w:rFonts w:hint="eastAsia" w:ascii="黑体" w:hAnsi="黑体" w:eastAsia="黑体" w:cs="黑体"/>
          <w:bCs/>
          <w:kern w:val="2"/>
          <w:sz w:val="30"/>
          <w:szCs w:val="30"/>
          <w:lang w:val="en-US" w:eastAsia="zh-CN" w:bidi="ar-SA"/>
        </w:rPr>
      </w:pPr>
    </w:p>
    <w:p w14:paraId="79A425AC">
      <w:pPr>
        <w:pStyle w:val="6"/>
        <w:ind w:firstLine="600" w:firstLineChars="200"/>
        <w:rPr>
          <w:rFonts w:hint="eastAsia" w:ascii="黑体" w:hAnsi="黑体" w:eastAsia="黑体" w:cs="黑体"/>
          <w:bCs/>
          <w:kern w:val="2"/>
          <w:sz w:val="30"/>
          <w:szCs w:val="30"/>
          <w:lang w:val="en-US" w:eastAsia="zh-CN" w:bidi="ar-SA"/>
        </w:rPr>
      </w:pPr>
    </w:p>
    <w:p w14:paraId="63D63EC7">
      <w:pPr>
        <w:pStyle w:val="6"/>
        <w:ind w:firstLine="600" w:firstLineChars="200"/>
        <w:rPr>
          <w:rFonts w:hint="eastAsia" w:ascii="黑体" w:hAnsi="黑体" w:eastAsia="黑体" w:cs="黑体"/>
          <w:bCs/>
          <w:kern w:val="2"/>
          <w:sz w:val="30"/>
          <w:szCs w:val="30"/>
          <w:lang w:val="en-US" w:eastAsia="zh-CN" w:bidi="ar-SA"/>
        </w:rPr>
      </w:pPr>
    </w:p>
    <w:p w14:paraId="73449CDF">
      <w:pPr>
        <w:pStyle w:val="6"/>
        <w:ind w:firstLine="600" w:firstLineChars="200"/>
        <w:rPr>
          <w:rFonts w:hint="eastAsia" w:ascii="黑体" w:hAnsi="黑体" w:eastAsia="黑体" w:cs="黑体"/>
          <w:bCs/>
          <w:kern w:val="2"/>
          <w:sz w:val="30"/>
          <w:szCs w:val="30"/>
          <w:lang w:val="en-US" w:eastAsia="zh-CN" w:bidi="ar-SA"/>
        </w:rPr>
      </w:pPr>
    </w:p>
    <w:p w14:paraId="39660E43">
      <w:pPr>
        <w:pStyle w:val="6"/>
        <w:ind w:firstLine="600" w:firstLineChars="200"/>
        <w:rPr>
          <w:rFonts w:hint="eastAsia" w:ascii="黑体" w:hAnsi="黑体" w:eastAsia="黑体" w:cs="黑体"/>
          <w:bCs/>
          <w:kern w:val="2"/>
          <w:sz w:val="30"/>
          <w:szCs w:val="30"/>
          <w:lang w:val="en-US" w:eastAsia="zh-CN" w:bidi="ar-SA"/>
        </w:rPr>
      </w:pPr>
    </w:p>
    <w:p w14:paraId="116286FF">
      <w:pPr>
        <w:pStyle w:val="6"/>
        <w:ind w:firstLine="600" w:firstLineChars="200"/>
        <w:rPr>
          <w:rFonts w:hint="eastAsia" w:ascii="黑体" w:hAnsi="黑体" w:eastAsia="黑体" w:cs="黑体"/>
          <w:bCs/>
          <w:kern w:val="2"/>
          <w:sz w:val="30"/>
          <w:szCs w:val="30"/>
          <w:lang w:val="en-US" w:eastAsia="zh-CN" w:bidi="ar-SA"/>
        </w:rPr>
      </w:pPr>
    </w:p>
    <w:p w14:paraId="287707DD">
      <w:pPr>
        <w:pStyle w:val="6"/>
        <w:ind w:firstLine="600" w:firstLineChars="200"/>
        <w:rPr>
          <w:rFonts w:hint="eastAsia" w:ascii="黑体" w:hAnsi="黑体" w:eastAsia="黑体" w:cs="黑体"/>
          <w:bCs/>
          <w:kern w:val="2"/>
          <w:sz w:val="30"/>
          <w:szCs w:val="30"/>
          <w:lang w:val="en-US" w:eastAsia="zh-CN" w:bidi="ar-SA"/>
        </w:rPr>
      </w:pPr>
    </w:p>
    <w:p w14:paraId="62AE1675">
      <w:pPr>
        <w:pStyle w:val="6"/>
        <w:ind w:firstLine="600" w:firstLineChars="200"/>
        <w:rPr>
          <w:rFonts w:hint="eastAsia" w:ascii="黑体" w:hAnsi="黑体" w:eastAsia="黑体" w:cs="黑体"/>
          <w:bCs/>
          <w:kern w:val="2"/>
          <w:sz w:val="30"/>
          <w:szCs w:val="30"/>
          <w:lang w:val="en-US" w:eastAsia="zh-CN" w:bidi="ar-SA"/>
        </w:rPr>
      </w:pPr>
    </w:p>
    <w:p w14:paraId="3EF91BAE">
      <w:pPr>
        <w:pStyle w:val="6"/>
        <w:ind w:firstLine="600" w:firstLineChars="200"/>
        <w:rPr>
          <w:rFonts w:hint="eastAsia" w:ascii="黑体" w:hAnsi="黑体" w:eastAsia="黑体" w:cs="黑体"/>
          <w:bCs/>
          <w:kern w:val="2"/>
          <w:sz w:val="30"/>
          <w:szCs w:val="30"/>
          <w:lang w:val="en-US" w:eastAsia="zh-CN" w:bidi="ar-SA"/>
        </w:rPr>
      </w:pPr>
    </w:p>
    <w:p w14:paraId="7B4A54FB">
      <w:pPr>
        <w:pStyle w:val="6"/>
        <w:ind w:firstLine="600" w:firstLineChars="200"/>
        <w:rPr>
          <w:rFonts w:hint="eastAsia" w:ascii="黑体" w:hAnsi="黑体" w:eastAsia="黑体" w:cs="黑体"/>
          <w:bCs/>
          <w:kern w:val="2"/>
          <w:sz w:val="30"/>
          <w:szCs w:val="30"/>
          <w:lang w:val="en-US" w:eastAsia="zh-CN" w:bidi="ar-SA"/>
        </w:rPr>
      </w:pPr>
    </w:p>
    <w:p w14:paraId="2A381C41">
      <w:pPr>
        <w:pStyle w:val="6"/>
        <w:ind w:firstLine="600" w:firstLineChars="200"/>
        <w:rPr>
          <w:rFonts w:hint="eastAsia" w:ascii="黑体" w:hAnsi="黑体" w:eastAsia="黑体" w:cs="黑体"/>
          <w:bCs/>
          <w:kern w:val="2"/>
          <w:sz w:val="30"/>
          <w:szCs w:val="30"/>
          <w:lang w:val="en-US" w:eastAsia="zh-CN" w:bidi="ar-SA"/>
        </w:rPr>
      </w:pPr>
    </w:p>
    <w:p w14:paraId="23AFAC43">
      <w:pPr>
        <w:pStyle w:val="6"/>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6"/>
        <w:ind w:firstLine="600" w:firstLineChars="200"/>
        <w:rPr>
          <w:rFonts w:hint="default" w:ascii="黑体" w:hAnsi="黑体" w:eastAsia="黑体" w:cs="黑体"/>
          <w:bCs/>
          <w:kern w:val="2"/>
          <w:sz w:val="30"/>
          <w:szCs w:val="30"/>
          <w:lang w:val="en-US" w:eastAsia="zh-CN" w:bidi="ar-SA"/>
        </w:rPr>
      </w:pPr>
    </w:p>
    <w:p w14:paraId="759A7C74">
      <w:pPr>
        <w:pStyle w:val="6"/>
        <w:ind w:firstLine="600" w:firstLineChars="200"/>
        <w:rPr>
          <w:rFonts w:hint="default" w:ascii="黑体" w:hAnsi="黑体" w:eastAsia="黑体" w:cs="黑体"/>
          <w:bCs/>
          <w:kern w:val="2"/>
          <w:sz w:val="30"/>
          <w:szCs w:val="30"/>
          <w:lang w:val="en-US" w:eastAsia="zh-CN" w:bidi="ar-SA"/>
        </w:rPr>
      </w:pPr>
    </w:p>
    <w:p w14:paraId="2201BAA1">
      <w:pPr>
        <w:pStyle w:val="6"/>
        <w:ind w:firstLine="600" w:firstLineChars="200"/>
        <w:rPr>
          <w:rFonts w:hint="default" w:ascii="黑体" w:hAnsi="黑体" w:eastAsia="黑体" w:cs="黑体"/>
          <w:bCs/>
          <w:kern w:val="2"/>
          <w:sz w:val="30"/>
          <w:szCs w:val="30"/>
          <w:lang w:val="en-US" w:eastAsia="zh-CN" w:bidi="ar-SA"/>
        </w:rPr>
      </w:pPr>
    </w:p>
    <w:p w14:paraId="62AAC5FD">
      <w:pPr>
        <w:pStyle w:val="6"/>
        <w:ind w:firstLine="600" w:firstLineChars="200"/>
        <w:rPr>
          <w:rFonts w:hint="default" w:ascii="黑体" w:hAnsi="黑体" w:eastAsia="黑体" w:cs="黑体"/>
          <w:bCs/>
          <w:kern w:val="2"/>
          <w:sz w:val="30"/>
          <w:szCs w:val="30"/>
          <w:lang w:val="en-US" w:eastAsia="zh-CN" w:bidi="ar-SA"/>
        </w:rPr>
      </w:pPr>
    </w:p>
    <w:p w14:paraId="521407EF">
      <w:pPr>
        <w:pStyle w:val="6"/>
        <w:ind w:firstLine="600" w:firstLineChars="200"/>
        <w:rPr>
          <w:rFonts w:hint="default" w:ascii="黑体" w:hAnsi="黑体" w:eastAsia="黑体" w:cs="黑体"/>
          <w:bCs/>
          <w:kern w:val="2"/>
          <w:sz w:val="30"/>
          <w:szCs w:val="30"/>
          <w:lang w:val="en-US" w:eastAsia="zh-CN" w:bidi="ar-SA"/>
        </w:rPr>
      </w:pPr>
    </w:p>
    <w:p w14:paraId="4AA5E080">
      <w:pPr>
        <w:pStyle w:val="6"/>
        <w:ind w:firstLine="600" w:firstLineChars="200"/>
        <w:rPr>
          <w:rFonts w:hint="default" w:ascii="黑体" w:hAnsi="黑体" w:eastAsia="黑体" w:cs="黑体"/>
          <w:bCs/>
          <w:kern w:val="2"/>
          <w:sz w:val="30"/>
          <w:szCs w:val="30"/>
          <w:lang w:val="en-US" w:eastAsia="zh-CN" w:bidi="ar-SA"/>
        </w:rPr>
      </w:pPr>
    </w:p>
    <w:p w14:paraId="059AA7DD">
      <w:pPr>
        <w:pStyle w:val="6"/>
        <w:ind w:firstLine="600" w:firstLineChars="200"/>
        <w:rPr>
          <w:rFonts w:hint="default" w:ascii="黑体" w:hAnsi="黑体" w:eastAsia="黑体" w:cs="黑体"/>
          <w:bCs/>
          <w:kern w:val="2"/>
          <w:sz w:val="30"/>
          <w:szCs w:val="30"/>
          <w:lang w:val="en-US" w:eastAsia="zh-CN" w:bidi="ar-SA"/>
        </w:rPr>
      </w:pPr>
    </w:p>
    <w:p w14:paraId="240DB3EE">
      <w:pPr>
        <w:pStyle w:val="6"/>
        <w:ind w:firstLine="600" w:firstLineChars="200"/>
        <w:rPr>
          <w:rFonts w:hint="default" w:ascii="黑体" w:hAnsi="黑体" w:eastAsia="黑体" w:cs="黑体"/>
          <w:bCs/>
          <w:kern w:val="2"/>
          <w:sz w:val="30"/>
          <w:szCs w:val="30"/>
          <w:lang w:val="en-US" w:eastAsia="zh-CN" w:bidi="ar-SA"/>
        </w:rPr>
      </w:pPr>
    </w:p>
    <w:p w14:paraId="2800E498">
      <w:pPr>
        <w:pStyle w:val="6"/>
        <w:ind w:firstLine="600" w:firstLineChars="200"/>
        <w:rPr>
          <w:rFonts w:hint="default" w:ascii="黑体" w:hAnsi="黑体" w:eastAsia="黑体" w:cs="黑体"/>
          <w:bCs/>
          <w:kern w:val="2"/>
          <w:sz w:val="30"/>
          <w:szCs w:val="30"/>
          <w:lang w:val="en-US" w:eastAsia="zh-CN" w:bidi="ar-SA"/>
        </w:rPr>
      </w:pPr>
    </w:p>
    <w:p w14:paraId="6BFDD9B9">
      <w:pPr>
        <w:pStyle w:val="6"/>
        <w:ind w:firstLine="600" w:firstLineChars="200"/>
        <w:rPr>
          <w:rFonts w:hint="default" w:ascii="黑体" w:hAnsi="黑体" w:eastAsia="黑体" w:cs="黑体"/>
          <w:bCs/>
          <w:kern w:val="2"/>
          <w:sz w:val="30"/>
          <w:szCs w:val="30"/>
          <w:lang w:val="en-US" w:eastAsia="zh-CN" w:bidi="ar-SA"/>
        </w:rPr>
      </w:pPr>
    </w:p>
    <w:p w14:paraId="0F38BE2A">
      <w:pPr>
        <w:pStyle w:val="6"/>
        <w:ind w:firstLine="600" w:firstLineChars="200"/>
        <w:rPr>
          <w:rFonts w:hint="default" w:ascii="黑体" w:hAnsi="黑体" w:eastAsia="黑体" w:cs="黑体"/>
          <w:bCs/>
          <w:kern w:val="2"/>
          <w:sz w:val="30"/>
          <w:szCs w:val="30"/>
          <w:lang w:val="en-US" w:eastAsia="zh-CN" w:bidi="ar-SA"/>
        </w:rPr>
      </w:pPr>
    </w:p>
    <w:p w14:paraId="24F19566">
      <w:pPr>
        <w:pStyle w:val="6"/>
        <w:ind w:firstLine="600" w:firstLineChars="200"/>
        <w:rPr>
          <w:rFonts w:hint="default" w:ascii="黑体" w:hAnsi="黑体" w:eastAsia="黑体" w:cs="黑体"/>
          <w:bCs/>
          <w:kern w:val="2"/>
          <w:sz w:val="30"/>
          <w:szCs w:val="30"/>
          <w:lang w:val="en-US" w:eastAsia="zh-CN" w:bidi="ar-SA"/>
        </w:rPr>
      </w:pPr>
    </w:p>
    <w:p w14:paraId="1E4301B3">
      <w:pPr>
        <w:pStyle w:val="6"/>
        <w:ind w:firstLine="600" w:firstLineChars="200"/>
        <w:rPr>
          <w:rFonts w:hint="default" w:ascii="黑体" w:hAnsi="黑体" w:eastAsia="黑体" w:cs="黑体"/>
          <w:bCs/>
          <w:kern w:val="2"/>
          <w:sz w:val="30"/>
          <w:szCs w:val="30"/>
          <w:lang w:val="en-US" w:eastAsia="zh-CN" w:bidi="ar-SA"/>
        </w:rPr>
      </w:pPr>
    </w:p>
    <w:p w14:paraId="0E82F4C0">
      <w:pPr>
        <w:pStyle w:val="6"/>
        <w:rPr>
          <w:rFonts w:hint="default" w:ascii="黑体" w:hAnsi="黑体" w:eastAsia="黑体" w:cs="黑体"/>
          <w:bCs/>
          <w:kern w:val="2"/>
          <w:sz w:val="30"/>
          <w:szCs w:val="30"/>
          <w:lang w:val="en-US" w:eastAsia="zh-CN" w:bidi="ar-SA"/>
        </w:rPr>
      </w:pPr>
    </w:p>
    <w:p w14:paraId="0812810C">
      <w:pPr>
        <w:pStyle w:val="6"/>
        <w:rPr>
          <w:rFonts w:hint="default" w:ascii="黑体" w:hAnsi="黑体" w:eastAsia="黑体" w:cs="黑体"/>
          <w:bCs/>
          <w:kern w:val="2"/>
          <w:sz w:val="30"/>
          <w:szCs w:val="30"/>
          <w:lang w:val="en-US" w:eastAsia="zh-CN" w:bidi="ar-SA"/>
        </w:rPr>
      </w:pPr>
    </w:p>
    <w:p w14:paraId="4C366FE0">
      <w:pPr>
        <w:pStyle w:val="6"/>
        <w:rPr>
          <w:rFonts w:hint="default" w:ascii="黑体" w:hAnsi="黑体" w:eastAsia="黑体" w:cs="黑体"/>
          <w:bCs/>
          <w:kern w:val="2"/>
          <w:sz w:val="30"/>
          <w:szCs w:val="30"/>
          <w:lang w:val="en-US" w:eastAsia="zh-CN" w:bidi="ar-SA"/>
        </w:rPr>
      </w:pPr>
    </w:p>
    <w:p w14:paraId="66F27817">
      <w:pPr>
        <w:pStyle w:val="6"/>
        <w:rPr>
          <w:rFonts w:hint="default" w:ascii="黑体" w:hAnsi="黑体" w:eastAsia="黑体" w:cs="黑体"/>
          <w:bCs/>
          <w:kern w:val="2"/>
          <w:sz w:val="30"/>
          <w:szCs w:val="30"/>
          <w:lang w:val="en-US" w:eastAsia="zh-CN" w:bidi="ar-SA"/>
        </w:rPr>
      </w:pPr>
    </w:p>
    <w:p w14:paraId="2DDD611C">
      <w:pPr>
        <w:pStyle w:val="6"/>
        <w:rPr>
          <w:rFonts w:hint="default" w:ascii="黑体" w:hAnsi="黑体" w:eastAsia="黑体" w:cs="黑体"/>
          <w:bCs/>
          <w:kern w:val="2"/>
          <w:sz w:val="30"/>
          <w:szCs w:val="30"/>
          <w:lang w:val="en-US" w:eastAsia="zh-CN" w:bidi="ar-SA"/>
        </w:rPr>
      </w:pPr>
    </w:p>
    <w:p w14:paraId="052C4CC9">
      <w:pPr>
        <w:pStyle w:val="6"/>
        <w:rPr>
          <w:rFonts w:hint="default" w:ascii="黑体" w:hAnsi="黑体" w:eastAsia="黑体" w:cs="黑体"/>
          <w:bCs/>
          <w:kern w:val="2"/>
          <w:sz w:val="30"/>
          <w:szCs w:val="30"/>
          <w:lang w:val="en-US" w:eastAsia="zh-CN" w:bidi="ar-SA"/>
        </w:rPr>
      </w:pPr>
    </w:p>
    <w:p w14:paraId="6AA9D9E6">
      <w:pPr>
        <w:pStyle w:val="6"/>
        <w:rPr>
          <w:rFonts w:hint="default" w:ascii="黑体" w:hAnsi="黑体" w:eastAsia="黑体" w:cs="黑体"/>
          <w:bCs/>
          <w:kern w:val="2"/>
          <w:sz w:val="30"/>
          <w:szCs w:val="30"/>
          <w:lang w:val="en-US" w:eastAsia="zh-CN" w:bidi="ar-SA"/>
        </w:rPr>
      </w:pPr>
    </w:p>
    <w:p w14:paraId="3FAC3D42">
      <w:pPr>
        <w:pStyle w:val="6"/>
        <w:rPr>
          <w:rFonts w:hint="default" w:ascii="黑体" w:hAnsi="黑体" w:eastAsia="黑体" w:cs="黑体"/>
          <w:bCs/>
          <w:kern w:val="2"/>
          <w:sz w:val="30"/>
          <w:szCs w:val="30"/>
          <w:lang w:val="en-US" w:eastAsia="zh-CN" w:bidi="ar-SA"/>
        </w:rPr>
      </w:pPr>
    </w:p>
    <w:p w14:paraId="7F81AC2C">
      <w:pPr>
        <w:pStyle w:val="6"/>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6"/>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6"/>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6"/>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6"/>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6"/>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6"/>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6"/>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6"/>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6"/>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6"/>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6"/>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6"/>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6"/>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6"/>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6"/>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6"/>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6"/>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6"/>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6"/>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6"/>
        <w:numPr>
          <w:ilvl w:val="0"/>
          <w:numId w:val="6"/>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6"/>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6"/>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6"/>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6"/>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6"/>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6"/>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6"/>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6"/>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6"/>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6"/>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6"/>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6"/>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6"/>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6"/>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6"/>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6"/>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6"/>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6"/>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6"/>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6"/>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6"/>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768AD0-2EC9-42BB-92B1-B284F5E5B2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9CB9209-8636-4D18-9A2D-B726DE3EB384}"/>
  </w:font>
  <w:font w:name="仿宋_GB2312">
    <w:panose1 w:val="02010609030101010101"/>
    <w:charset w:val="86"/>
    <w:family w:val="auto"/>
    <w:pitch w:val="default"/>
    <w:sig w:usb0="00000001" w:usb1="080E0000" w:usb2="00000000" w:usb3="00000000" w:csb0="00040000" w:csb1="00000000"/>
    <w:embedRegular r:id="rId3" w:fontKey="{A0D2C7F4-F3D5-407D-8DB1-64E6C6B74519}"/>
  </w:font>
  <w:font w:name="方正小标宋_GBK">
    <w:panose1 w:val="03000509000000000000"/>
    <w:charset w:val="86"/>
    <w:family w:val="auto"/>
    <w:pitch w:val="default"/>
    <w:sig w:usb0="00000001" w:usb1="080E0000" w:usb2="00000000" w:usb3="00000000" w:csb0="00040000" w:csb1="00000000"/>
    <w:embedRegular r:id="rId4" w:fontKey="{E6AB49BE-1BA5-4988-8A46-3346CA02D7C0}"/>
  </w:font>
  <w:font w:name="微软雅黑">
    <w:panose1 w:val="020B0703020204020201"/>
    <w:charset w:val="86"/>
    <w:family w:val="auto"/>
    <w:pitch w:val="default"/>
    <w:sig w:usb0="80000287" w:usb1="080F3C52" w:usb2="00000016" w:usb3="00000000" w:csb0="0004001F" w:csb1="00000000"/>
    <w:embedRegular r:id="rId5" w:fontKey="{889007D5-650C-4DDB-A4CA-2A09A96FDD36}"/>
  </w:font>
  <w:font w:name="方正仿宋_GB2312">
    <w:panose1 w:val="02000000000000000000"/>
    <w:charset w:val="86"/>
    <w:family w:val="auto"/>
    <w:pitch w:val="default"/>
    <w:sig w:usb0="A00002BF" w:usb1="184F6CFA" w:usb2="00000012" w:usb3="00000000" w:csb0="00040001" w:csb1="00000000"/>
    <w:embedRegular r:id="rId6" w:fontKey="{69F48874-4453-4DDB-8EB8-FF420CAD2F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DCF8972E"/>
    <w:multiLevelType w:val="singleLevel"/>
    <w:tmpl w:val="DCF8972E"/>
    <w:lvl w:ilvl="0" w:tentative="0">
      <w:start w:val="1"/>
      <w:numFmt w:val="decimal"/>
      <w:lvlText w:val="%1."/>
      <w:lvlJc w:val="left"/>
      <w:pPr>
        <w:tabs>
          <w:tab w:val="left" w:pos="312"/>
        </w:tabs>
      </w:pPr>
    </w:lvl>
  </w:abstractNum>
  <w:abstractNum w:abstractNumId="3">
    <w:nsid w:val="0B70A189"/>
    <w:multiLevelType w:val="singleLevel"/>
    <w:tmpl w:val="0B70A189"/>
    <w:lvl w:ilvl="0" w:tentative="0">
      <w:start w:val="1"/>
      <w:numFmt w:val="decimal"/>
      <w:lvlText w:val="%1."/>
      <w:lvlJc w:val="left"/>
      <w:pPr>
        <w:tabs>
          <w:tab w:val="left" w:pos="312"/>
        </w:tabs>
      </w:pPr>
    </w:lvl>
  </w:abstractNum>
  <w:abstractNum w:abstractNumId="4">
    <w:nsid w:val="1A2E7AC4"/>
    <w:multiLevelType w:val="singleLevel"/>
    <w:tmpl w:val="1A2E7AC4"/>
    <w:lvl w:ilvl="0" w:tentative="0">
      <w:start w:val="1"/>
      <w:numFmt w:val="decimal"/>
      <w:suff w:val="nothing"/>
      <w:lvlText w:val="%1、"/>
      <w:lvlJc w:val="left"/>
    </w:lvl>
  </w:abstractNum>
  <w:abstractNum w:abstractNumId="5">
    <w:nsid w:val="1B6DCA1B"/>
    <w:multiLevelType w:val="singleLevel"/>
    <w:tmpl w:val="1B6DCA1B"/>
    <w:lvl w:ilvl="0" w:tentative="0">
      <w:start w:val="2"/>
      <w:numFmt w:val="chineseCounting"/>
      <w:suff w:val="space"/>
      <w:lvlText w:val="第%1章"/>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0EA233A"/>
    <w:rsid w:val="021D1044"/>
    <w:rsid w:val="032016E4"/>
    <w:rsid w:val="0333082B"/>
    <w:rsid w:val="05215E78"/>
    <w:rsid w:val="06CB3E2B"/>
    <w:rsid w:val="0714246E"/>
    <w:rsid w:val="07953828"/>
    <w:rsid w:val="08A72CFC"/>
    <w:rsid w:val="09C1335A"/>
    <w:rsid w:val="0B521D2E"/>
    <w:rsid w:val="0D5C62EF"/>
    <w:rsid w:val="0EB14CF1"/>
    <w:rsid w:val="0F52011A"/>
    <w:rsid w:val="113144F2"/>
    <w:rsid w:val="13656454"/>
    <w:rsid w:val="14823479"/>
    <w:rsid w:val="17896C0C"/>
    <w:rsid w:val="181F6915"/>
    <w:rsid w:val="18D2658E"/>
    <w:rsid w:val="1A7707D2"/>
    <w:rsid w:val="1BF6706B"/>
    <w:rsid w:val="1C74166D"/>
    <w:rsid w:val="1D0037B5"/>
    <w:rsid w:val="1E8B5E70"/>
    <w:rsid w:val="1F357B7F"/>
    <w:rsid w:val="202A5D88"/>
    <w:rsid w:val="20445042"/>
    <w:rsid w:val="21921766"/>
    <w:rsid w:val="22723D8B"/>
    <w:rsid w:val="229350DA"/>
    <w:rsid w:val="23C11FFE"/>
    <w:rsid w:val="26B428DE"/>
    <w:rsid w:val="26E03C43"/>
    <w:rsid w:val="27D27E8F"/>
    <w:rsid w:val="28813376"/>
    <w:rsid w:val="289F4E29"/>
    <w:rsid w:val="2A202F87"/>
    <w:rsid w:val="2A663F30"/>
    <w:rsid w:val="2ACD3FAF"/>
    <w:rsid w:val="2AFA4034"/>
    <w:rsid w:val="2CEE6EC6"/>
    <w:rsid w:val="2D0428C0"/>
    <w:rsid w:val="2DC967E3"/>
    <w:rsid w:val="2E1B3283"/>
    <w:rsid w:val="2E47721B"/>
    <w:rsid w:val="2EDE57D6"/>
    <w:rsid w:val="331A0C26"/>
    <w:rsid w:val="33AD001B"/>
    <w:rsid w:val="36684011"/>
    <w:rsid w:val="37C76AA8"/>
    <w:rsid w:val="392561E7"/>
    <w:rsid w:val="39CE2512"/>
    <w:rsid w:val="3BF117EB"/>
    <w:rsid w:val="3C0548F8"/>
    <w:rsid w:val="3E7573F8"/>
    <w:rsid w:val="3FB5617C"/>
    <w:rsid w:val="3FD538D0"/>
    <w:rsid w:val="42011AB7"/>
    <w:rsid w:val="44A33232"/>
    <w:rsid w:val="478E4279"/>
    <w:rsid w:val="48024A64"/>
    <w:rsid w:val="48101F09"/>
    <w:rsid w:val="495264AC"/>
    <w:rsid w:val="49950C2D"/>
    <w:rsid w:val="4A420E99"/>
    <w:rsid w:val="4BE07557"/>
    <w:rsid w:val="4C103967"/>
    <w:rsid w:val="4C7F310A"/>
    <w:rsid w:val="4EC65414"/>
    <w:rsid w:val="50173AA1"/>
    <w:rsid w:val="516F66B9"/>
    <w:rsid w:val="520547AE"/>
    <w:rsid w:val="522E50B3"/>
    <w:rsid w:val="56372AA1"/>
    <w:rsid w:val="57034731"/>
    <w:rsid w:val="577608BD"/>
    <w:rsid w:val="5A671206"/>
    <w:rsid w:val="5A81078E"/>
    <w:rsid w:val="5B7F0846"/>
    <w:rsid w:val="5C1D1DDB"/>
    <w:rsid w:val="5CA2679A"/>
    <w:rsid w:val="60F92E30"/>
    <w:rsid w:val="624C125B"/>
    <w:rsid w:val="62D84424"/>
    <w:rsid w:val="652416D6"/>
    <w:rsid w:val="65701D61"/>
    <w:rsid w:val="67495141"/>
    <w:rsid w:val="68533CB8"/>
    <w:rsid w:val="68565D0D"/>
    <w:rsid w:val="68674EE8"/>
    <w:rsid w:val="69F6573F"/>
    <w:rsid w:val="6A3B3D8A"/>
    <w:rsid w:val="6B1135A2"/>
    <w:rsid w:val="6B933C98"/>
    <w:rsid w:val="6D32627E"/>
    <w:rsid w:val="6D445EF7"/>
    <w:rsid w:val="6EF9116D"/>
    <w:rsid w:val="6F561834"/>
    <w:rsid w:val="6FBD0BCE"/>
    <w:rsid w:val="70CF3C9B"/>
    <w:rsid w:val="74CA6436"/>
    <w:rsid w:val="754572E9"/>
    <w:rsid w:val="771547A0"/>
    <w:rsid w:val="774D1FF7"/>
    <w:rsid w:val="77817825"/>
    <w:rsid w:val="78773C8C"/>
    <w:rsid w:val="78F61636"/>
    <w:rsid w:val="79036922"/>
    <w:rsid w:val="7A5973E2"/>
    <w:rsid w:val="7ADF4BE2"/>
    <w:rsid w:val="7AF35935"/>
    <w:rsid w:val="7B0051F0"/>
    <w:rsid w:val="7B1A748C"/>
    <w:rsid w:val="7CE13FA2"/>
    <w:rsid w:val="7D502BA4"/>
    <w:rsid w:val="7E432983"/>
    <w:rsid w:val="7E955C23"/>
    <w:rsid w:val="7F93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8"/>
    <w:pPr>
      <w:keepNext/>
      <w:keepLines/>
      <w:spacing w:before="340" w:after="330" w:line="578" w:lineRule="auto"/>
      <w:outlineLvl w:val="0"/>
    </w:pPr>
    <w:rPr>
      <w:rFonts w:ascii="Times New Roman"/>
      <w:b w:val="0"/>
      <w:bCs w:val="0"/>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4">
    <w:name w:val="toa heading"/>
    <w:basedOn w:val="1"/>
    <w:next w:val="1"/>
    <w:qFormat/>
    <w:uiPriority w:val="0"/>
    <w:pPr>
      <w:spacing w:before="120"/>
    </w:pPr>
    <w:rPr>
      <w:rFonts w:ascii="Arial" w:hAnsi="Arial" w:cs="Arial"/>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ascii="宋体" w:hAnsi="Courier New" w:eastAsia="宋体"/>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
    <w:basedOn w:val="1"/>
    <w:qFormat/>
    <w:uiPriority w:val="0"/>
    <w:pPr>
      <w:spacing w:after="120"/>
    </w:pPr>
  </w:style>
  <w:style w:type="paragraph" w:customStyle="1" w:styleId="14">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5">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6">
    <w:name w:val="Table Text"/>
    <w:basedOn w:val="1"/>
    <w:autoRedefine/>
    <w:semiHidden/>
    <w:qFormat/>
    <w:uiPriority w:val="0"/>
    <w:rPr>
      <w:rFonts w:ascii="仿宋" w:hAnsi="仿宋" w:eastAsia="仿宋" w:cs="仿宋"/>
      <w:sz w:val="24"/>
      <w:szCs w:val="24"/>
      <w:lang w:val="en-US" w:eastAsia="en-US" w:bidi="ar-SA"/>
    </w:rPr>
  </w:style>
  <w:style w:type="table" w:customStyle="1" w:styleId="17">
    <w:name w:val="Table Normal"/>
    <w:autoRedefine/>
    <w:unhideWhenUsed/>
    <w:qFormat/>
    <w:uiPriority w:val="0"/>
    <w:tblPr>
      <w:tblCellMar>
        <w:top w:w="0" w:type="dxa"/>
        <w:left w:w="0" w:type="dxa"/>
        <w:bottom w:w="0" w:type="dxa"/>
        <w:right w:w="0" w:type="dxa"/>
      </w:tblCellMar>
    </w:tblPr>
  </w:style>
  <w:style w:type="character" w:customStyle="1" w:styleId="18">
    <w:name w:val="font41"/>
    <w:basedOn w:val="12"/>
    <w:qFormat/>
    <w:uiPriority w:val="0"/>
    <w:rPr>
      <w:rFonts w:ascii="仿宋_GB2312" w:eastAsia="仿宋_GB2312" w:cs="仿宋_GB2312"/>
      <w:color w:val="000000"/>
      <w:sz w:val="28"/>
      <w:szCs w:val="28"/>
      <w:u w:val="none"/>
    </w:rPr>
  </w:style>
  <w:style w:type="character" w:customStyle="1" w:styleId="19">
    <w:name w:val="font112"/>
    <w:basedOn w:val="12"/>
    <w:qFormat/>
    <w:uiPriority w:val="0"/>
    <w:rPr>
      <w:rFonts w:hint="eastAsia" w:ascii="宋体" w:hAnsi="宋体" w:eastAsia="宋体" w:cs="宋体"/>
      <w:color w:val="000000"/>
      <w:sz w:val="18"/>
      <w:szCs w:val="18"/>
      <w:u w:val="none"/>
    </w:rPr>
  </w:style>
  <w:style w:type="character" w:customStyle="1" w:styleId="20">
    <w:name w:val="font191"/>
    <w:basedOn w:val="12"/>
    <w:qFormat/>
    <w:uiPriority w:val="0"/>
    <w:rPr>
      <w:rFonts w:hint="eastAsia" w:ascii="仿宋_GB2312" w:eastAsia="仿宋_GB2312" w:cs="仿宋_GB2312"/>
      <w:color w:val="000000"/>
      <w:sz w:val="20"/>
      <w:szCs w:val="20"/>
      <w:u w:val="none"/>
    </w:rPr>
  </w:style>
  <w:style w:type="character" w:customStyle="1" w:styleId="21">
    <w:name w:val="font51"/>
    <w:basedOn w:val="12"/>
    <w:qFormat/>
    <w:uiPriority w:val="0"/>
    <w:rPr>
      <w:rFonts w:hint="eastAsia" w:ascii="宋体" w:hAnsi="宋体" w:eastAsia="宋体" w:cs="宋体"/>
      <w:color w:val="000000"/>
      <w:sz w:val="20"/>
      <w:szCs w:val="20"/>
      <w:u w:val="none"/>
    </w:rPr>
  </w:style>
  <w:style w:type="character" w:customStyle="1" w:styleId="22">
    <w:name w:val="font91"/>
    <w:basedOn w:val="12"/>
    <w:qFormat/>
    <w:uiPriority w:val="0"/>
    <w:rPr>
      <w:rFonts w:ascii="Calibri" w:hAnsi="Calibri" w:cs="Calibri"/>
      <w:color w:val="000000"/>
      <w:sz w:val="20"/>
      <w:szCs w:val="20"/>
      <w:u w:val="none"/>
    </w:rPr>
  </w:style>
  <w:style w:type="character" w:customStyle="1" w:styleId="23">
    <w:name w:val="font71"/>
    <w:basedOn w:val="12"/>
    <w:qFormat/>
    <w:uiPriority w:val="0"/>
    <w:rPr>
      <w:rFonts w:hint="eastAsia" w:ascii="宋体" w:hAnsi="宋体" w:eastAsia="宋体" w:cs="宋体"/>
      <w:color w:val="000000"/>
      <w:sz w:val="20"/>
      <w:szCs w:val="20"/>
      <w:u w:val="none"/>
    </w:rPr>
  </w:style>
  <w:style w:type="character" w:customStyle="1" w:styleId="24">
    <w:name w:val="font121"/>
    <w:basedOn w:val="12"/>
    <w:qFormat/>
    <w:uiPriority w:val="0"/>
    <w:rPr>
      <w:rFonts w:hint="default" w:ascii="Calibri" w:hAnsi="Calibri" w:cs="Calibri"/>
      <w:color w:val="000000"/>
      <w:sz w:val="20"/>
      <w:szCs w:val="20"/>
      <w:u w:val="none"/>
    </w:rPr>
  </w:style>
  <w:style w:type="paragraph" w:customStyle="1" w:styleId="25">
    <w:name w:val="_Style 7"/>
    <w:basedOn w:val="1"/>
    <w:next w:val="26"/>
    <w:qFormat/>
    <w:uiPriority w:val="34"/>
    <w:pPr>
      <w:ind w:firstLine="420" w:firstLineChars="200"/>
    </w:pPr>
    <w:rPr>
      <w:rFonts w:ascii="Calibri" w:hAnsi="Calibri" w:eastAsia="宋体" w:cs="Times New Roman"/>
    </w:rPr>
  </w:style>
  <w:style w:type="paragraph" w:styleId="2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3166</Words>
  <Characters>3776</Characters>
  <Lines>0</Lines>
  <Paragraphs>0</Paragraphs>
  <TotalTime>19</TotalTime>
  <ScaleCrop>false</ScaleCrop>
  <LinksUpToDate>false</LinksUpToDate>
  <CharactersWithSpaces>4783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2025-07-16T11:18:29Z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B4DACD17180543AF8347FB7DEBEFECD0</vt:lpwstr>
  </property>
  <property fmtid="{D5CDD505-2E9C-101B-9397-08002B2CF9AE}" pid="4" name="KSOTemplateDocerSaveRecord">
    <vt:lpwstr>eyJoZGlkIjoiZjViMjRkNjVhNWUzODY1M2ZjOWNjMTMzOWJmYjNjNGUiLCJ1c2VySWQiOiIyOTU2MDY3NTUifQ==</vt:lpwstr>
  </property>
</Properties>
</file>