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3EBE6">
      <w:pPr>
        <w:jc w:val="center"/>
        <w:rPr>
          <w:rFonts w:hint="eastAsia" w:ascii="方正小标宋_GBK" w:hAnsi="方正小标宋_GBK" w:eastAsia="方正小标宋_GBK" w:cs="方正小标宋_GBK"/>
          <w:sz w:val="40"/>
          <w:szCs w:val="40"/>
          <w:u w:val="none"/>
          <w:lang w:val="en-US" w:eastAsia="zh-CN"/>
        </w:rPr>
      </w:pPr>
      <w:bookmarkStart w:id="0" w:name="OLE_LINK14"/>
      <w:r>
        <w:rPr>
          <w:rFonts w:hint="eastAsia" w:ascii="方正小标宋_GBK" w:hAnsi="方正小标宋_GBK" w:eastAsia="方正小标宋_GBK" w:cs="方正小标宋_GBK"/>
          <w:sz w:val="40"/>
          <w:szCs w:val="40"/>
          <w:u w:val="none"/>
          <w:lang w:eastAsia="zh-CN"/>
        </w:rPr>
        <w:t>沙雅县人民医院</w:t>
      </w:r>
      <w:r>
        <w:rPr>
          <w:rFonts w:hint="eastAsia" w:ascii="方正小标宋简体" w:hAnsi="方正小标宋简体" w:eastAsia="方正小标宋简体" w:cs="方正小标宋简体"/>
          <w:sz w:val="40"/>
          <w:szCs w:val="40"/>
          <w:lang w:val="en-US" w:eastAsia="zh-CN"/>
        </w:rPr>
        <w:t>2025年春节福利品</w:t>
      </w:r>
      <w:r>
        <w:rPr>
          <w:rFonts w:hint="eastAsia" w:ascii="方正小标宋_GBK" w:hAnsi="方正小标宋_GBK" w:eastAsia="方正小标宋_GBK" w:cs="方正小标宋_GBK"/>
          <w:sz w:val="40"/>
          <w:szCs w:val="40"/>
          <w:u w:val="none"/>
          <w:lang w:val="en-US" w:eastAsia="zh-CN"/>
        </w:rPr>
        <w:t>项目</w:t>
      </w:r>
      <w:bookmarkEnd w:id="0"/>
    </w:p>
    <w:p w14:paraId="6C244B2C">
      <w:pPr>
        <w:jc w:val="center"/>
        <w:rPr>
          <w:rFonts w:hint="eastAsia" w:ascii="方正小标宋_GBK" w:hAnsi="方正小标宋_GBK" w:eastAsia="方正小标宋_GBK" w:cs="方正小标宋_GBK"/>
          <w:bCs/>
          <w:sz w:val="40"/>
          <w:szCs w:val="40"/>
          <w:lang w:val="en-US" w:eastAsia="zh-CN"/>
        </w:rPr>
      </w:pPr>
    </w:p>
    <w:p w14:paraId="41CE6D89">
      <w:pPr>
        <w:jc w:val="center"/>
        <w:rPr>
          <w:rFonts w:hint="eastAsia" w:ascii="方正小标宋_GBK" w:hAnsi="方正小标宋_GBK" w:eastAsia="方正小标宋_GBK" w:cs="方正小标宋_GBK"/>
          <w:bCs/>
          <w:sz w:val="40"/>
          <w:szCs w:val="40"/>
          <w:lang w:val="en-US" w:eastAsia="zh-CN"/>
        </w:rPr>
      </w:pPr>
    </w:p>
    <w:p w14:paraId="0825917A">
      <w:pPr>
        <w:jc w:val="center"/>
        <w:rPr>
          <w:rFonts w:hint="eastAsia" w:ascii="方正小标宋_GBK" w:hAnsi="方正小标宋_GBK" w:eastAsia="方正小标宋_GBK" w:cs="方正小标宋_GBK"/>
          <w:bCs/>
          <w:sz w:val="40"/>
          <w:szCs w:val="40"/>
          <w:lang w:val="en-US" w:eastAsia="zh-CN"/>
        </w:rPr>
      </w:pPr>
    </w:p>
    <w:p w14:paraId="61E9B8F4">
      <w:pPr>
        <w:jc w:val="center"/>
        <w:rPr>
          <w:rFonts w:hint="eastAsia" w:ascii="方正小标宋_GBK" w:hAnsi="方正小标宋_GBK" w:eastAsia="方正小标宋_GBK" w:cs="方正小标宋_GBK"/>
          <w:bCs/>
          <w:sz w:val="40"/>
          <w:szCs w:val="40"/>
          <w:lang w:val="en-US" w:eastAsia="zh-CN"/>
        </w:rPr>
      </w:pPr>
    </w:p>
    <w:p w14:paraId="2B650A96">
      <w:pPr>
        <w:jc w:val="center"/>
        <w:rPr>
          <w:rFonts w:hint="eastAsia" w:ascii="方正小标宋_GBK" w:hAnsi="方正小标宋_GBK" w:eastAsia="方正小标宋_GBK" w:cs="方正小标宋_GBK"/>
          <w:bCs/>
          <w:sz w:val="40"/>
          <w:szCs w:val="40"/>
          <w:lang w:val="en-US" w:eastAsia="zh-CN"/>
        </w:rPr>
      </w:pPr>
    </w:p>
    <w:p w14:paraId="6A065AB7">
      <w:pPr>
        <w:jc w:val="center"/>
        <w:rPr>
          <w:rFonts w:hint="eastAsia" w:ascii="方正小标宋_GBK" w:hAnsi="方正小标宋_GBK" w:eastAsia="方正小标宋_GBK" w:cs="方正小标宋_GBK"/>
          <w:bCs/>
          <w:sz w:val="96"/>
          <w:szCs w:val="96"/>
          <w:lang w:val="en-US" w:eastAsia="zh-CN"/>
        </w:rPr>
      </w:pPr>
      <w:r>
        <w:rPr>
          <w:rFonts w:hint="eastAsia" w:ascii="方正小标宋简体" w:hAnsi="方正小标宋简体" w:eastAsia="方正小标宋简体" w:cs="方正小标宋简体"/>
          <w:b/>
          <w:bCs/>
          <w:spacing w:val="-19"/>
          <w:sz w:val="56"/>
          <w:szCs w:val="56"/>
          <w:lang w:val="en-US" w:eastAsia="zh-CN"/>
        </w:rPr>
        <w:t>采 购 文 件</w:t>
      </w:r>
    </w:p>
    <w:p w14:paraId="79C36171">
      <w:pPr>
        <w:jc w:val="center"/>
        <w:rPr>
          <w:rFonts w:hint="eastAsia" w:ascii="方正小标宋_GBK" w:hAnsi="方正小标宋_GBK" w:eastAsia="方正小标宋_GBK" w:cs="方正小标宋_GBK"/>
          <w:bCs/>
          <w:sz w:val="40"/>
          <w:szCs w:val="40"/>
          <w:lang w:val="en-US" w:eastAsia="zh-CN"/>
        </w:rPr>
      </w:pPr>
    </w:p>
    <w:p w14:paraId="24A550AE">
      <w:pPr>
        <w:jc w:val="center"/>
        <w:rPr>
          <w:rFonts w:hint="eastAsia" w:ascii="方正小标宋_GBK" w:hAnsi="方正小标宋_GBK" w:eastAsia="方正小标宋_GBK" w:cs="方正小标宋_GBK"/>
          <w:bCs/>
          <w:sz w:val="40"/>
          <w:szCs w:val="40"/>
          <w:lang w:val="en-US" w:eastAsia="zh-CN"/>
        </w:rPr>
      </w:pPr>
    </w:p>
    <w:p w14:paraId="65BF1DCF">
      <w:pPr>
        <w:jc w:val="center"/>
        <w:rPr>
          <w:rFonts w:hint="eastAsia" w:ascii="方正小标宋_GBK" w:hAnsi="方正小标宋_GBK" w:eastAsia="方正小标宋_GBK" w:cs="方正小标宋_GBK"/>
          <w:bCs/>
          <w:sz w:val="40"/>
          <w:szCs w:val="40"/>
          <w:lang w:val="en-US" w:eastAsia="zh-CN"/>
        </w:rPr>
      </w:pPr>
    </w:p>
    <w:p w14:paraId="02EB1EB8">
      <w:pPr>
        <w:jc w:val="center"/>
        <w:rPr>
          <w:rFonts w:hint="eastAsia" w:ascii="方正小标宋_GBK" w:hAnsi="方正小标宋_GBK" w:eastAsia="方正小标宋_GBK" w:cs="方正小标宋_GBK"/>
          <w:bCs/>
          <w:sz w:val="40"/>
          <w:szCs w:val="40"/>
          <w:lang w:val="en-US" w:eastAsia="zh-CN"/>
        </w:rPr>
      </w:pPr>
    </w:p>
    <w:p w14:paraId="23FF252B">
      <w:pPr>
        <w:jc w:val="center"/>
        <w:rPr>
          <w:rFonts w:hint="eastAsia" w:ascii="方正小标宋_GBK" w:hAnsi="方正小标宋_GBK" w:eastAsia="方正小标宋_GBK" w:cs="方正小标宋_GBK"/>
          <w:bCs/>
          <w:sz w:val="40"/>
          <w:szCs w:val="40"/>
          <w:lang w:val="en-US" w:eastAsia="zh-CN"/>
        </w:rPr>
      </w:pPr>
    </w:p>
    <w:p w14:paraId="24A884B0">
      <w:pPr>
        <w:jc w:val="center"/>
        <w:rPr>
          <w:rFonts w:hint="eastAsia" w:ascii="方正小标宋_GBK" w:hAnsi="方正小标宋_GBK" w:eastAsia="方正小标宋_GBK" w:cs="方正小标宋_GBK"/>
          <w:bCs/>
          <w:sz w:val="40"/>
          <w:szCs w:val="40"/>
          <w:lang w:val="en-US" w:eastAsia="zh-CN"/>
        </w:rPr>
      </w:pPr>
    </w:p>
    <w:p w14:paraId="557AA880">
      <w:pPr>
        <w:jc w:val="center"/>
        <w:rPr>
          <w:rFonts w:hint="eastAsia" w:ascii="方正小标宋_GBK" w:hAnsi="方正小标宋_GBK" w:eastAsia="方正小标宋_GBK" w:cs="方正小标宋_GBK"/>
          <w:bCs/>
          <w:sz w:val="40"/>
          <w:szCs w:val="40"/>
          <w:lang w:val="en-US" w:eastAsia="zh-CN"/>
        </w:rPr>
      </w:pPr>
    </w:p>
    <w:p w14:paraId="5EA91798">
      <w:pPr>
        <w:jc w:val="center"/>
        <w:rPr>
          <w:rFonts w:hint="eastAsia" w:ascii="方正小标宋_GBK" w:hAnsi="方正小标宋_GBK" w:eastAsia="方正小标宋_GBK" w:cs="方正小标宋_GBK"/>
          <w:bCs/>
          <w:sz w:val="40"/>
          <w:szCs w:val="40"/>
          <w:lang w:val="en-US" w:eastAsia="zh-CN"/>
        </w:rPr>
      </w:pPr>
    </w:p>
    <w:p w14:paraId="44CE4BEA">
      <w:pPr>
        <w:pStyle w:val="4"/>
        <w:rPr>
          <w:rFonts w:hint="eastAsia" w:ascii="方正小标宋_GBK" w:hAnsi="方正小标宋_GBK" w:eastAsia="方正小标宋_GBK" w:cs="方正小标宋_GBK"/>
          <w:bCs/>
          <w:sz w:val="40"/>
          <w:szCs w:val="40"/>
          <w:lang w:val="en-US" w:eastAsia="zh-CN"/>
        </w:rPr>
      </w:pPr>
    </w:p>
    <w:p w14:paraId="0D257F19">
      <w:pPr>
        <w:pStyle w:val="4"/>
        <w:rPr>
          <w:rFonts w:hint="eastAsia" w:ascii="方正小标宋_GBK" w:hAnsi="方正小标宋_GBK" w:eastAsia="方正小标宋_GBK" w:cs="方正小标宋_GBK"/>
          <w:bCs/>
          <w:sz w:val="40"/>
          <w:szCs w:val="40"/>
          <w:lang w:val="en-US" w:eastAsia="zh-CN"/>
        </w:rPr>
      </w:pPr>
    </w:p>
    <w:p w14:paraId="65694758">
      <w:pPr>
        <w:pStyle w:val="4"/>
        <w:rPr>
          <w:rFonts w:hint="eastAsia"/>
          <w:lang w:val="en-US" w:eastAsia="zh-CN"/>
        </w:rPr>
      </w:pPr>
    </w:p>
    <w:p w14:paraId="0CAECF41">
      <w:pPr>
        <w:pStyle w:val="4"/>
        <w:rPr>
          <w:rFonts w:hint="eastAsia"/>
          <w:lang w:val="en-US" w:eastAsia="zh-CN"/>
        </w:rPr>
      </w:pPr>
    </w:p>
    <w:p w14:paraId="1E503F81">
      <w:pPr>
        <w:pStyle w:val="4"/>
        <w:rPr>
          <w:rFonts w:hint="eastAsia"/>
          <w:lang w:val="en-US" w:eastAsia="zh-CN"/>
        </w:rPr>
      </w:pPr>
    </w:p>
    <w:p w14:paraId="6DCD53FE">
      <w:pPr>
        <w:pStyle w:val="4"/>
        <w:rPr>
          <w:rFonts w:hint="eastAsia"/>
          <w:lang w:val="en-US" w:eastAsia="zh-CN"/>
        </w:rPr>
      </w:pPr>
    </w:p>
    <w:p w14:paraId="1F0D8EB2">
      <w:pPr>
        <w:pStyle w:val="4"/>
        <w:rPr>
          <w:rFonts w:hint="eastAsia"/>
          <w:lang w:val="en-US" w:eastAsia="zh-CN"/>
        </w:rPr>
      </w:pPr>
    </w:p>
    <w:p w14:paraId="21CC169A">
      <w:pPr>
        <w:pStyle w:val="4"/>
        <w:rPr>
          <w:rFonts w:hint="eastAsia"/>
          <w:lang w:val="en-US" w:eastAsia="zh-CN"/>
        </w:rPr>
      </w:pPr>
    </w:p>
    <w:p w14:paraId="3710677E">
      <w:pPr>
        <w:pStyle w:val="4"/>
        <w:rPr>
          <w:rFonts w:hint="eastAsia"/>
          <w:lang w:val="en-US" w:eastAsia="zh-CN"/>
        </w:rPr>
      </w:pPr>
    </w:p>
    <w:p w14:paraId="65429784">
      <w:pPr>
        <w:pStyle w:val="4"/>
        <w:rPr>
          <w:rFonts w:hint="eastAsia"/>
          <w:lang w:val="en-US" w:eastAsia="zh-CN"/>
        </w:rPr>
      </w:pPr>
    </w:p>
    <w:p w14:paraId="44D4A89F">
      <w:pPr>
        <w:pStyle w:val="4"/>
        <w:rPr>
          <w:rFonts w:hint="eastAsia"/>
          <w:lang w:val="en-US" w:eastAsia="zh-CN"/>
        </w:rPr>
      </w:pPr>
    </w:p>
    <w:p w14:paraId="73B77985">
      <w:pPr>
        <w:pStyle w:val="4"/>
        <w:rPr>
          <w:rFonts w:hint="eastAsia"/>
          <w:lang w:val="en-US" w:eastAsia="zh-CN"/>
        </w:rPr>
      </w:pPr>
    </w:p>
    <w:p w14:paraId="7A7A77CF">
      <w:pPr>
        <w:pStyle w:val="4"/>
        <w:rPr>
          <w:rFonts w:hint="eastAsia"/>
          <w:lang w:val="en-US" w:eastAsia="zh-CN"/>
        </w:rPr>
      </w:pPr>
    </w:p>
    <w:p w14:paraId="4B2111D7">
      <w:pPr>
        <w:pStyle w:val="4"/>
        <w:rPr>
          <w:rFonts w:hint="eastAsia"/>
          <w:lang w:val="en-US" w:eastAsia="zh-CN"/>
        </w:rPr>
      </w:pPr>
    </w:p>
    <w:p w14:paraId="5C0B8FBC">
      <w:pPr>
        <w:spacing w:line="222" w:lineRule="auto"/>
        <w:jc w:val="center"/>
        <w:rPr>
          <w:rFonts w:ascii="仿宋" w:hAnsi="仿宋" w:eastAsia="仿宋" w:cs="仿宋"/>
          <w:sz w:val="28"/>
          <w:szCs w:val="28"/>
        </w:rPr>
      </w:pPr>
      <w:r>
        <w:rPr>
          <w:rFonts w:hint="eastAsia" w:ascii="仿宋" w:hAnsi="仿宋" w:eastAsia="仿宋" w:cs="仿宋"/>
          <w:b/>
          <w:bCs/>
          <w:spacing w:val="-5"/>
          <w:sz w:val="28"/>
          <w:szCs w:val="28"/>
          <w:lang w:eastAsia="zh-CN"/>
        </w:rPr>
        <w:t>供应商</w:t>
      </w:r>
      <w:r>
        <w:rPr>
          <w:rFonts w:ascii="仿宋" w:hAnsi="仿宋" w:eastAsia="仿宋" w:cs="仿宋"/>
          <w:b/>
          <w:bCs/>
          <w:spacing w:val="-5"/>
          <w:sz w:val="28"/>
          <w:szCs w:val="28"/>
        </w:rPr>
        <w:t>须知前附表</w:t>
      </w:r>
    </w:p>
    <w:p w14:paraId="3075A51E">
      <w:pPr>
        <w:spacing w:line="40" w:lineRule="exact"/>
      </w:pPr>
    </w:p>
    <w:tbl>
      <w:tblPr>
        <w:tblStyle w:val="15"/>
        <w:tblW w:w="9355"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2"/>
        <w:gridCol w:w="1517"/>
        <w:gridCol w:w="7306"/>
      </w:tblGrid>
      <w:tr w14:paraId="20643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532" w:type="dxa"/>
            <w:tcBorders>
              <w:top w:val="single" w:color="000000" w:sz="4" w:space="0"/>
              <w:left w:val="single" w:color="000000" w:sz="4" w:space="0"/>
            </w:tcBorders>
            <w:vAlign w:val="top"/>
          </w:tcPr>
          <w:p w14:paraId="1C88B9B3">
            <w:pPr>
              <w:pStyle w:val="14"/>
              <w:spacing w:before="185" w:line="222" w:lineRule="auto"/>
              <w:ind w:left="151"/>
            </w:pPr>
            <w:r>
              <w:rPr>
                <w:b/>
                <w:bCs/>
                <w:spacing w:val="-11"/>
              </w:rPr>
              <w:t>序号</w:t>
            </w:r>
          </w:p>
        </w:tc>
        <w:tc>
          <w:tcPr>
            <w:tcW w:w="1517" w:type="dxa"/>
            <w:tcBorders>
              <w:top w:val="single" w:color="000000" w:sz="4" w:space="0"/>
            </w:tcBorders>
            <w:vAlign w:val="top"/>
          </w:tcPr>
          <w:p w14:paraId="0A59E011">
            <w:pPr>
              <w:pStyle w:val="14"/>
              <w:spacing w:before="185" w:line="221" w:lineRule="auto"/>
              <w:ind w:left="524"/>
            </w:pPr>
            <w:r>
              <w:rPr>
                <w:b/>
                <w:bCs/>
                <w:spacing w:val="-7"/>
              </w:rPr>
              <w:t>条款名称</w:t>
            </w:r>
          </w:p>
        </w:tc>
        <w:tc>
          <w:tcPr>
            <w:tcW w:w="7306" w:type="dxa"/>
            <w:tcBorders>
              <w:top w:val="single" w:color="000000" w:sz="4" w:space="0"/>
              <w:right w:val="single" w:color="000000" w:sz="4" w:space="0"/>
            </w:tcBorders>
            <w:vAlign w:val="center"/>
          </w:tcPr>
          <w:p w14:paraId="2112CD91">
            <w:pPr>
              <w:pStyle w:val="14"/>
              <w:spacing w:before="185" w:line="222" w:lineRule="auto"/>
              <w:jc w:val="center"/>
            </w:pPr>
            <w:r>
              <w:rPr>
                <w:b/>
                <w:bCs/>
                <w:spacing w:val="-23"/>
              </w:rPr>
              <w:t>内</w:t>
            </w:r>
            <w:r>
              <w:rPr>
                <w:spacing w:val="7"/>
              </w:rPr>
              <w:t xml:space="preserve">   </w:t>
            </w:r>
            <w:r>
              <w:rPr>
                <w:b/>
                <w:bCs/>
                <w:spacing w:val="-23"/>
              </w:rPr>
              <w:t>容</w:t>
            </w:r>
            <w:r>
              <w:rPr>
                <w:spacing w:val="6"/>
              </w:rPr>
              <w:t xml:space="preserve">   </w:t>
            </w:r>
            <w:r>
              <w:rPr>
                <w:b/>
                <w:bCs/>
                <w:spacing w:val="-23"/>
              </w:rPr>
              <w:t>规</w:t>
            </w:r>
            <w:r>
              <w:rPr>
                <w:spacing w:val="8"/>
              </w:rPr>
              <w:t xml:space="preserve">   </w:t>
            </w:r>
            <w:r>
              <w:rPr>
                <w:b/>
                <w:bCs/>
                <w:spacing w:val="-23"/>
              </w:rPr>
              <w:t>定</w:t>
            </w:r>
          </w:p>
        </w:tc>
      </w:tr>
      <w:tr w14:paraId="1E2DD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32" w:type="dxa"/>
            <w:tcBorders>
              <w:left w:val="single" w:color="000000" w:sz="4" w:space="0"/>
            </w:tcBorders>
            <w:vAlign w:val="center"/>
          </w:tcPr>
          <w:p w14:paraId="1829B69A">
            <w:pPr>
              <w:pStyle w:val="14"/>
              <w:spacing w:before="78" w:line="181" w:lineRule="auto"/>
              <w:jc w:val="center"/>
            </w:pPr>
            <w:r>
              <w:t>1</w:t>
            </w:r>
          </w:p>
        </w:tc>
        <w:tc>
          <w:tcPr>
            <w:tcW w:w="1517" w:type="dxa"/>
            <w:vAlign w:val="center"/>
          </w:tcPr>
          <w:p w14:paraId="554F9612">
            <w:pPr>
              <w:pStyle w:val="14"/>
              <w:spacing w:before="78" w:line="221" w:lineRule="auto"/>
              <w:jc w:val="center"/>
            </w:pPr>
            <w:r>
              <w:rPr>
                <w:b/>
                <w:bCs/>
                <w:spacing w:val="-7"/>
              </w:rPr>
              <w:t>项目名称</w:t>
            </w:r>
          </w:p>
        </w:tc>
        <w:tc>
          <w:tcPr>
            <w:tcW w:w="7306" w:type="dxa"/>
            <w:tcBorders>
              <w:right w:val="single" w:color="000000" w:sz="4" w:space="0"/>
            </w:tcBorders>
            <w:vAlign w:val="center"/>
          </w:tcPr>
          <w:p w14:paraId="64C633C3">
            <w:pPr>
              <w:jc w:val="center"/>
              <w:rPr>
                <w:rFonts w:hint="eastAsia" w:eastAsia="方正小标宋_GBK"/>
                <w:lang w:val="en-US" w:eastAsia="zh-CN"/>
              </w:rPr>
            </w:pPr>
            <w:bookmarkStart w:id="1" w:name="OLE_LINK12"/>
            <w:r>
              <w:rPr>
                <w:rFonts w:hint="eastAsia"/>
                <w:spacing w:val="-3"/>
                <w:lang w:val="en-US" w:eastAsia="zh-CN"/>
              </w:rPr>
              <w:t>2025年春节福利品</w:t>
            </w:r>
            <w:r>
              <w:rPr>
                <w:rFonts w:hint="eastAsia"/>
                <w:spacing w:val="-3"/>
                <w:lang w:eastAsia="zh-CN"/>
              </w:rPr>
              <w:t>项目</w:t>
            </w:r>
            <w:bookmarkEnd w:id="1"/>
          </w:p>
        </w:tc>
      </w:tr>
      <w:tr w14:paraId="1DC68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532" w:type="dxa"/>
            <w:tcBorders>
              <w:left w:val="single" w:color="000000" w:sz="4" w:space="0"/>
            </w:tcBorders>
            <w:vAlign w:val="center"/>
          </w:tcPr>
          <w:p w14:paraId="63205CD7">
            <w:pPr>
              <w:pStyle w:val="14"/>
              <w:spacing w:before="78" w:line="180" w:lineRule="auto"/>
              <w:jc w:val="center"/>
            </w:pPr>
            <w:r>
              <w:t>2</w:t>
            </w:r>
          </w:p>
        </w:tc>
        <w:tc>
          <w:tcPr>
            <w:tcW w:w="1517" w:type="dxa"/>
            <w:vAlign w:val="center"/>
          </w:tcPr>
          <w:p w14:paraId="697F1FBF">
            <w:pPr>
              <w:pStyle w:val="14"/>
              <w:spacing w:before="78" w:line="224" w:lineRule="auto"/>
              <w:jc w:val="center"/>
            </w:pPr>
            <w:r>
              <w:rPr>
                <w:b/>
                <w:bCs/>
                <w:spacing w:val="-7"/>
              </w:rPr>
              <w:t>项目编号</w:t>
            </w:r>
          </w:p>
        </w:tc>
        <w:tc>
          <w:tcPr>
            <w:tcW w:w="7306" w:type="dxa"/>
            <w:tcBorders>
              <w:right w:val="single" w:color="000000" w:sz="4" w:space="0"/>
            </w:tcBorders>
            <w:vAlign w:val="center"/>
          </w:tcPr>
          <w:p w14:paraId="573E785C">
            <w:pPr>
              <w:pStyle w:val="14"/>
              <w:spacing w:before="66" w:line="222" w:lineRule="auto"/>
              <w:ind w:left="118"/>
              <w:jc w:val="both"/>
              <w:rPr>
                <w:rFonts w:hint="eastAsia" w:eastAsia="仿宋"/>
                <w:lang w:val="en-US" w:eastAsia="zh-CN"/>
              </w:rPr>
            </w:pPr>
            <w:r>
              <w:rPr>
                <w:rFonts w:hint="eastAsia"/>
                <w:spacing w:val="-2"/>
                <w:highlight w:val="none"/>
                <w:lang w:val="en-US" w:eastAsia="zh-CN"/>
              </w:rPr>
              <w:t>/</w:t>
            </w:r>
          </w:p>
        </w:tc>
      </w:tr>
      <w:tr w14:paraId="42E7F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trPr>
        <w:tc>
          <w:tcPr>
            <w:tcW w:w="532" w:type="dxa"/>
            <w:tcBorders>
              <w:left w:val="single" w:color="000000" w:sz="4" w:space="0"/>
            </w:tcBorders>
            <w:vAlign w:val="center"/>
          </w:tcPr>
          <w:p w14:paraId="0BA35453">
            <w:pPr>
              <w:pStyle w:val="14"/>
              <w:spacing w:before="78" w:line="180" w:lineRule="auto"/>
              <w:jc w:val="center"/>
            </w:pPr>
            <w:r>
              <w:t>3</w:t>
            </w:r>
          </w:p>
        </w:tc>
        <w:tc>
          <w:tcPr>
            <w:tcW w:w="1517" w:type="dxa"/>
            <w:vAlign w:val="center"/>
          </w:tcPr>
          <w:p w14:paraId="475DF3D0">
            <w:pPr>
              <w:pStyle w:val="14"/>
              <w:spacing w:before="78" w:line="222" w:lineRule="auto"/>
              <w:jc w:val="center"/>
            </w:pPr>
            <w:r>
              <w:rPr>
                <w:rFonts w:hint="eastAsia"/>
              </w:rPr>
              <w:t>采购单位</w:t>
            </w:r>
          </w:p>
        </w:tc>
        <w:tc>
          <w:tcPr>
            <w:tcW w:w="7306" w:type="dxa"/>
            <w:tcBorders>
              <w:right w:val="single" w:color="000000" w:sz="4" w:space="0"/>
            </w:tcBorders>
            <w:vAlign w:val="center"/>
          </w:tcPr>
          <w:p w14:paraId="37FA4ED5">
            <w:pPr>
              <w:pStyle w:val="14"/>
              <w:spacing w:before="66" w:line="221" w:lineRule="auto"/>
              <w:ind w:left="119"/>
              <w:jc w:val="both"/>
            </w:pPr>
            <w:r>
              <w:rPr>
                <w:spacing w:val="-2"/>
              </w:rPr>
              <w:t>名 称：</w:t>
            </w:r>
            <w:r>
              <w:rPr>
                <w:rFonts w:hint="eastAsia"/>
                <w:spacing w:val="-2"/>
                <w:lang w:val="en-US" w:eastAsia="zh-CN"/>
              </w:rPr>
              <w:t>沙雅县人民医院</w:t>
            </w:r>
          </w:p>
          <w:p w14:paraId="06B9AD3D">
            <w:pPr>
              <w:pStyle w:val="14"/>
              <w:spacing w:before="75" w:line="223" w:lineRule="auto"/>
              <w:ind w:left="145"/>
              <w:jc w:val="both"/>
              <w:rPr>
                <w:rFonts w:hint="eastAsia"/>
              </w:rPr>
            </w:pPr>
            <w:r>
              <w:rPr>
                <w:rFonts w:hint="eastAsia"/>
                <w:lang w:val="en-US" w:eastAsia="zh-CN"/>
              </w:rPr>
              <w:t>林成良</w:t>
            </w:r>
            <w:r>
              <w:rPr>
                <w:rFonts w:hint="eastAsia"/>
              </w:rPr>
              <w:t xml:space="preserve"> </w:t>
            </w:r>
            <w:r>
              <w:rPr>
                <w:rFonts w:hint="eastAsia"/>
                <w:lang w:val="en-US" w:eastAsia="zh-CN"/>
              </w:rPr>
              <w:t xml:space="preserve">     </w:t>
            </w:r>
            <w:r>
              <w:rPr>
                <w:rFonts w:hint="eastAsia"/>
              </w:rPr>
              <w:t>电话：</w:t>
            </w:r>
            <w:r>
              <w:rPr>
                <w:rFonts w:hint="eastAsia"/>
                <w:lang w:val="en-US" w:eastAsia="zh-CN"/>
              </w:rPr>
              <w:t>13899211530</w:t>
            </w:r>
          </w:p>
          <w:p w14:paraId="58C0E128">
            <w:pPr>
              <w:pStyle w:val="14"/>
              <w:spacing w:before="75" w:line="223" w:lineRule="auto"/>
              <w:ind w:left="145"/>
              <w:jc w:val="both"/>
            </w:pPr>
            <w:r>
              <w:rPr>
                <w:rFonts w:hint="eastAsia"/>
                <w:lang w:val="en-US" w:eastAsia="zh-CN"/>
              </w:rPr>
              <w:t>亢加理</w:t>
            </w:r>
            <w:r>
              <w:rPr>
                <w:rFonts w:hint="eastAsia"/>
              </w:rPr>
              <w:t xml:space="preserve">   </w:t>
            </w:r>
            <w:r>
              <w:rPr>
                <w:rFonts w:hint="eastAsia"/>
                <w:lang w:val="en-US" w:eastAsia="zh-CN"/>
              </w:rPr>
              <w:t xml:space="preserve">   </w:t>
            </w:r>
            <w:r>
              <w:rPr>
                <w:rFonts w:hint="eastAsia"/>
              </w:rPr>
              <w:t>电话：</w:t>
            </w:r>
            <w:r>
              <w:rPr>
                <w:rFonts w:hint="eastAsia"/>
                <w:lang w:val="en-US" w:eastAsia="zh-CN"/>
              </w:rPr>
              <w:t>15999229533</w:t>
            </w:r>
          </w:p>
        </w:tc>
      </w:tr>
      <w:tr w14:paraId="5B655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32" w:type="dxa"/>
            <w:tcBorders>
              <w:left w:val="single" w:color="000000" w:sz="4" w:space="0"/>
            </w:tcBorders>
            <w:vAlign w:val="center"/>
          </w:tcPr>
          <w:p w14:paraId="587B1415">
            <w:pPr>
              <w:pStyle w:val="14"/>
              <w:spacing w:before="78" w:line="179" w:lineRule="auto"/>
              <w:jc w:val="center"/>
            </w:pPr>
            <w:r>
              <w:t>5</w:t>
            </w:r>
          </w:p>
        </w:tc>
        <w:tc>
          <w:tcPr>
            <w:tcW w:w="1517" w:type="dxa"/>
            <w:vAlign w:val="center"/>
          </w:tcPr>
          <w:p w14:paraId="266B4729">
            <w:pPr>
              <w:pStyle w:val="14"/>
              <w:spacing w:before="78" w:line="222" w:lineRule="auto"/>
              <w:jc w:val="center"/>
              <w:rPr>
                <w:rFonts w:hint="eastAsia" w:eastAsia="仿宋"/>
                <w:lang w:eastAsia="zh-CN"/>
              </w:rPr>
            </w:pPr>
            <w:r>
              <w:rPr>
                <w:rFonts w:hint="eastAsia"/>
                <w:b/>
                <w:bCs/>
                <w:spacing w:val="-7"/>
                <w:lang w:eastAsia="zh-CN"/>
              </w:rPr>
              <w:t>采购内容</w:t>
            </w:r>
          </w:p>
        </w:tc>
        <w:tc>
          <w:tcPr>
            <w:tcW w:w="7306" w:type="dxa"/>
            <w:tcBorders>
              <w:right w:val="single" w:color="000000" w:sz="4" w:space="0"/>
            </w:tcBorders>
            <w:vAlign w:val="center"/>
          </w:tcPr>
          <w:p w14:paraId="61E83C27">
            <w:pPr>
              <w:ind w:firstLine="204" w:firstLineChars="100"/>
              <w:jc w:val="left"/>
              <w:rPr>
                <w:rFonts w:hint="eastAsia" w:eastAsiaTheme="minorEastAsia"/>
                <w:lang w:val="en-US" w:eastAsia="zh-CN"/>
              </w:rPr>
            </w:pPr>
            <w:r>
              <w:rPr>
                <w:rFonts w:hint="eastAsia"/>
                <w:spacing w:val="-3"/>
                <w:lang w:val="en-US" w:eastAsia="zh-CN"/>
              </w:rPr>
              <w:t>2025年春节福利品一批</w:t>
            </w:r>
          </w:p>
        </w:tc>
      </w:tr>
      <w:tr w14:paraId="4E98F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32" w:type="dxa"/>
            <w:tcBorders>
              <w:left w:val="single" w:color="000000" w:sz="4" w:space="0"/>
            </w:tcBorders>
            <w:vAlign w:val="center"/>
          </w:tcPr>
          <w:p w14:paraId="43DAC574">
            <w:pPr>
              <w:pStyle w:val="14"/>
              <w:spacing w:before="242" w:line="180" w:lineRule="auto"/>
              <w:jc w:val="center"/>
            </w:pPr>
            <w:r>
              <w:t>6</w:t>
            </w:r>
          </w:p>
        </w:tc>
        <w:tc>
          <w:tcPr>
            <w:tcW w:w="1517" w:type="dxa"/>
            <w:vAlign w:val="center"/>
          </w:tcPr>
          <w:p w14:paraId="5DB2EB87">
            <w:pPr>
              <w:pStyle w:val="14"/>
              <w:spacing w:before="200" w:line="222" w:lineRule="auto"/>
              <w:jc w:val="center"/>
            </w:pPr>
            <w:r>
              <w:rPr>
                <w:b/>
                <w:bCs/>
                <w:spacing w:val="-6"/>
              </w:rPr>
              <w:t>服务期限</w:t>
            </w:r>
          </w:p>
        </w:tc>
        <w:tc>
          <w:tcPr>
            <w:tcW w:w="7306" w:type="dxa"/>
            <w:tcBorders>
              <w:right w:val="single" w:color="000000" w:sz="4" w:space="0"/>
            </w:tcBorders>
            <w:vAlign w:val="center"/>
          </w:tcPr>
          <w:p w14:paraId="70DF3118">
            <w:pPr>
              <w:pStyle w:val="14"/>
              <w:spacing w:before="200" w:line="222" w:lineRule="auto"/>
              <w:ind w:left="163"/>
              <w:jc w:val="both"/>
            </w:pPr>
            <w:r>
              <w:rPr>
                <w:rFonts w:hint="eastAsia"/>
                <w:spacing w:val="-5"/>
                <w:lang w:eastAsia="zh-CN"/>
              </w:rPr>
              <w:t>合同签订之日起</w:t>
            </w:r>
            <w:r>
              <w:rPr>
                <w:rFonts w:hint="eastAsia"/>
                <w:spacing w:val="-5"/>
                <w:lang w:val="en-US" w:eastAsia="zh-CN"/>
              </w:rPr>
              <w:t>5天</w:t>
            </w:r>
            <w:r>
              <w:rPr>
                <w:spacing w:val="-5"/>
              </w:rPr>
              <w:t>。</w:t>
            </w:r>
          </w:p>
        </w:tc>
      </w:tr>
      <w:tr w14:paraId="7614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32" w:type="dxa"/>
            <w:tcBorders>
              <w:left w:val="single" w:color="000000" w:sz="4" w:space="0"/>
            </w:tcBorders>
            <w:vAlign w:val="center"/>
          </w:tcPr>
          <w:p w14:paraId="2206170B">
            <w:pPr>
              <w:pStyle w:val="14"/>
              <w:spacing w:before="78" w:line="222" w:lineRule="auto"/>
              <w:jc w:val="center"/>
              <w:rPr>
                <w:rFonts w:hint="eastAsia"/>
                <w:b w:val="0"/>
                <w:bCs w:val="0"/>
                <w:spacing w:val="-7"/>
                <w:lang w:eastAsia="zh-CN"/>
              </w:rPr>
            </w:pPr>
            <w:r>
              <w:rPr>
                <w:rFonts w:hint="eastAsia"/>
                <w:b w:val="0"/>
                <w:bCs w:val="0"/>
                <w:spacing w:val="-7"/>
                <w:lang w:eastAsia="zh-CN"/>
              </w:rPr>
              <w:t>7</w:t>
            </w:r>
          </w:p>
        </w:tc>
        <w:tc>
          <w:tcPr>
            <w:tcW w:w="1517" w:type="dxa"/>
            <w:vAlign w:val="center"/>
          </w:tcPr>
          <w:p w14:paraId="1489A16B">
            <w:pPr>
              <w:pStyle w:val="14"/>
              <w:spacing w:before="78" w:line="222" w:lineRule="auto"/>
              <w:jc w:val="center"/>
              <w:rPr>
                <w:rFonts w:hint="eastAsia"/>
                <w:b/>
                <w:bCs/>
                <w:spacing w:val="-7"/>
                <w:lang w:val="en-US" w:eastAsia="zh-CN"/>
              </w:rPr>
            </w:pPr>
            <w:r>
              <w:rPr>
                <w:rFonts w:hint="eastAsia"/>
                <w:b/>
                <w:bCs/>
                <w:spacing w:val="-7"/>
                <w:lang w:val="en-US" w:eastAsia="zh-CN"/>
              </w:rPr>
              <w:t>报价方式</w:t>
            </w:r>
          </w:p>
        </w:tc>
        <w:tc>
          <w:tcPr>
            <w:tcW w:w="7306" w:type="dxa"/>
            <w:tcBorders>
              <w:right w:val="single" w:color="000000" w:sz="4" w:space="0"/>
            </w:tcBorders>
            <w:vAlign w:val="center"/>
          </w:tcPr>
          <w:p w14:paraId="4FA2CC13">
            <w:pPr>
              <w:pStyle w:val="14"/>
              <w:spacing w:before="78" w:line="267" w:lineRule="auto"/>
              <w:ind w:left="118" w:right="119" w:firstLine="4"/>
              <w:jc w:val="both"/>
              <w:rPr>
                <w:rFonts w:hint="eastAsia"/>
                <w:spacing w:val="-2"/>
                <w:lang w:val="en-US" w:eastAsia="zh-CN"/>
              </w:rPr>
            </w:pPr>
            <w:r>
              <w:rPr>
                <w:rFonts w:hint="eastAsia"/>
                <w:b w:val="0"/>
                <w:bCs w:val="0"/>
                <w:color w:val="auto"/>
                <w:spacing w:val="-2"/>
                <w:highlight w:val="none"/>
                <w:lang w:val="en-US" w:eastAsia="zh-CN"/>
              </w:rPr>
              <w:t>本项目控制价：132000元（大写：壹拾叁万贰仟元整）</w:t>
            </w:r>
            <w:r>
              <w:rPr>
                <w:rFonts w:hint="eastAsia"/>
                <w:spacing w:val="-2"/>
                <w:lang w:val="en-US" w:eastAsia="zh-CN"/>
              </w:rPr>
              <w:t>，供应商报价以人民币报价，不得超过最高限价否则视为无效报价。</w:t>
            </w:r>
          </w:p>
        </w:tc>
      </w:tr>
      <w:tr w14:paraId="4D74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532" w:type="dxa"/>
            <w:tcBorders>
              <w:left w:val="single" w:color="000000" w:sz="4" w:space="0"/>
            </w:tcBorders>
            <w:vAlign w:val="center"/>
          </w:tcPr>
          <w:p w14:paraId="3101018E">
            <w:pPr>
              <w:pStyle w:val="14"/>
              <w:spacing w:before="300" w:line="180" w:lineRule="auto"/>
              <w:jc w:val="center"/>
            </w:pPr>
            <w:r>
              <w:t>8</w:t>
            </w:r>
          </w:p>
        </w:tc>
        <w:tc>
          <w:tcPr>
            <w:tcW w:w="1517" w:type="dxa"/>
            <w:vAlign w:val="center"/>
          </w:tcPr>
          <w:p w14:paraId="0D904F92">
            <w:pPr>
              <w:pStyle w:val="14"/>
              <w:spacing w:before="234" w:line="223" w:lineRule="auto"/>
              <w:jc w:val="center"/>
            </w:pPr>
            <w:r>
              <w:rPr>
                <w:b/>
                <w:bCs/>
                <w:spacing w:val="-7"/>
              </w:rPr>
              <w:t>项目类别</w:t>
            </w:r>
          </w:p>
        </w:tc>
        <w:tc>
          <w:tcPr>
            <w:tcW w:w="7306" w:type="dxa"/>
            <w:tcBorders>
              <w:right w:val="single" w:color="000000" w:sz="4" w:space="0"/>
            </w:tcBorders>
            <w:vAlign w:val="center"/>
          </w:tcPr>
          <w:p w14:paraId="772CBB03">
            <w:pPr>
              <w:pStyle w:val="14"/>
              <w:spacing w:before="235" w:line="222" w:lineRule="auto"/>
              <w:ind w:left="119"/>
              <w:jc w:val="both"/>
            </w:pPr>
            <w:r>
              <w:rPr>
                <w:rFonts w:hint="eastAsia"/>
                <w:lang w:val="en-US" w:eastAsia="zh-CN"/>
              </w:rPr>
              <w:t>其他未列明行业。</w:t>
            </w:r>
          </w:p>
        </w:tc>
      </w:tr>
      <w:tr w14:paraId="1D46D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2" w:type="dxa"/>
            <w:tcBorders>
              <w:left w:val="single" w:color="000000" w:sz="4" w:space="0"/>
            </w:tcBorders>
            <w:vAlign w:val="center"/>
          </w:tcPr>
          <w:p w14:paraId="2459BD14">
            <w:pPr>
              <w:pStyle w:val="14"/>
              <w:spacing w:before="115" w:line="180" w:lineRule="auto"/>
              <w:jc w:val="center"/>
            </w:pPr>
            <w:r>
              <w:t>9</w:t>
            </w:r>
          </w:p>
        </w:tc>
        <w:tc>
          <w:tcPr>
            <w:tcW w:w="1517" w:type="dxa"/>
            <w:vAlign w:val="center"/>
          </w:tcPr>
          <w:p w14:paraId="6EC59650">
            <w:pPr>
              <w:pStyle w:val="14"/>
              <w:spacing w:before="73" w:line="222" w:lineRule="auto"/>
              <w:jc w:val="left"/>
            </w:pPr>
            <w:bookmarkStart w:id="2" w:name="OLE_LINK5"/>
            <w:r>
              <w:rPr>
                <w:rFonts w:hint="eastAsia"/>
                <w:b/>
                <w:bCs/>
                <w:lang w:eastAsia="zh-CN"/>
              </w:rPr>
              <w:t>供应商</w:t>
            </w:r>
            <w:r>
              <w:rPr>
                <w:b/>
                <w:bCs/>
              </w:rPr>
              <w:t>资格、能</w:t>
            </w:r>
            <w:r>
              <w:rPr>
                <w:b/>
                <w:bCs/>
                <w:spacing w:val="-5"/>
              </w:rPr>
              <w:t>力、信誉及其它</w:t>
            </w:r>
            <w:r>
              <w:rPr>
                <w:spacing w:val="1"/>
              </w:rPr>
              <w:t xml:space="preserve"> </w:t>
            </w:r>
            <w:r>
              <w:rPr>
                <w:b/>
                <w:bCs/>
                <w:spacing w:val="-13"/>
              </w:rPr>
              <w:t>要求</w:t>
            </w:r>
            <w:bookmarkEnd w:id="2"/>
          </w:p>
        </w:tc>
        <w:tc>
          <w:tcPr>
            <w:tcW w:w="7306" w:type="dxa"/>
            <w:tcBorders>
              <w:right w:val="single" w:color="000000" w:sz="4" w:space="0"/>
            </w:tcBorders>
            <w:vAlign w:val="center"/>
          </w:tcPr>
          <w:p w14:paraId="0097E806">
            <w:pPr>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1.</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满足《中华人民共和国政府采购法》第二十二条规定；</w:t>
            </w:r>
          </w:p>
          <w:p w14:paraId="67B84788">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z w:val="24"/>
                <w:szCs w:val="24"/>
                <w:highlight w:val="none"/>
              </w:rPr>
            </w:pPr>
            <w:r>
              <w:rPr>
                <w:spacing w:val="-2"/>
                <w:sz w:val="24"/>
                <w:szCs w:val="24"/>
                <w:highlight w:val="none"/>
              </w:rPr>
              <w:t>（1）</w:t>
            </w:r>
            <w:r>
              <w:rPr>
                <w:rFonts w:hint="eastAsia"/>
                <w:spacing w:val="-2"/>
                <w:sz w:val="24"/>
                <w:szCs w:val="24"/>
                <w:highlight w:val="none"/>
              </w:rPr>
              <w:t>法人或者其他组织的营业执照等证明文件，自然人的身份证明</w:t>
            </w:r>
            <w:r>
              <w:rPr>
                <w:rFonts w:hint="eastAsia"/>
                <w:spacing w:val="-2"/>
                <w:sz w:val="24"/>
                <w:szCs w:val="24"/>
                <w:highlight w:val="none"/>
                <w:lang w:eastAsia="zh-CN"/>
              </w:rPr>
              <w:t>：</w:t>
            </w:r>
            <w:r>
              <w:rPr>
                <w:spacing w:val="-2"/>
                <w:sz w:val="24"/>
                <w:szCs w:val="24"/>
                <w:highlight w:val="none"/>
              </w:rPr>
              <w:t>若供应商是企业</w:t>
            </w:r>
            <w:r>
              <w:rPr>
                <w:spacing w:val="-1"/>
                <w:sz w:val="24"/>
                <w:szCs w:val="24"/>
                <w:highlight w:val="none"/>
              </w:rPr>
              <w:t>（包括合伙企业）应提供营业执照；若供应商是事业单位应提供事业单位法人证书；若供应商是个体工商户应提供个体工商户营业执照；若供应商是自然人应提供自然人身份证明</w:t>
            </w:r>
            <w:r>
              <w:rPr>
                <w:spacing w:val="2"/>
                <w:sz w:val="24"/>
                <w:szCs w:val="24"/>
                <w:highlight w:val="none"/>
              </w:rPr>
              <w:t>；</w:t>
            </w:r>
          </w:p>
          <w:p w14:paraId="48F76DC6">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rFonts w:hint="eastAsia"/>
                <w:spacing w:val="-2"/>
                <w:sz w:val="24"/>
                <w:szCs w:val="24"/>
                <w:highlight w:val="none"/>
                <w:lang w:eastAsia="zh-CN"/>
              </w:rPr>
              <w:t>（</w:t>
            </w:r>
            <w:r>
              <w:rPr>
                <w:rFonts w:hint="eastAsia"/>
                <w:spacing w:val="-2"/>
                <w:sz w:val="24"/>
                <w:szCs w:val="24"/>
                <w:highlight w:val="none"/>
                <w:lang w:val="en-US" w:eastAsia="zh-CN"/>
              </w:rPr>
              <w:t>2</w:t>
            </w:r>
            <w:r>
              <w:rPr>
                <w:rFonts w:hint="eastAsia"/>
                <w:spacing w:val="-2"/>
                <w:sz w:val="24"/>
                <w:szCs w:val="24"/>
                <w:highlight w:val="none"/>
                <w:lang w:eastAsia="zh-CN"/>
              </w:rPr>
              <w:t>）</w:t>
            </w:r>
            <w:r>
              <w:rPr>
                <w:rFonts w:hint="eastAsia"/>
                <w:spacing w:val="-2"/>
                <w:sz w:val="24"/>
                <w:szCs w:val="24"/>
                <w:highlight w:val="none"/>
              </w:rPr>
              <w:t>有依法缴纳税收和社会保障资金的良好记录</w:t>
            </w:r>
            <w:r>
              <w:rPr>
                <w:rFonts w:hint="eastAsia"/>
                <w:spacing w:val="-2"/>
                <w:sz w:val="24"/>
                <w:szCs w:val="24"/>
                <w:highlight w:val="none"/>
                <w:lang w:eastAsia="zh-CN"/>
              </w:rPr>
              <w:t>承诺书</w:t>
            </w:r>
            <w:r>
              <w:rPr>
                <w:rFonts w:hint="eastAsia"/>
                <w:spacing w:val="-2"/>
                <w:sz w:val="24"/>
                <w:szCs w:val="24"/>
                <w:highlight w:val="none"/>
              </w:rPr>
              <w:t>；</w:t>
            </w:r>
          </w:p>
          <w:p w14:paraId="252A8F86">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3</w:t>
            </w:r>
            <w:r>
              <w:rPr>
                <w:spacing w:val="-2"/>
                <w:sz w:val="24"/>
                <w:szCs w:val="24"/>
                <w:highlight w:val="none"/>
              </w:rPr>
              <w:t>）</w:t>
            </w:r>
            <w:r>
              <w:rPr>
                <w:rFonts w:hint="eastAsia"/>
                <w:spacing w:val="-2"/>
                <w:sz w:val="24"/>
                <w:szCs w:val="24"/>
                <w:highlight w:val="none"/>
              </w:rPr>
              <w:t>提供具有良好的商业信誉和健全的财务会计制度承诺书；</w:t>
            </w:r>
          </w:p>
          <w:p w14:paraId="7673CFDF">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rPr>
            </w:pPr>
            <w:r>
              <w:rPr>
                <w:spacing w:val="-2"/>
                <w:sz w:val="24"/>
                <w:szCs w:val="24"/>
                <w:highlight w:val="none"/>
              </w:rPr>
              <w:t>（</w:t>
            </w:r>
            <w:r>
              <w:rPr>
                <w:rFonts w:hint="eastAsia"/>
                <w:spacing w:val="-2"/>
                <w:sz w:val="24"/>
                <w:szCs w:val="24"/>
                <w:highlight w:val="none"/>
                <w:lang w:val="en-US" w:eastAsia="zh-CN"/>
              </w:rPr>
              <w:t>4</w:t>
            </w:r>
            <w:r>
              <w:rPr>
                <w:spacing w:val="-2"/>
                <w:sz w:val="24"/>
                <w:szCs w:val="24"/>
                <w:highlight w:val="none"/>
              </w:rPr>
              <w:t>）</w:t>
            </w:r>
            <w:r>
              <w:rPr>
                <w:rFonts w:hint="eastAsia"/>
                <w:spacing w:val="-2"/>
                <w:sz w:val="24"/>
                <w:szCs w:val="24"/>
                <w:highlight w:val="none"/>
              </w:rPr>
              <w:t>单位负责人为同一人或者存在直接控股、管理关系的不同供应商，不得参加同一合同项下的政府采购活动</w:t>
            </w:r>
            <w:r>
              <w:rPr>
                <w:rFonts w:hint="eastAsia"/>
                <w:spacing w:val="-2"/>
                <w:sz w:val="24"/>
                <w:szCs w:val="24"/>
                <w:highlight w:val="none"/>
                <w:lang w:eastAsia="zh-CN"/>
              </w:rPr>
              <w:t>，</w:t>
            </w:r>
            <w:r>
              <w:rPr>
                <w:rFonts w:hint="eastAsia"/>
                <w:spacing w:val="-2"/>
                <w:sz w:val="24"/>
                <w:szCs w:val="24"/>
                <w:highlight w:val="none"/>
                <w:lang w:val="en-US" w:eastAsia="zh-CN"/>
              </w:rPr>
              <w:t>提供承诺书</w:t>
            </w:r>
            <w:r>
              <w:rPr>
                <w:rFonts w:hint="eastAsia"/>
                <w:spacing w:val="-2"/>
                <w:sz w:val="24"/>
                <w:szCs w:val="24"/>
                <w:highlight w:val="none"/>
              </w:rPr>
              <w:t>；</w:t>
            </w:r>
          </w:p>
          <w:p w14:paraId="268F78CB">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spacing w:val="1"/>
                <w:sz w:val="24"/>
                <w:szCs w:val="24"/>
                <w:highlight w:val="none"/>
              </w:rPr>
            </w:pPr>
            <w:r>
              <w:rPr>
                <w:spacing w:val="-2"/>
                <w:sz w:val="24"/>
                <w:szCs w:val="24"/>
                <w:highlight w:val="none"/>
              </w:rPr>
              <w:t>（</w:t>
            </w:r>
            <w:r>
              <w:rPr>
                <w:rFonts w:hint="eastAsia"/>
                <w:spacing w:val="-2"/>
                <w:sz w:val="24"/>
                <w:szCs w:val="24"/>
                <w:highlight w:val="none"/>
                <w:lang w:val="en-US" w:eastAsia="zh-CN"/>
              </w:rPr>
              <w:t>5</w:t>
            </w:r>
            <w:r>
              <w:rPr>
                <w:spacing w:val="-2"/>
                <w:sz w:val="24"/>
                <w:szCs w:val="24"/>
                <w:highlight w:val="none"/>
              </w:rPr>
              <w:t>）</w:t>
            </w:r>
            <w:r>
              <w:rPr>
                <w:rFonts w:hint="eastAsia"/>
                <w:spacing w:val="1"/>
                <w:sz w:val="24"/>
                <w:szCs w:val="24"/>
                <w:highlight w:val="none"/>
                <w:lang w:val="en-US" w:eastAsia="zh-CN"/>
              </w:rPr>
              <w:t>具备履行合同所必需的设备和专业技术能力的书面声明（响应文件格式10）</w:t>
            </w:r>
            <w:r>
              <w:rPr>
                <w:spacing w:val="1"/>
                <w:sz w:val="24"/>
                <w:szCs w:val="24"/>
                <w:highlight w:val="none"/>
              </w:rPr>
              <w:t>；</w:t>
            </w:r>
          </w:p>
          <w:p w14:paraId="603B449E">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2"/>
                <w:sz w:val="24"/>
                <w:szCs w:val="24"/>
                <w:highlight w:val="none"/>
                <w:lang w:val="en-US" w:eastAsia="zh-CN"/>
              </w:rPr>
            </w:pPr>
            <w:r>
              <w:rPr>
                <w:rFonts w:hint="eastAsia"/>
                <w:spacing w:val="1"/>
                <w:sz w:val="24"/>
                <w:szCs w:val="24"/>
                <w:highlight w:val="none"/>
                <w:lang w:val="en-US" w:eastAsia="zh-CN"/>
              </w:rPr>
              <w:t>（6）参加政府采购活动前3年内在经营活动中没有重大违法记录的书面声明及</w:t>
            </w:r>
            <w:r>
              <w:rPr>
                <w:rFonts w:hint="eastAsia"/>
                <w:spacing w:val="-2"/>
                <w:sz w:val="24"/>
                <w:szCs w:val="24"/>
                <w:highlight w:val="none"/>
              </w:rPr>
              <w:t>反商业贿赂承诺书</w:t>
            </w:r>
            <w:r>
              <w:rPr>
                <w:rFonts w:hint="eastAsia"/>
                <w:spacing w:val="-3"/>
                <w:sz w:val="24"/>
                <w:szCs w:val="24"/>
                <w:highlight w:val="none"/>
                <w:lang w:eastAsia="zh-CN"/>
              </w:rPr>
              <w:t>；</w:t>
            </w:r>
          </w:p>
          <w:p w14:paraId="2CCD8566">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spacing w:val="1"/>
                <w:sz w:val="24"/>
                <w:szCs w:val="24"/>
                <w:highlight w:val="none"/>
                <w:lang w:val="en-US" w:eastAsia="zh-CN"/>
              </w:rPr>
            </w:pPr>
            <w:r>
              <w:rPr>
                <w:spacing w:val="-2"/>
                <w:sz w:val="24"/>
                <w:szCs w:val="24"/>
                <w:highlight w:val="none"/>
              </w:rPr>
              <w:t>（</w:t>
            </w:r>
            <w:r>
              <w:rPr>
                <w:rFonts w:hint="eastAsia"/>
                <w:spacing w:val="-2"/>
                <w:sz w:val="24"/>
                <w:szCs w:val="24"/>
                <w:highlight w:val="none"/>
                <w:lang w:val="en-US" w:eastAsia="zh-CN"/>
              </w:rPr>
              <w:t>7</w:t>
            </w:r>
            <w:r>
              <w:rPr>
                <w:spacing w:val="-2"/>
                <w:sz w:val="24"/>
                <w:szCs w:val="24"/>
                <w:highlight w:val="none"/>
              </w:rPr>
              <w:t>）</w:t>
            </w:r>
            <w:r>
              <w:rPr>
                <w:rFonts w:hint="eastAsia"/>
                <w:spacing w:val="-2"/>
                <w:sz w:val="24"/>
                <w:szCs w:val="24"/>
                <w:highlight w:val="none"/>
                <w:lang w:eastAsia="zh-CN"/>
              </w:rPr>
              <w:t>法定代表人参加的应上传法定代表人身份证明和本人有效身份证；</w:t>
            </w:r>
            <w:r>
              <w:rPr>
                <w:rFonts w:hint="eastAsia"/>
                <w:spacing w:val="1"/>
                <w:sz w:val="24"/>
                <w:szCs w:val="24"/>
                <w:highlight w:val="none"/>
                <w:lang w:val="en-US" w:eastAsia="zh-CN"/>
              </w:rPr>
              <w:t>委托代理人参加的应上传法定代表人身份证明、授权委托书、本人有效身份证；</w:t>
            </w:r>
          </w:p>
          <w:p w14:paraId="135C7519">
            <w:pPr>
              <w:pStyle w:val="14"/>
              <w:keepNext w:val="0"/>
              <w:keepLines w:val="0"/>
              <w:pageBreakBefore w:val="0"/>
              <w:widowControl/>
              <w:kinsoku/>
              <w:wordWrap/>
              <w:overflowPunct/>
              <w:topLinePunct w:val="0"/>
              <w:autoSpaceDE w:val="0"/>
              <w:autoSpaceDN w:val="0"/>
              <w:bidi w:val="0"/>
              <w:adjustRightInd w:val="0"/>
              <w:snapToGrid w:val="0"/>
              <w:spacing w:line="360" w:lineRule="auto"/>
              <w:ind w:right="0"/>
              <w:jc w:val="both"/>
              <w:textAlignment w:val="baseline"/>
              <w:rPr>
                <w:rFonts w:hint="eastAsia" w:ascii="仿宋" w:hAnsi="仿宋" w:eastAsia="仿宋" w:cs="仿宋"/>
                <w:spacing w:val="-2"/>
                <w:sz w:val="24"/>
                <w:szCs w:val="24"/>
                <w:highlight w:val="none"/>
              </w:rPr>
            </w:pPr>
            <w:r>
              <w:rPr>
                <w:rFonts w:hint="eastAsia"/>
                <w:spacing w:val="1"/>
                <w:sz w:val="24"/>
                <w:szCs w:val="24"/>
                <w:highlight w:val="none"/>
                <w:lang w:val="en-US" w:eastAsia="zh-CN"/>
              </w:rPr>
              <w:t>（8）供应商如在“信用中国”网站、中国政府采购网被列入严重违法失信行为记录名单的（尚在处罚期内的），将拒绝其参加本次政府采购活动。</w:t>
            </w:r>
          </w:p>
          <w:p w14:paraId="64AF1D2E">
            <w:pPr>
              <w:pStyle w:val="14"/>
              <w:spacing w:before="75" w:line="267" w:lineRule="auto"/>
              <w:ind w:left="118" w:right="119" w:hanging="4"/>
              <w:jc w:val="both"/>
            </w:pPr>
            <w:r>
              <w:rPr>
                <w:rFonts w:hint="eastAsia"/>
                <w:b/>
                <w:bCs/>
                <w:spacing w:val="-1"/>
                <w:lang w:val="en-US" w:eastAsia="zh-CN"/>
              </w:rPr>
              <w:t>2</w:t>
            </w:r>
            <w:r>
              <w:rPr>
                <w:b/>
                <w:bCs/>
                <w:spacing w:val="-1"/>
              </w:rPr>
              <w:t>、落实政府采购政策需满足的资格要求：</w:t>
            </w:r>
          </w:p>
          <w:p w14:paraId="074DE560">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（1）《新疆维吾尔自治区政府采购促进中小企业发展管理实施办法》（新财规〔2021〕6号）；</w:t>
            </w:r>
          </w:p>
          <w:p w14:paraId="3095F06A">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（2）《财政部、司法部关于政府采购支持监狱企业发展有关问题的通知》（财库〔2014〕68号）；</w:t>
            </w:r>
          </w:p>
          <w:p w14:paraId="2E016A9C">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（3）财政部 生态环境部关于印发环境标志产品政府采购品目清单的通知（财库〔2019〕18号）；</w:t>
            </w:r>
          </w:p>
          <w:p w14:paraId="3C31290D">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 xml:space="preserve">（4）《财政部 民政部 </w:t>
            </w:r>
            <w:bookmarkStart w:id="3" w:name="OLE_LINK8"/>
            <w:r>
              <w:rPr>
                <w:rFonts w:hint="eastAsia"/>
                <w:b w:val="0"/>
                <w:bCs w:val="0"/>
                <w:spacing w:val="-2"/>
                <w:lang w:val="en-US" w:eastAsia="zh-CN"/>
              </w:rPr>
              <w:t>中国残疾人联合会关于促进残疾人就业政府采购政策的通知》财库〔2017〕141</w:t>
            </w:r>
            <w:bookmarkEnd w:id="3"/>
            <w:r>
              <w:rPr>
                <w:rFonts w:hint="eastAsia"/>
                <w:b w:val="0"/>
                <w:bCs w:val="0"/>
                <w:spacing w:val="-2"/>
                <w:lang w:val="en-US" w:eastAsia="zh-CN"/>
              </w:rPr>
              <w:t>号。</w:t>
            </w:r>
          </w:p>
          <w:p w14:paraId="3542C772">
            <w:pPr>
              <w:pStyle w:val="14"/>
              <w:spacing w:before="78" w:line="222" w:lineRule="auto"/>
              <w:ind w:left="116"/>
              <w:jc w:val="both"/>
              <w:rPr>
                <w:rFonts w:hint="eastAsia"/>
                <w:b w:val="0"/>
                <w:bCs w:val="0"/>
                <w:spacing w:val="-2"/>
                <w:lang w:val="en-US" w:eastAsia="zh-CN"/>
              </w:rPr>
            </w:pPr>
            <w:r>
              <w:rPr>
                <w:rFonts w:hint="eastAsia"/>
                <w:b w:val="0"/>
                <w:bCs w:val="0"/>
                <w:spacing w:val="-2"/>
                <w:lang w:val="en-US" w:eastAsia="zh-CN"/>
              </w:rPr>
              <w:t xml:space="preserve">（5）《财政部 发展改革委 </w:t>
            </w:r>
            <w:bookmarkStart w:id="4" w:name="OLE_LINK6"/>
            <w:r>
              <w:rPr>
                <w:rFonts w:hint="eastAsia"/>
                <w:b w:val="0"/>
                <w:bCs w:val="0"/>
                <w:spacing w:val="-2"/>
                <w:lang w:val="en-US" w:eastAsia="zh-CN"/>
              </w:rPr>
              <w:t>生态环境部 市场监管总局关于调整优化节能产品 环境标志产品政府采</w:t>
            </w:r>
            <w:bookmarkStart w:id="5" w:name="OLE_LINK7"/>
            <w:r>
              <w:rPr>
                <w:rFonts w:hint="eastAsia"/>
                <w:b w:val="0"/>
                <w:bCs w:val="0"/>
                <w:spacing w:val="-2"/>
                <w:lang w:val="en-US" w:eastAsia="zh-CN"/>
              </w:rPr>
              <w:t>购执</w:t>
            </w:r>
            <w:bookmarkEnd w:id="4"/>
            <w:r>
              <w:rPr>
                <w:rFonts w:hint="eastAsia"/>
                <w:b w:val="0"/>
                <w:bCs w:val="0"/>
                <w:spacing w:val="-2"/>
                <w:lang w:val="en-US" w:eastAsia="zh-CN"/>
              </w:rPr>
              <w:t>行机制的</w:t>
            </w:r>
            <w:bookmarkStart w:id="6" w:name="OLE_LINK1"/>
            <w:r>
              <w:rPr>
                <w:rFonts w:hint="eastAsia"/>
                <w:b w:val="0"/>
                <w:bCs w:val="0"/>
                <w:spacing w:val="-2"/>
                <w:lang w:val="en-US" w:eastAsia="zh-CN"/>
              </w:rPr>
              <w:t>通知》（财库〔2019〕9号），投标产品遵照《关于印发节能</w:t>
            </w:r>
            <w:bookmarkEnd w:id="5"/>
            <w:r>
              <w:rPr>
                <w:rFonts w:hint="eastAsia"/>
                <w:b w:val="0"/>
                <w:bCs w:val="0"/>
                <w:spacing w:val="-2"/>
                <w:lang w:val="en-US" w:eastAsia="zh-CN"/>
              </w:rPr>
              <w:t>产品政府采</w:t>
            </w:r>
            <w:bookmarkEnd w:id="6"/>
            <w:r>
              <w:rPr>
                <w:rFonts w:hint="eastAsia"/>
                <w:b w:val="0"/>
                <w:bCs w:val="0"/>
                <w:spacing w:val="-2"/>
                <w:lang w:val="en-US" w:eastAsia="zh-CN"/>
              </w:rPr>
              <w:t>购品目清单的通知》（财库〔2019〕19号）相关规定执行。</w:t>
            </w:r>
          </w:p>
          <w:p w14:paraId="2102B983">
            <w:pPr>
              <w:pStyle w:val="14"/>
              <w:spacing w:before="78" w:line="222" w:lineRule="auto"/>
              <w:ind w:left="116"/>
              <w:jc w:val="both"/>
              <w:rPr>
                <w:b/>
                <w:bCs/>
                <w:spacing w:val="-2"/>
              </w:rPr>
            </w:pPr>
            <w:r>
              <w:rPr>
                <w:b/>
                <w:bCs/>
                <w:spacing w:val="-2"/>
              </w:rPr>
              <w:t>3、本项目的特定资格要求：</w:t>
            </w:r>
          </w:p>
          <w:p w14:paraId="147C754C">
            <w:pPr>
              <w:pStyle w:val="14"/>
              <w:spacing w:before="79" w:line="252" w:lineRule="auto"/>
              <w:ind w:left="110" w:right="513" w:firstLine="247" w:firstLineChars="105"/>
              <w:jc w:val="both"/>
              <w:rPr>
                <w:rFonts w:hint="eastAsia"/>
                <w:b w:val="0"/>
                <w:bCs w:val="0"/>
                <w:color w:val="auto"/>
                <w:spacing w:val="-2"/>
                <w:lang w:val="en-US" w:eastAsia="zh-CN"/>
              </w:rPr>
            </w:pPr>
            <w:r>
              <w:rPr>
                <w:rFonts w:hint="eastAsia"/>
                <w:b w:val="0"/>
                <w:bCs w:val="0"/>
                <w:color w:val="auto"/>
                <w:spacing w:val="-2"/>
                <w:lang w:val="en-US" w:eastAsia="zh-CN"/>
              </w:rPr>
              <w:t>无</w:t>
            </w:r>
          </w:p>
          <w:p w14:paraId="1C3B5233">
            <w:pPr>
              <w:pStyle w:val="14"/>
              <w:spacing w:before="79" w:line="252" w:lineRule="auto"/>
              <w:ind w:left="110" w:right="513" w:firstLine="11"/>
              <w:jc w:val="both"/>
              <w:rPr>
                <w:b/>
                <w:bCs/>
              </w:rPr>
            </w:pPr>
            <w:r>
              <w:rPr>
                <w:b/>
                <w:bCs/>
                <w:spacing w:val="-1"/>
              </w:rPr>
              <w:t>4、本项目不接受联合体参加。</w:t>
            </w:r>
          </w:p>
          <w:p w14:paraId="6F6C8409">
            <w:pPr>
              <w:pStyle w:val="14"/>
              <w:spacing w:before="78" w:line="220" w:lineRule="auto"/>
              <w:ind w:left="125"/>
              <w:jc w:val="both"/>
            </w:pPr>
            <w:r>
              <w:rPr>
                <w:b/>
                <w:bCs/>
                <w:spacing w:val="-3"/>
              </w:rPr>
              <w:t>注：</w:t>
            </w:r>
            <w:r>
              <w:rPr>
                <w:rFonts w:hint="eastAsia"/>
                <w:b/>
                <w:bCs/>
                <w:spacing w:val="-3"/>
                <w:lang w:eastAsia="zh-CN"/>
              </w:rPr>
              <w:t>供应商</w:t>
            </w:r>
            <w:r>
              <w:rPr>
                <w:b/>
                <w:bCs/>
                <w:spacing w:val="-3"/>
              </w:rPr>
              <w:t>提交的所有证明文件及材料必须清晰、准确、真实</w:t>
            </w:r>
            <w:r>
              <w:rPr>
                <w:spacing w:val="-3"/>
              </w:rPr>
              <w:t>。</w:t>
            </w:r>
          </w:p>
        </w:tc>
      </w:tr>
      <w:tr w14:paraId="48680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532" w:type="dxa"/>
            <w:tcBorders>
              <w:left w:val="single" w:color="000000" w:sz="4" w:space="0"/>
            </w:tcBorders>
            <w:vAlign w:val="center"/>
          </w:tcPr>
          <w:p w14:paraId="03DEFBBD">
            <w:pPr>
              <w:pStyle w:val="14"/>
              <w:spacing w:before="194" w:line="181" w:lineRule="auto"/>
              <w:ind w:left="284"/>
              <w:jc w:val="both"/>
            </w:pPr>
            <w:r>
              <w:rPr>
                <w:spacing w:val="-14"/>
              </w:rPr>
              <w:t>10</w:t>
            </w:r>
          </w:p>
        </w:tc>
        <w:tc>
          <w:tcPr>
            <w:tcW w:w="1517" w:type="dxa"/>
            <w:vAlign w:val="center"/>
          </w:tcPr>
          <w:p w14:paraId="5525216F">
            <w:pPr>
              <w:pStyle w:val="14"/>
              <w:spacing w:before="154" w:line="222" w:lineRule="auto"/>
              <w:jc w:val="center"/>
            </w:pPr>
            <w:r>
              <w:rPr>
                <w:b/>
                <w:bCs/>
                <w:spacing w:val="-7"/>
              </w:rPr>
              <w:t>资格审查方式</w:t>
            </w:r>
          </w:p>
        </w:tc>
        <w:tc>
          <w:tcPr>
            <w:tcW w:w="7306" w:type="dxa"/>
            <w:tcBorders>
              <w:right w:val="single" w:color="000000" w:sz="4" w:space="0"/>
            </w:tcBorders>
            <w:vAlign w:val="center"/>
          </w:tcPr>
          <w:p w14:paraId="32792171">
            <w:pPr>
              <w:pStyle w:val="14"/>
              <w:spacing w:before="154" w:line="222" w:lineRule="auto"/>
              <w:ind w:left="130"/>
              <w:jc w:val="both"/>
            </w:pPr>
            <w:r>
              <w:rPr>
                <w:spacing w:val="-8"/>
              </w:rPr>
              <w:t>资格后审</w:t>
            </w:r>
          </w:p>
        </w:tc>
      </w:tr>
      <w:tr w14:paraId="50EB0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532" w:type="dxa"/>
            <w:tcBorders>
              <w:left w:val="single" w:color="000000" w:sz="4" w:space="0"/>
            </w:tcBorders>
            <w:vAlign w:val="center"/>
          </w:tcPr>
          <w:p w14:paraId="13C35145">
            <w:pPr>
              <w:pStyle w:val="14"/>
              <w:spacing w:before="185" w:line="181" w:lineRule="auto"/>
              <w:ind w:left="284"/>
              <w:jc w:val="both"/>
            </w:pPr>
            <w:r>
              <w:rPr>
                <w:spacing w:val="-14"/>
              </w:rPr>
              <w:t>11</w:t>
            </w:r>
          </w:p>
        </w:tc>
        <w:tc>
          <w:tcPr>
            <w:tcW w:w="1517" w:type="dxa"/>
            <w:vAlign w:val="center"/>
          </w:tcPr>
          <w:p w14:paraId="2C5D8FC1">
            <w:pPr>
              <w:pStyle w:val="14"/>
              <w:spacing w:before="145" w:line="222" w:lineRule="auto"/>
              <w:jc w:val="center"/>
            </w:pPr>
            <w:r>
              <w:rPr>
                <w:b/>
                <w:bCs/>
                <w:spacing w:val="-6"/>
              </w:rPr>
              <w:t>投标语言</w:t>
            </w:r>
          </w:p>
        </w:tc>
        <w:tc>
          <w:tcPr>
            <w:tcW w:w="7306" w:type="dxa"/>
            <w:tcBorders>
              <w:right w:val="single" w:color="000000" w:sz="4" w:space="0"/>
            </w:tcBorders>
            <w:vAlign w:val="center"/>
          </w:tcPr>
          <w:p w14:paraId="3B807298">
            <w:pPr>
              <w:pStyle w:val="14"/>
              <w:spacing w:before="145" w:line="222" w:lineRule="auto"/>
              <w:ind w:left="149"/>
              <w:jc w:val="both"/>
            </w:pPr>
            <w:r>
              <w:rPr>
                <w:spacing w:val="-24"/>
              </w:rPr>
              <w:t>中文</w:t>
            </w:r>
          </w:p>
        </w:tc>
      </w:tr>
      <w:tr w14:paraId="18231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532" w:type="dxa"/>
            <w:tcBorders>
              <w:left w:val="single" w:color="000000" w:sz="4" w:space="0"/>
            </w:tcBorders>
            <w:vAlign w:val="center"/>
          </w:tcPr>
          <w:p w14:paraId="3BC6D365">
            <w:pPr>
              <w:pStyle w:val="14"/>
              <w:spacing w:before="302" w:line="181" w:lineRule="auto"/>
              <w:ind w:left="284"/>
              <w:jc w:val="both"/>
            </w:pPr>
            <w:r>
              <w:rPr>
                <w:spacing w:val="-14"/>
              </w:rPr>
              <w:t>12</w:t>
            </w:r>
          </w:p>
        </w:tc>
        <w:tc>
          <w:tcPr>
            <w:tcW w:w="1517" w:type="dxa"/>
            <w:vAlign w:val="center"/>
          </w:tcPr>
          <w:p w14:paraId="3B365027">
            <w:pPr>
              <w:pStyle w:val="14"/>
              <w:spacing w:before="262" w:line="222" w:lineRule="auto"/>
              <w:jc w:val="center"/>
            </w:pPr>
            <w:r>
              <w:rPr>
                <w:rFonts w:hint="eastAsia"/>
                <w:b/>
                <w:bCs/>
                <w:spacing w:val="-5"/>
                <w:lang w:val="en-US" w:eastAsia="zh-CN"/>
              </w:rPr>
              <w:t>报价文件</w:t>
            </w:r>
            <w:r>
              <w:rPr>
                <w:b/>
                <w:bCs/>
                <w:spacing w:val="-5"/>
              </w:rPr>
              <w:t>有效期</w:t>
            </w:r>
          </w:p>
        </w:tc>
        <w:tc>
          <w:tcPr>
            <w:tcW w:w="7306" w:type="dxa"/>
            <w:tcBorders>
              <w:right w:val="single" w:color="000000" w:sz="4" w:space="0"/>
            </w:tcBorders>
            <w:vAlign w:val="center"/>
          </w:tcPr>
          <w:p w14:paraId="2B4E9050">
            <w:pPr>
              <w:pStyle w:val="14"/>
              <w:spacing w:before="261" w:line="222" w:lineRule="auto"/>
              <w:ind w:left="112"/>
              <w:jc w:val="both"/>
              <w:rPr>
                <w:rFonts w:hint="eastAsia" w:eastAsia="仿宋"/>
                <w:lang w:eastAsia="zh-CN"/>
              </w:rPr>
            </w:pPr>
            <w:r>
              <w:rPr>
                <w:rFonts w:hint="eastAsia"/>
                <w:spacing w:val="-3"/>
                <w:lang w:val="en-US" w:eastAsia="zh-CN"/>
              </w:rPr>
              <w:t>30</w:t>
            </w:r>
            <w:r>
              <w:rPr>
                <w:spacing w:val="-3"/>
              </w:rPr>
              <w:t>日历天</w:t>
            </w:r>
            <w:r>
              <w:rPr>
                <w:rFonts w:hint="eastAsia"/>
                <w:spacing w:val="-3"/>
                <w:lang w:eastAsia="zh-CN"/>
              </w:rPr>
              <w:t>。</w:t>
            </w:r>
          </w:p>
        </w:tc>
      </w:tr>
      <w:tr w14:paraId="31A5B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32" w:type="dxa"/>
            <w:tcBorders>
              <w:left w:val="single" w:color="000000" w:sz="4" w:space="0"/>
            </w:tcBorders>
            <w:vAlign w:val="center"/>
          </w:tcPr>
          <w:p w14:paraId="1EE9CF24">
            <w:pPr>
              <w:pStyle w:val="14"/>
              <w:spacing w:before="244" w:line="181" w:lineRule="auto"/>
              <w:ind w:left="284"/>
              <w:jc w:val="both"/>
            </w:pPr>
            <w:r>
              <w:rPr>
                <w:spacing w:val="-14"/>
              </w:rPr>
              <w:t>13</w:t>
            </w:r>
          </w:p>
        </w:tc>
        <w:tc>
          <w:tcPr>
            <w:tcW w:w="1517" w:type="dxa"/>
            <w:vAlign w:val="center"/>
          </w:tcPr>
          <w:p w14:paraId="734E1E02">
            <w:pPr>
              <w:pStyle w:val="14"/>
              <w:spacing w:before="204" w:line="222" w:lineRule="auto"/>
              <w:jc w:val="center"/>
            </w:pPr>
            <w:r>
              <w:rPr>
                <w:b/>
                <w:bCs/>
                <w:spacing w:val="-7"/>
              </w:rPr>
              <w:t>采购方式</w:t>
            </w:r>
          </w:p>
        </w:tc>
        <w:tc>
          <w:tcPr>
            <w:tcW w:w="7306" w:type="dxa"/>
            <w:tcBorders>
              <w:right w:val="single" w:color="000000" w:sz="4" w:space="0"/>
            </w:tcBorders>
            <w:vAlign w:val="center"/>
          </w:tcPr>
          <w:p w14:paraId="647BB5DE">
            <w:pPr>
              <w:pStyle w:val="14"/>
              <w:spacing w:before="204" w:line="222" w:lineRule="auto"/>
              <w:ind w:left="123"/>
              <w:jc w:val="both"/>
              <w:rPr>
                <w:rFonts w:hint="eastAsia" w:eastAsia="仿宋"/>
                <w:lang w:eastAsia="zh-CN"/>
              </w:rPr>
            </w:pPr>
            <w:r>
              <w:rPr>
                <w:rFonts w:hint="eastAsia"/>
                <w:spacing w:val="-6"/>
                <w:lang w:val="en-US" w:eastAsia="zh-CN"/>
              </w:rPr>
              <w:t>在线询价</w:t>
            </w:r>
          </w:p>
        </w:tc>
      </w:tr>
      <w:tr w14:paraId="40B13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532" w:type="dxa"/>
            <w:tcBorders>
              <w:left w:val="single" w:color="000000" w:sz="4" w:space="0"/>
              <w:bottom w:val="single" w:color="000000" w:sz="4" w:space="0"/>
            </w:tcBorders>
            <w:vAlign w:val="center"/>
          </w:tcPr>
          <w:p w14:paraId="30D90EB5">
            <w:pPr>
              <w:pStyle w:val="14"/>
              <w:spacing w:before="175" w:line="180" w:lineRule="auto"/>
              <w:jc w:val="center"/>
              <w:rPr>
                <w:rFonts w:hint="default" w:eastAsia="仿宋"/>
                <w:lang w:val="en-US" w:eastAsia="zh-CN"/>
              </w:rPr>
            </w:pPr>
            <w:r>
              <w:rPr>
                <w:rFonts w:hint="eastAsia"/>
                <w:spacing w:val="-6"/>
                <w:lang w:val="en-US" w:eastAsia="zh-CN"/>
              </w:rPr>
              <w:t>14</w:t>
            </w:r>
          </w:p>
        </w:tc>
        <w:tc>
          <w:tcPr>
            <w:tcW w:w="1517" w:type="dxa"/>
            <w:tcBorders>
              <w:bottom w:val="single" w:color="000000" w:sz="4" w:space="0"/>
            </w:tcBorders>
            <w:vAlign w:val="center"/>
          </w:tcPr>
          <w:p w14:paraId="4C23FAB9">
            <w:pPr>
              <w:pStyle w:val="14"/>
              <w:spacing w:before="157" w:line="219" w:lineRule="auto"/>
              <w:jc w:val="center"/>
            </w:pPr>
            <w:r>
              <w:rPr>
                <w:b/>
                <w:bCs/>
                <w:spacing w:val="-5"/>
              </w:rPr>
              <w:t>分包（转让）</w:t>
            </w:r>
          </w:p>
        </w:tc>
        <w:tc>
          <w:tcPr>
            <w:tcW w:w="7306" w:type="dxa"/>
            <w:tcBorders>
              <w:bottom w:val="single" w:color="000000" w:sz="4" w:space="0"/>
              <w:right w:val="single" w:color="000000" w:sz="4" w:space="0"/>
            </w:tcBorders>
            <w:vAlign w:val="center"/>
          </w:tcPr>
          <w:p w14:paraId="2C8D4D95">
            <w:pPr>
              <w:pStyle w:val="14"/>
              <w:spacing w:before="158" w:line="222" w:lineRule="auto"/>
              <w:ind w:left="124"/>
              <w:jc w:val="both"/>
            </w:pPr>
            <w:r>
              <w:rPr>
                <w:spacing w:val="-6"/>
              </w:rPr>
              <w:t>不允许。</w:t>
            </w:r>
          </w:p>
        </w:tc>
      </w:tr>
      <w:tr w14:paraId="6B89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532" w:type="dxa"/>
            <w:tcBorders>
              <w:left w:val="single" w:color="000000" w:sz="4" w:space="0"/>
            </w:tcBorders>
            <w:vAlign w:val="center"/>
          </w:tcPr>
          <w:p w14:paraId="3521A9EA">
            <w:pPr>
              <w:pStyle w:val="14"/>
              <w:spacing w:before="78" w:line="180" w:lineRule="auto"/>
              <w:jc w:val="center"/>
              <w:rPr>
                <w:rFonts w:hint="default" w:eastAsia="仿宋"/>
                <w:lang w:val="en-US" w:eastAsia="zh-CN"/>
              </w:rPr>
            </w:pPr>
            <w:r>
              <w:rPr>
                <w:rFonts w:hint="eastAsia"/>
                <w:spacing w:val="-6"/>
                <w:lang w:val="en-US" w:eastAsia="zh-CN"/>
              </w:rPr>
              <w:t>15</w:t>
            </w:r>
          </w:p>
        </w:tc>
        <w:tc>
          <w:tcPr>
            <w:tcW w:w="1517" w:type="dxa"/>
            <w:vAlign w:val="center"/>
          </w:tcPr>
          <w:p w14:paraId="7EAD8A8F">
            <w:pPr>
              <w:pStyle w:val="14"/>
              <w:spacing w:before="252" w:line="265" w:lineRule="auto"/>
              <w:ind w:right="153"/>
              <w:jc w:val="center"/>
            </w:pPr>
            <w:r>
              <w:rPr>
                <w:rFonts w:hint="eastAsia"/>
                <w:b/>
                <w:bCs/>
                <w:spacing w:val="-7"/>
                <w:lang w:val="en-US" w:eastAsia="zh-CN"/>
              </w:rPr>
              <w:t>供应商报价</w:t>
            </w:r>
            <w:r>
              <w:rPr>
                <w:b/>
                <w:bCs/>
                <w:spacing w:val="-7"/>
              </w:rPr>
              <w:t>编制要求</w:t>
            </w:r>
          </w:p>
        </w:tc>
        <w:tc>
          <w:tcPr>
            <w:tcW w:w="7306" w:type="dxa"/>
            <w:tcBorders>
              <w:right w:val="single" w:color="000000" w:sz="4" w:space="0"/>
            </w:tcBorders>
            <w:vAlign w:val="center"/>
          </w:tcPr>
          <w:p w14:paraId="43305826">
            <w:pPr>
              <w:pStyle w:val="14"/>
              <w:spacing w:before="38" w:line="238" w:lineRule="auto"/>
              <w:ind w:left="119" w:right="119" w:firstLine="1"/>
              <w:jc w:val="both"/>
              <w:rPr>
                <w:rFonts w:hint="eastAsia" w:eastAsia="仿宋"/>
                <w:lang w:eastAsia="zh-CN"/>
              </w:rPr>
            </w:pPr>
            <w:r>
              <w:rPr>
                <w:spacing w:val="3"/>
              </w:rPr>
              <w:t>具体详见</w:t>
            </w:r>
            <w:r>
              <w:rPr>
                <w:rFonts w:hint="eastAsia"/>
                <w:spacing w:val="3"/>
                <w:lang w:eastAsia="zh-CN"/>
              </w:rPr>
              <w:t>报价文件</w:t>
            </w:r>
            <w:r>
              <w:rPr>
                <w:spacing w:val="2"/>
              </w:rPr>
              <w:t>要求</w:t>
            </w:r>
            <w:r>
              <w:rPr>
                <w:rFonts w:hint="eastAsia"/>
                <w:spacing w:val="2"/>
                <w:lang w:eastAsia="zh-CN"/>
              </w:rPr>
              <w:t>。</w:t>
            </w:r>
          </w:p>
        </w:tc>
      </w:tr>
      <w:tr w14:paraId="7F4D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532" w:type="dxa"/>
            <w:tcBorders>
              <w:left w:val="single" w:color="000000" w:sz="4" w:space="0"/>
            </w:tcBorders>
            <w:vAlign w:val="center"/>
          </w:tcPr>
          <w:p w14:paraId="2496AD7E">
            <w:pPr>
              <w:pStyle w:val="14"/>
              <w:spacing w:before="78" w:line="180" w:lineRule="auto"/>
              <w:jc w:val="center"/>
              <w:rPr>
                <w:rFonts w:hint="default" w:eastAsia="仿宋"/>
                <w:lang w:val="en-US" w:eastAsia="zh-CN"/>
              </w:rPr>
            </w:pPr>
            <w:r>
              <w:rPr>
                <w:rFonts w:hint="eastAsia"/>
                <w:spacing w:val="-6"/>
                <w:lang w:val="en-US" w:eastAsia="zh-CN"/>
              </w:rPr>
              <w:t>16</w:t>
            </w:r>
          </w:p>
        </w:tc>
        <w:tc>
          <w:tcPr>
            <w:tcW w:w="1517" w:type="dxa"/>
            <w:vAlign w:val="center"/>
          </w:tcPr>
          <w:p w14:paraId="44B6B283">
            <w:pPr>
              <w:pStyle w:val="14"/>
              <w:spacing w:before="78" w:line="221" w:lineRule="auto"/>
              <w:jc w:val="center"/>
            </w:pPr>
            <w:r>
              <w:rPr>
                <w:b/>
                <w:bCs/>
                <w:spacing w:val="-6"/>
              </w:rPr>
              <w:t>履约保证金</w:t>
            </w:r>
          </w:p>
        </w:tc>
        <w:tc>
          <w:tcPr>
            <w:tcW w:w="7306" w:type="dxa"/>
            <w:tcBorders>
              <w:right w:val="single" w:color="000000" w:sz="4" w:space="0"/>
            </w:tcBorders>
            <w:vAlign w:val="center"/>
          </w:tcPr>
          <w:p w14:paraId="5012261D">
            <w:pPr>
              <w:pStyle w:val="14"/>
              <w:spacing w:before="112" w:line="275" w:lineRule="auto"/>
              <w:ind w:right="119"/>
              <w:jc w:val="both"/>
              <w:rPr>
                <w:rFonts w:hint="eastAsia" w:eastAsia="仿宋"/>
                <w:lang w:eastAsia="zh-CN"/>
              </w:rPr>
            </w:pPr>
            <w:r>
              <w:rPr>
                <w:rFonts w:hint="eastAsia" w:eastAsia="仿宋"/>
                <w:lang w:eastAsia="zh-CN"/>
              </w:rPr>
              <w:t>甲乙双方自行约定</w:t>
            </w:r>
          </w:p>
        </w:tc>
      </w:tr>
      <w:tr w14:paraId="4A884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32" w:type="dxa"/>
            <w:tcBorders>
              <w:left w:val="single" w:color="000000" w:sz="4" w:space="0"/>
              <w:bottom w:val="single" w:color="000000" w:sz="4" w:space="0"/>
            </w:tcBorders>
            <w:vAlign w:val="center"/>
          </w:tcPr>
          <w:p w14:paraId="0DB323E5">
            <w:pPr>
              <w:pStyle w:val="14"/>
              <w:spacing w:before="78" w:line="180" w:lineRule="auto"/>
              <w:jc w:val="center"/>
              <w:rPr>
                <w:rFonts w:hint="default" w:eastAsia="仿宋"/>
                <w:lang w:val="en-US" w:eastAsia="zh-CN"/>
              </w:rPr>
            </w:pPr>
            <w:r>
              <w:rPr>
                <w:rFonts w:hint="eastAsia"/>
                <w:spacing w:val="-7"/>
                <w:lang w:val="en-US" w:eastAsia="zh-CN"/>
              </w:rPr>
              <w:t>17</w:t>
            </w:r>
          </w:p>
        </w:tc>
        <w:tc>
          <w:tcPr>
            <w:tcW w:w="1517" w:type="dxa"/>
            <w:tcBorders>
              <w:bottom w:val="single" w:color="000000" w:sz="4" w:space="0"/>
            </w:tcBorders>
            <w:vAlign w:val="center"/>
          </w:tcPr>
          <w:p w14:paraId="7EF709A5">
            <w:pPr>
              <w:pStyle w:val="14"/>
              <w:spacing w:before="78" w:line="222" w:lineRule="auto"/>
              <w:jc w:val="center"/>
            </w:pPr>
            <w:r>
              <w:rPr>
                <w:b/>
                <w:bCs/>
                <w:spacing w:val="-7"/>
              </w:rPr>
              <w:t>补充内容</w:t>
            </w:r>
          </w:p>
        </w:tc>
        <w:tc>
          <w:tcPr>
            <w:tcW w:w="7306" w:type="dxa"/>
            <w:tcBorders>
              <w:bottom w:val="single" w:color="000000" w:sz="4" w:space="0"/>
              <w:right w:val="single" w:color="000000" w:sz="4" w:space="0"/>
            </w:tcBorders>
            <w:vAlign w:val="center"/>
          </w:tcPr>
          <w:p w14:paraId="3C737007">
            <w:pPr>
              <w:pStyle w:val="14"/>
              <w:spacing w:before="113" w:line="263" w:lineRule="auto"/>
              <w:ind w:left="144" w:hanging="28"/>
              <w:jc w:val="both"/>
            </w:pPr>
            <w:r>
              <w:rPr>
                <w:rFonts w:hint="eastAsia"/>
              </w:rPr>
              <w:t>投标供应商必须</w:t>
            </w:r>
            <w:r>
              <w:rPr>
                <w:rFonts w:hint="eastAsia"/>
                <w:lang w:eastAsia="zh-CN"/>
              </w:rPr>
              <w:t>按报价文件格式要求上传资料</w:t>
            </w:r>
            <w:r>
              <w:rPr>
                <w:rFonts w:hint="eastAsia"/>
              </w:rPr>
              <w:t>，若未上传</w:t>
            </w:r>
            <w:r>
              <w:rPr>
                <w:rFonts w:hint="eastAsia"/>
                <w:lang w:eastAsia="zh-CN"/>
              </w:rPr>
              <w:t>或</w:t>
            </w:r>
            <w:r>
              <w:rPr>
                <w:rFonts w:hint="eastAsia"/>
              </w:rPr>
              <w:t>上传资料不</w:t>
            </w:r>
            <w:r>
              <w:rPr>
                <w:rFonts w:hint="eastAsia"/>
                <w:lang w:eastAsia="zh-CN"/>
              </w:rPr>
              <w:t>全者、格式不符</w:t>
            </w:r>
            <w:bookmarkStart w:id="7" w:name="OLE_LINK10"/>
            <w:r>
              <w:rPr>
                <w:rFonts w:hint="eastAsia"/>
                <w:lang w:eastAsia="zh-CN"/>
              </w:rPr>
              <w:t>等</w:t>
            </w:r>
            <w:r>
              <w:rPr>
                <w:rFonts w:hint="eastAsia"/>
              </w:rPr>
              <w:t>，</w:t>
            </w:r>
            <w:r>
              <w:rPr>
                <w:rFonts w:hint="eastAsia"/>
                <w:lang w:eastAsia="zh-CN"/>
              </w:rPr>
              <w:t>采购人有权按照资格审查不符处理</w:t>
            </w:r>
            <w:r>
              <w:rPr>
                <w:rFonts w:hint="eastAsia"/>
              </w:rPr>
              <w:t>。如对该采购项目有质疑的，报价截止前将</w:t>
            </w:r>
            <w:bookmarkEnd w:id="7"/>
            <w:r>
              <w:rPr>
                <w:rFonts w:hint="eastAsia"/>
              </w:rPr>
              <w:t>书面形式的质疑函提交到</w:t>
            </w:r>
            <w:r>
              <w:rPr>
                <w:rFonts w:hint="eastAsia"/>
                <w:lang w:val="en-US" w:eastAsia="zh-CN"/>
              </w:rPr>
              <w:t>沙雅县人民医院采购办</w:t>
            </w:r>
            <w:r>
              <w:rPr>
                <w:rFonts w:hint="eastAsia"/>
              </w:rPr>
              <w:t>处。报价截止后提交的质疑一律不受理。</w:t>
            </w:r>
          </w:p>
        </w:tc>
      </w:tr>
    </w:tbl>
    <w:p w14:paraId="0D589CD6">
      <w:pPr>
        <w:pStyle w:val="4"/>
        <w:rPr>
          <w:rFonts w:ascii="仿宋" w:hAnsi="仿宋" w:eastAsia="仿宋" w:cs="仿宋"/>
          <w:b/>
          <w:bCs/>
          <w:spacing w:val="4"/>
          <w:sz w:val="21"/>
          <w:szCs w:val="21"/>
        </w:rPr>
      </w:pPr>
    </w:p>
    <w:tbl>
      <w:tblPr>
        <w:tblStyle w:val="8"/>
        <w:tblW w:w="96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8"/>
        <w:gridCol w:w="1351"/>
        <w:gridCol w:w="960"/>
        <w:gridCol w:w="3624"/>
        <w:gridCol w:w="1164"/>
        <w:gridCol w:w="852"/>
        <w:gridCol w:w="659"/>
      </w:tblGrid>
      <w:tr w14:paraId="47DE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618" w:type="dxa"/>
            <w:gridSpan w:val="7"/>
            <w:tcBorders>
              <w:top w:val="nil"/>
              <w:left w:val="nil"/>
              <w:bottom w:val="nil"/>
              <w:right w:val="nil"/>
            </w:tcBorders>
            <w:shd w:val="clear" w:color="auto" w:fill="auto"/>
            <w:vAlign w:val="center"/>
          </w:tcPr>
          <w:p w14:paraId="377A27D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2025年春节福利品采购参数</w:t>
            </w:r>
            <w:r>
              <w:rPr>
                <w:rFonts w:hint="eastAsia" w:ascii="方正小标宋简体" w:hAnsi="方正小标宋简体" w:eastAsia="方正小标宋简体" w:cs="方正小标宋简体"/>
                <w:i w:val="0"/>
                <w:iCs w:val="0"/>
                <w:color w:val="000000"/>
                <w:kern w:val="0"/>
                <w:sz w:val="40"/>
                <w:szCs w:val="40"/>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p>
          <w:p w14:paraId="20FA0B4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ascii="仿宋_GB2312" w:hAnsi="方正小标宋简体" w:eastAsia="仿宋_GB2312" w:cs="仿宋_GB2312"/>
                <w:i w:val="0"/>
                <w:iCs w:val="0"/>
                <w:color w:val="000000"/>
                <w:kern w:val="0"/>
                <w:sz w:val="28"/>
                <w:szCs w:val="28"/>
                <w:u w:val="none"/>
                <w:lang w:val="en-US" w:eastAsia="zh-CN" w:bidi="ar"/>
              </w:rPr>
              <w:t>合计预算价：132000元</w:t>
            </w:r>
          </w:p>
        </w:tc>
      </w:tr>
      <w:tr w14:paraId="1227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6761D8A">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产品规格</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82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货物名称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D889">
            <w:pPr>
              <w:jc w:val="center"/>
              <w:rPr>
                <w:rFonts w:hint="eastAsia" w:ascii="宋体" w:hAnsi="宋体" w:eastAsia="宋体" w:cs="宋体"/>
                <w:i w:val="0"/>
                <w:iCs w:val="0"/>
                <w:color w:val="000000"/>
                <w:sz w:val="28"/>
                <w:szCs w:val="28"/>
                <w:u w:val="none"/>
              </w:rPr>
            </w:pP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76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07F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2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05B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r>
      <w:tr w14:paraId="5275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DCDE42">
            <w:pPr>
              <w:jc w:val="left"/>
              <w:rPr>
                <w:rFonts w:hint="eastAsia" w:ascii="宋体" w:hAnsi="宋体" w:eastAsia="宋体" w:cs="宋体"/>
                <w:b/>
                <w:bCs/>
                <w:i w:val="0"/>
                <w:iCs w:val="0"/>
                <w:color w:val="000000"/>
                <w:sz w:val="28"/>
                <w:szCs w:val="28"/>
                <w:u w:val="none"/>
              </w:rPr>
            </w:pPr>
          </w:p>
        </w:tc>
        <w:tc>
          <w:tcPr>
            <w:tcW w:w="1351" w:type="dxa"/>
            <w:vMerge w:val="restart"/>
            <w:tcBorders>
              <w:top w:val="nil"/>
              <w:left w:val="nil"/>
              <w:bottom w:val="nil"/>
              <w:right w:val="nil"/>
            </w:tcBorders>
            <w:shd w:val="clear" w:color="auto" w:fill="auto"/>
            <w:noWrap/>
            <w:vAlign w:val="center"/>
          </w:tcPr>
          <w:p w14:paraId="630751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干果大礼包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D80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巴旦木</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80C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&gt;500g/袋，干果，原味</w:t>
            </w:r>
          </w:p>
        </w:tc>
        <w:tc>
          <w:tcPr>
            <w:tcW w:w="1164" w:type="dxa"/>
            <w:vMerge w:val="restart"/>
            <w:tcBorders>
              <w:top w:val="single" w:color="000000" w:sz="4" w:space="0"/>
              <w:left w:val="single" w:color="000000" w:sz="4" w:space="0"/>
              <w:right w:val="single" w:color="000000" w:sz="4" w:space="0"/>
            </w:tcBorders>
            <w:shd w:val="clear" w:color="auto" w:fill="auto"/>
            <w:noWrap/>
            <w:vAlign w:val="center"/>
          </w:tcPr>
          <w:p w14:paraId="6982D1AB">
            <w:pPr>
              <w:keepNext w:val="0"/>
              <w:keepLines w:val="0"/>
              <w:widowControl/>
              <w:suppressLineNumbers w:val="0"/>
              <w:ind w:firstLine="280" w:firstLineChars="100"/>
              <w:jc w:val="both"/>
              <w:textAlignment w:val="top"/>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150</w:t>
            </w:r>
          </w:p>
        </w:tc>
        <w:tc>
          <w:tcPr>
            <w:tcW w:w="852" w:type="dxa"/>
            <w:vMerge w:val="restart"/>
            <w:tcBorders>
              <w:top w:val="single" w:color="000000" w:sz="4" w:space="0"/>
              <w:left w:val="single" w:color="000000" w:sz="4" w:space="0"/>
              <w:right w:val="single" w:color="000000" w:sz="4" w:space="0"/>
            </w:tcBorders>
            <w:shd w:val="clear" w:color="auto" w:fill="auto"/>
            <w:noWrap/>
            <w:vAlign w:val="center"/>
          </w:tcPr>
          <w:p w14:paraId="1A71362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880</w:t>
            </w:r>
          </w:p>
          <w:p w14:paraId="7C29E0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659" w:type="dxa"/>
            <w:vMerge w:val="restart"/>
            <w:tcBorders>
              <w:top w:val="single" w:color="000000" w:sz="4" w:space="0"/>
              <w:left w:val="single" w:color="000000" w:sz="4" w:space="0"/>
              <w:right w:val="single" w:color="000000" w:sz="4" w:space="0"/>
            </w:tcBorders>
            <w:shd w:val="clear" w:color="auto" w:fill="auto"/>
            <w:noWrap/>
            <w:vAlign w:val="center"/>
          </w:tcPr>
          <w:p w14:paraId="00C76C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袋</w:t>
            </w:r>
          </w:p>
        </w:tc>
      </w:tr>
      <w:tr w14:paraId="364F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DD0655">
            <w:pPr>
              <w:jc w:val="left"/>
              <w:rPr>
                <w:rFonts w:hint="eastAsia" w:ascii="宋体" w:hAnsi="宋体" w:eastAsia="宋体" w:cs="宋体"/>
                <w:b/>
                <w:bCs/>
                <w:i w:val="0"/>
                <w:iCs w:val="0"/>
                <w:color w:val="000000"/>
                <w:sz w:val="28"/>
                <w:szCs w:val="28"/>
                <w:u w:val="none"/>
              </w:rPr>
            </w:pPr>
          </w:p>
        </w:tc>
        <w:tc>
          <w:tcPr>
            <w:tcW w:w="1351" w:type="dxa"/>
            <w:vMerge w:val="continue"/>
            <w:tcBorders>
              <w:top w:val="nil"/>
              <w:left w:val="nil"/>
              <w:bottom w:val="nil"/>
              <w:right w:val="nil"/>
            </w:tcBorders>
            <w:shd w:val="clear" w:color="auto" w:fill="auto"/>
            <w:noWrap/>
            <w:vAlign w:val="center"/>
          </w:tcPr>
          <w:p w14:paraId="39A99A7F">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14A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开心果</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C89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&gt;500g/袋，干果，原味</w:t>
            </w:r>
          </w:p>
        </w:tc>
        <w:tc>
          <w:tcPr>
            <w:tcW w:w="1164" w:type="dxa"/>
            <w:vMerge w:val="continue"/>
            <w:tcBorders>
              <w:left w:val="single" w:color="000000" w:sz="4" w:space="0"/>
              <w:right w:val="single" w:color="000000" w:sz="4" w:space="0"/>
            </w:tcBorders>
            <w:shd w:val="clear" w:color="auto" w:fill="auto"/>
            <w:noWrap/>
            <w:vAlign w:val="center"/>
          </w:tcPr>
          <w:p w14:paraId="0AE5E39C">
            <w:pPr>
              <w:jc w:val="center"/>
              <w:rPr>
                <w:rFonts w:hint="eastAsia" w:ascii="宋体" w:hAnsi="宋体" w:eastAsia="宋体" w:cs="宋体"/>
                <w:i w:val="0"/>
                <w:iCs w:val="0"/>
                <w:color w:val="000000"/>
                <w:sz w:val="28"/>
                <w:szCs w:val="28"/>
                <w:u w:val="none"/>
              </w:rPr>
            </w:pPr>
          </w:p>
        </w:tc>
        <w:tc>
          <w:tcPr>
            <w:tcW w:w="852" w:type="dxa"/>
            <w:vMerge w:val="continue"/>
            <w:tcBorders>
              <w:left w:val="single" w:color="000000" w:sz="4" w:space="0"/>
              <w:right w:val="single" w:color="000000" w:sz="4" w:space="0"/>
            </w:tcBorders>
            <w:shd w:val="clear" w:color="auto" w:fill="auto"/>
            <w:noWrap/>
            <w:vAlign w:val="center"/>
          </w:tcPr>
          <w:p w14:paraId="3DBCB6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659" w:type="dxa"/>
            <w:vMerge w:val="continue"/>
            <w:tcBorders>
              <w:left w:val="single" w:color="000000" w:sz="4" w:space="0"/>
              <w:right w:val="single" w:color="000000" w:sz="4" w:space="0"/>
            </w:tcBorders>
            <w:shd w:val="clear" w:color="auto" w:fill="auto"/>
            <w:noWrap/>
            <w:vAlign w:val="center"/>
          </w:tcPr>
          <w:p w14:paraId="541CEA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59E5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484A85">
            <w:pPr>
              <w:jc w:val="left"/>
              <w:rPr>
                <w:rFonts w:hint="eastAsia" w:ascii="宋体" w:hAnsi="宋体" w:eastAsia="宋体" w:cs="宋体"/>
                <w:b/>
                <w:bCs/>
                <w:i w:val="0"/>
                <w:iCs w:val="0"/>
                <w:color w:val="000000"/>
                <w:sz w:val="28"/>
                <w:szCs w:val="28"/>
                <w:u w:val="none"/>
              </w:rPr>
            </w:pPr>
          </w:p>
        </w:tc>
        <w:tc>
          <w:tcPr>
            <w:tcW w:w="1351" w:type="dxa"/>
            <w:vMerge w:val="continue"/>
            <w:tcBorders>
              <w:top w:val="nil"/>
              <w:left w:val="nil"/>
              <w:bottom w:val="nil"/>
              <w:right w:val="nil"/>
            </w:tcBorders>
            <w:shd w:val="clear" w:color="auto" w:fill="auto"/>
            <w:noWrap/>
            <w:vAlign w:val="center"/>
          </w:tcPr>
          <w:p w14:paraId="1C89CDDD">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4B6E">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红枣</w:t>
            </w:r>
          </w:p>
        </w:tc>
        <w:tc>
          <w:tcPr>
            <w:tcW w:w="3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4A9C">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&gt;500g/袋，干果，特级新疆红枣</w:t>
            </w:r>
          </w:p>
        </w:tc>
        <w:tc>
          <w:tcPr>
            <w:tcW w:w="1164" w:type="dxa"/>
            <w:vMerge w:val="continue"/>
            <w:tcBorders>
              <w:left w:val="single" w:color="000000" w:sz="4" w:space="0"/>
              <w:right w:val="single" w:color="000000" w:sz="4" w:space="0"/>
            </w:tcBorders>
            <w:shd w:val="clear" w:color="auto" w:fill="auto"/>
            <w:noWrap/>
            <w:vAlign w:val="center"/>
          </w:tcPr>
          <w:p w14:paraId="33B88902">
            <w:pPr>
              <w:jc w:val="center"/>
              <w:rPr>
                <w:rFonts w:hint="eastAsia" w:ascii="宋体" w:hAnsi="宋体" w:eastAsia="宋体" w:cs="宋体"/>
                <w:i w:val="0"/>
                <w:iCs w:val="0"/>
                <w:color w:val="000000"/>
                <w:sz w:val="28"/>
                <w:szCs w:val="28"/>
                <w:u w:val="none"/>
              </w:rPr>
            </w:pPr>
          </w:p>
        </w:tc>
        <w:tc>
          <w:tcPr>
            <w:tcW w:w="852" w:type="dxa"/>
            <w:vMerge w:val="continue"/>
            <w:tcBorders>
              <w:left w:val="single" w:color="000000" w:sz="4" w:space="0"/>
              <w:bottom w:val="single" w:color="000000" w:sz="4" w:space="0"/>
              <w:right w:val="single" w:color="000000" w:sz="4" w:space="0"/>
            </w:tcBorders>
            <w:shd w:val="clear" w:color="auto" w:fill="auto"/>
            <w:noWrap/>
            <w:vAlign w:val="center"/>
          </w:tcPr>
          <w:p w14:paraId="706732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659" w:type="dxa"/>
            <w:vMerge w:val="continue"/>
            <w:tcBorders>
              <w:left w:val="single" w:color="000000" w:sz="4" w:space="0"/>
              <w:bottom w:val="single" w:color="000000" w:sz="4" w:space="0"/>
              <w:right w:val="single" w:color="000000" w:sz="4" w:space="0"/>
            </w:tcBorders>
            <w:shd w:val="clear" w:color="auto" w:fill="auto"/>
            <w:noWrap/>
            <w:vAlign w:val="center"/>
          </w:tcPr>
          <w:p w14:paraId="3C1F69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4B4D8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21C1F8">
            <w:pPr>
              <w:jc w:val="left"/>
              <w:rPr>
                <w:rFonts w:hint="eastAsia" w:ascii="宋体" w:hAnsi="宋体" w:eastAsia="宋体" w:cs="宋体"/>
                <w:b/>
                <w:bCs/>
                <w:i w:val="0"/>
                <w:iCs w:val="0"/>
                <w:color w:val="000000"/>
                <w:sz w:val="28"/>
                <w:szCs w:val="28"/>
                <w:u w:val="none"/>
              </w:rPr>
            </w:pP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23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特级母梨</w:t>
            </w:r>
          </w:p>
        </w:tc>
        <w:tc>
          <w:tcPr>
            <w:tcW w:w="3624" w:type="dxa"/>
            <w:tcBorders>
              <w:top w:val="single" w:color="000000" w:sz="4" w:space="0"/>
              <w:left w:val="single" w:color="000000" w:sz="4" w:space="0"/>
              <w:bottom w:val="single" w:color="000000" w:sz="4" w:space="0"/>
              <w:right w:val="single" w:color="000000" w:sz="4" w:space="0"/>
            </w:tcBorders>
            <w:shd w:val="clear" w:color="auto" w:fill="auto"/>
            <w:vAlign w:val="top"/>
          </w:tcPr>
          <w:p w14:paraId="777AE278">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1.净重&gt;6.5公斤/每箱；</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2.品种：库尔勒香梨；</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3.特级母梨达到99%以上；</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4.收到货后质保3个月，质保期内出现任何质量问题：如公梨子，烂果、坏果、鸡蛋大的小果，可以包换、包退、包赔。</w:t>
            </w:r>
          </w:p>
        </w:tc>
        <w:tc>
          <w:tcPr>
            <w:tcW w:w="1164" w:type="dxa"/>
            <w:vMerge w:val="continue"/>
            <w:tcBorders>
              <w:left w:val="single" w:color="000000" w:sz="4" w:space="0"/>
              <w:bottom w:val="single" w:color="000000" w:sz="4" w:space="0"/>
              <w:right w:val="single" w:color="000000" w:sz="4" w:space="0"/>
            </w:tcBorders>
            <w:shd w:val="clear" w:color="auto" w:fill="auto"/>
            <w:vAlign w:val="top"/>
          </w:tcPr>
          <w:p w14:paraId="3D393D66">
            <w:pPr>
              <w:keepNext w:val="0"/>
              <w:keepLines w:val="0"/>
              <w:widowControl/>
              <w:suppressLineNumbers w:val="0"/>
              <w:ind w:firstLine="280" w:firstLineChars="100"/>
              <w:jc w:val="both"/>
              <w:textAlignment w:val="top"/>
              <w:rPr>
                <w:rFonts w:hint="eastAsia" w:ascii="宋体" w:hAnsi="宋体" w:eastAsia="宋体" w:cs="宋体"/>
                <w:i w:val="0"/>
                <w:iCs w:val="0"/>
                <w:color w:val="000000"/>
                <w:sz w:val="28"/>
                <w:szCs w:val="2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42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97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箱</w:t>
            </w:r>
          </w:p>
        </w:tc>
      </w:tr>
      <w:tr w14:paraId="47A3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14:paraId="2F78C4A7">
            <w:pPr>
              <w:keepNext w:val="0"/>
              <w:keepLines w:val="0"/>
              <w:widowControl/>
              <w:suppressLineNumbers w:val="0"/>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服务要求</w:t>
            </w:r>
          </w:p>
        </w:tc>
        <w:tc>
          <w:tcPr>
            <w:tcW w:w="861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E0765BD">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1.中标后2个工作日需持样品到采购单位现场与采购方确认产品质量后签订合同；</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2.签订合同后5日内完成送货；</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3.以上费用含运费，包装费，税费；</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4.三种干果需包装在一个干果盒（袋）中。</w:t>
            </w:r>
          </w:p>
        </w:tc>
      </w:tr>
    </w:tbl>
    <w:p w14:paraId="0A7AEE7E">
      <w:pPr>
        <w:jc w:val="center"/>
        <w:rPr>
          <w:rFonts w:hint="eastAsia" w:ascii="方正小标宋_GBK" w:hAnsi="方正小标宋_GBK" w:eastAsia="方正小标宋_GBK" w:cs="方正小标宋_GBK"/>
          <w:b/>
          <w:bCs/>
          <w:sz w:val="40"/>
          <w:szCs w:val="40"/>
          <w:lang w:val="en-US" w:eastAsia="zh-CN"/>
        </w:rPr>
      </w:pPr>
    </w:p>
    <w:p w14:paraId="5B880E71">
      <w:pPr>
        <w:pStyle w:val="4"/>
        <w:rPr>
          <w:rFonts w:ascii="仿宋" w:hAnsi="仿宋" w:eastAsia="仿宋" w:cs="仿宋"/>
          <w:b/>
          <w:bCs/>
          <w:spacing w:val="4"/>
          <w:sz w:val="21"/>
          <w:szCs w:val="21"/>
        </w:rPr>
      </w:pPr>
    </w:p>
    <w:p w14:paraId="0DE84C45">
      <w:pPr>
        <w:pStyle w:val="4"/>
        <w:rPr>
          <w:rFonts w:ascii="仿宋" w:hAnsi="仿宋" w:eastAsia="仿宋" w:cs="仿宋"/>
          <w:b/>
          <w:bCs/>
          <w:spacing w:val="4"/>
          <w:sz w:val="21"/>
          <w:szCs w:val="21"/>
        </w:rPr>
      </w:pPr>
    </w:p>
    <w:p w14:paraId="1995798C">
      <w:pPr>
        <w:pStyle w:val="4"/>
        <w:rPr>
          <w:rFonts w:ascii="仿宋" w:hAnsi="仿宋" w:eastAsia="仿宋" w:cs="仿宋"/>
          <w:b/>
          <w:bCs/>
          <w:spacing w:val="4"/>
          <w:sz w:val="21"/>
          <w:szCs w:val="21"/>
        </w:rPr>
      </w:pPr>
    </w:p>
    <w:p w14:paraId="6A08CC93">
      <w:pPr>
        <w:pStyle w:val="4"/>
        <w:rPr>
          <w:rFonts w:ascii="仿宋" w:hAnsi="仿宋" w:eastAsia="仿宋" w:cs="仿宋"/>
          <w:b/>
          <w:bCs/>
          <w:spacing w:val="4"/>
          <w:sz w:val="21"/>
          <w:szCs w:val="21"/>
        </w:rPr>
      </w:pPr>
    </w:p>
    <w:p w14:paraId="4704E22A">
      <w:pPr>
        <w:pStyle w:val="4"/>
        <w:rPr>
          <w:rFonts w:ascii="仿宋" w:hAnsi="仿宋" w:eastAsia="仿宋" w:cs="仿宋"/>
          <w:b/>
          <w:bCs/>
          <w:spacing w:val="4"/>
          <w:sz w:val="21"/>
          <w:szCs w:val="21"/>
        </w:rPr>
      </w:pPr>
    </w:p>
    <w:p w14:paraId="3B53118C">
      <w:pPr>
        <w:pStyle w:val="4"/>
        <w:rPr>
          <w:rFonts w:ascii="仿宋" w:hAnsi="仿宋" w:eastAsia="仿宋" w:cs="仿宋"/>
          <w:b/>
          <w:bCs/>
          <w:spacing w:val="4"/>
          <w:sz w:val="21"/>
          <w:szCs w:val="21"/>
        </w:rPr>
      </w:pPr>
    </w:p>
    <w:p w14:paraId="0A0D1E7B">
      <w:pPr>
        <w:pStyle w:val="4"/>
        <w:rPr>
          <w:rFonts w:ascii="仿宋" w:hAnsi="仿宋" w:eastAsia="仿宋" w:cs="仿宋"/>
          <w:b/>
          <w:bCs/>
          <w:spacing w:val="4"/>
          <w:sz w:val="21"/>
          <w:szCs w:val="21"/>
        </w:rPr>
      </w:pPr>
    </w:p>
    <w:p w14:paraId="0C618209">
      <w:pPr>
        <w:pStyle w:val="4"/>
        <w:rPr>
          <w:rFonts w:ascii="仿宋" w:hAnsi="仿宋" w:eastAsia="仿宋" w:cs="仿宋"/>
          <w:b/>
          <w:bCs/>
          <w:spacing w:val="4"/>
          <w:sz w:val="21"/>
          <w:szCs w:val="21"/>
        </w:rPr>
      </w:pPr>
    </w:p>
    <w:p w14:paraId="2D6305E2">
      <w:pPr>
        <w:pStyle w:val="4"/>
        <w:rPr>
          <w:rFonts w:ascii="仿宋" w:hAnsi="仿宋" w:eastAsia="仿宋" w:cs="仿宋"/>
          <w:b/>
          <w:bCs/>
          <w:spacing w:val="4"/>
          <w:sz w:val="21"/>
          <w:szCs w:val="21"/>
        </w:rPr>
      </w:pPr>
    </w:p>
    <w:p w14:paraId="46EE083E">
      <w:pPr>
        <w:pStyle w:val="4"/>
        <w:rPr>
          <w:rFonts w:ascii="仿宋" w:hAnsi="仿宋" w:eastAsia="仿宋" w:cs="仿宋"/>
          <w:b/>
          <w:bCs/>
          <w:spacing w:val="4"/>
          <w:sz w:val="21"/>
          <w:szCs w:val="21"/>
        </w:rPr>
      </w:pPr>
    </w:p>
    <w:p w14:paraId="3643326A">
      <w:pPr>
        <w:pStyle w:val="4"/>
        <w:rPr>
          <w:rFonts w:ascii="仿宋" w:hAnsi="仿宋" w:eastAsia="仿宋" w:cs="仿宋"/>
          <w:b/>
          <w:bCs/>
          <w:spacing w:val="4"/>
          <w:sz w:val="21"/>
          <w:szCs w:val="21"/>
        </w:rPr>
      </w:pPr>
    </w:p>
    <w:p w14:paraId="41446283">
      <w:pPr>
        <w:pStyle w:val="4"/>
        <w:rPr>
          <w:rFonts w:ascii="仿宋" w:hAnsi="仿宋" w:eastAsia="仿宋" w:cs="仿宋"/>
          <w:b/>
          <w:bCs/>
          <w:spacing w:val="4"/>
          <w:sz w:val="21"/>
          <w:szCs w:val="21"/>
        </w:rPr>
      </w:pPr>
    </w:p>
    <w:p w14:paraId="74A50A2D">
      <w:pPr>
        <w:pStyle w:val="4"/>
        <w:rPr>
          <w:rFonts w:ascii="仿宋" w:hAnsi="仿宋" w:eastAsia="仿宋" w:cs="仿宋"/>
          <w:b/>
          <w:bCs/>
          <w:spacing w:val="4"/>
          <w:sz w:val="21"/>
          <w:szCs w:val="21"/>
        </w:rPr>
      </w:pPr>
    </w:p>
    <w:p w14:paraId="1A2BF156">
      <w:pPr>
        <w:pStyle w:val="4"/>
        <w:rPr>
          <w:rFonts w:ascii="仿宋" w:hAnsi="仿宋" w:eastAsia="仿宋" w:cs="仿宋"/>
          <w:b/>
          <w:bCs/>
          <w:spacing w:val="3"/>
          <w:sz w:val="31"/>
          <w:szCs w:val="31"/>
        </w:rPr>
      </w:pPr>
    </w:p>
    <w:p w14:paraId="0686C871">
      <w:pPr>
        <w:pStyle w:val="4"/>
        <w:rPr>
          <w:rFonts w:ascii="仿宋" w:hAnsi="仿宋" w:eastAsia="仿宋" w:cs="仿宋"/>
          <w:b/>
          <w:bCs/>
          <w:spacing w:val="3"/>
          <w:sz w:val="31"/>
          <w:szCs w:val="31"/>
        </w:rPr>
      </w:pPr>
    </w:p>
    <w:p w14:paraId="60F638B4">
      <w:pPr>
        <w:pStyle w:val="4"/>
        <w:rPr>
          <w:rFonts w:ascii="仿宋" w:hAnsi="仿宋" w:eastAsia="仿宋" w:cs="仿宋"/>
          <w:b/>
          <w:bCs/>
          <w:spacing w:val="3"/>
          <w:sz w:val="31"/>
          <w:szCs w:val="31"/>
        </w:rPr>
      </w:pPr>
    </w:p>
    <w:p w14:paraId="243CB607">
      <w:pPr>
        <w:spacing w:before="101" w:line="228" w:lineRule="auto"/>
        <w:jc w:val="center"/>
        <w:rPr>
          <w:rFonts w:ascii="仿宋" w:hAnsi="仿宋" w:eastAsia="仿宋" w:cs="仿宋"/>
          <w:sz w:val="31"/>
          <w:szCs w:val="31"/>
        </w:rPr>
      </w:pPr>
      <w:r>
        <w:rPr>
          <w:rFonts w:hint="eastAsia" w:ascii="仿宋" w:hAnsi="仿宋" w:eastAsia="仿宋" w:cs="仿宋"/>
          <w:b/>
          <w:bCs/>
          <w:spacing w:val="3"/>
          <w:sz w:val="31"/>
          <w:szCs w:val="31"/>
          <w:lang w:val="en-US" w:eastAsia="zh-CN"/>
        </w:rPr>
        <w:t>报价</w:t>
      </w:r>
      <w:r>
        <w:rPr>
          <w:rFonts w:ascii="仿宋" w:hAnsi="仿宋" w:eastAsia="仿宋" w:cs="仿宋"/>
          <w:b/>
          <w:bCs/>
          <w:spacing w:val="3"/>
          <w:sz w:val="31"/>
          <w:szCs w:val="31"/>
        </w:rPr>
        <w:t>文件格式</w:t>
      </w:r>
    </w:p>
    <w:p w14:paraId="19D31D8A">
      <w:pPr>
        <w:pStyle w:val="3"/>
        <w:spacing w:line="257" w:lineRule="auto"/>
      </w:pPr>
    </w:p>
    <w:p w14:paraId="26B32D33">
      <w:pPr>
        <w:pStyle w:val="3"/>
        <w:spacing w:line="257" w:lineRule="auto"/>
      </w:pPr>
    </w:p>
    <w:p w14:paraId="380EEB3A">
      <w:pPr>
        <w:pStyle w:val="3"/>
        <w:spacing w:line="258" w:lineRule="auto"/>
      </w:pPr>
    </w:p>
    <w:p w14:paraId="21191BE6">
      <w:pPr>
        <w:pStyle w:val="3"/>
        <w:spacing w:line="258" w:lineRule="auto"/>
      </w:pPr>
    </w:p>
    <w:p w14:paraId="55A2C0F0">
      <w:pPr>
        <w:spacing w:before="91" w:line="222" w:lineRule="auto"/>
        <w:ind w:left="3187"/>
        <w:rPr>
          <w:rFonts w:ascii="仿宋" w:hAnsi="仿宋" w:eastAsia="仿宋" w:cs="仿宋"/>
          <w:sz w:val="28"/>
          <w:szCs w:val="28"/>
        </w:rPr>
      </w:pPr>
      <w:r>
        <mc:AlternateContent>
          <mc:Choice Requires="wps">
            <w:drawing>
              <wp:anchor distT="0" distB="0" distL="114300" distR="114300" simplePos="0" relativeHeight="251662336" behindDoc="0" locked="0" layoutInCell="1" allowOverlap="1">
                <wp:simplePos x="0" y="0"/>
                <wp:positionH relativeFrom="column">
                  <wp:posOffset>1210945</wp:posOffset>
                </wp:positionH>
                <wp:positionV relativeFrom="paragraph">
                  <wp:posOffset>227965</wp:posOffset>
                </wp:positionV>
                <wp:extent cx="3024505" cy="7620"/>
                <wp:effectExtent l="0" t="0" r="0" b="0"/>
                <wp:wrapNone/>
                <wp:docPr id="3" name="任意多边形 3"/>
                <wp:cNvGraphicFramePr/>
                <a:graphic xmlns:a="http://schemas.openxmlformats.org/drawingml/2006/main">
                  <a:graphicData uri="http://schemas.microsoft.com/office/word/2010/wordprocessingShape">
                    <wps:wsp>
                      <wps:cNvSpPr/>
                      <wps:spPr>
                        <a:xfrm>
                          <a:off x="0" y="0"/>
                          <a:ext cx="3024505" cy="7620"/>
                        </a:xfrm>
                        <a:custGeom>
                          <a:avLst/>
                          <a:gdLst/>
                          <a:ahLst/>
                          <a:cxnLst/>
                          <a:pathLst>
                            <a:path w="4762" h="12">
                              <a:moveTo>
                                <a:pt x="0" y="5"/>
                              </a:moveTo>
                              <a:lnTo>
                                <a:pt x="4762" y="5"/>
                              </a:lnTo>
                            </a:path>
                          </a:pathLst>
                        </a:custGeom>
                        <a:noFill/>
                        <a:ln w="7620" cap="flat" cmpd="sng">
                          <a:solidFill>
                            <a:srgbClr val="000000"/>
                          </a:solidFill>
                          <a:prstDash val="solid"/>
                          <a:bevel/>
                          <a:headEnd type="none" w="med" len="med"/>
                          <a:tailEnd type="none" w="med" len="med"/>
                        </a:ln>
                      </wps:spPr>
                      <wps:bodyPr upright="0"/>
                    </wps:wsp>
                  </a:graphicData>
                </a:graphic>
              </wp:anchor>
            </w:drawing>
          </mc:Choice>
          <mc:Fallback>
            <w:pict>
              <v:shape id="_x0000_s1026" o:spid="_x0000_s1026" o:spt="100" style="position:absolute;left:0pt;margin-left:95.35pt;margin-top:17.95pt;height:0.6pt;width:238.15pt;z-index:251662336;mso-width-relative:page;mso-height-relative:page;" filled="f" stroked="t" coordsize="4762,12" o:gfxdata="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d4DXNcAAAAJAQAADwAAAAAAAAABACAAAAAiAAAAZHJzL2Rvd25y&#10;ZXYueG1sUEsBAhQAFAAAAAgAh07iQJk0dwo4AgAAlgQAAA4AAAAAAAAAAQAgAAAAJgEAAGRycy9l&#10;Mm9Eb2MueG1sUEsFBgAAAAAGAAYAWQEAANAFAAAAAA==&#10;" path="m0,5l4762,5e">
                <v:fill on="f" focussize="0,0"/>
                <v:stroke weight="0.6pt" color="#000000" joinstyle="bevel"/>
                <v:imagedata o:title=""/>
                <o:lock v:ext="edit" aspectratio="f"/>
              </v:shape>
            </w:pict>
          </mc:Fallback>
        </mc:AlternateContent>
      </w:r>
      <w:r>
        <w:rPr>
          <w:rFonts w:ascii="仿宋" w:hAnsi="仿宋" w:eastAsia="仿宋" w:cs="仿宋"/>
          <w:spacing w:val="-3"/>
          <w:sz w:val="28"/>
          <w:szCs w:val="28"/>
        </w:rPr>
        <w:t>（项目名称）</w:t>
      </w:r>
    </w:p>
    <w:p w14:paraId="48DB6DA6">
      <w:pPr>
        <w:pStyle w:val="3"/>
        <w:spacing w:line="357" w:lineRule="auto"/>
      </w:pPr>
    </w:p>
    <w:p w14:paraId="1F63F93D">
      <w:pPr>
        <w:pStyle w:val="3"/>
        <w:spacing w:line="357" w:lineRule="auto"/>
      </w:pPr>
    </w:p>
    <w:p w14:paraId="05D4D675">
      <w:pPr>
        <w:tabs>
          <w:tab w:val="left" w:pos="3327"/>
        </w:tabs>
        <w:spacing w:before="91" w:line="224" w:lineRule="auto"/>
        <w:ind w:left="1907"/>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27"/>
          <w:sz w:val="28"/>
          <w:szCs w:val="28"/>
          <w:u w:val="single" w:color="auto"/>
        </w:rPr>
        <w:t>（项目编号）</w:t>
      </w:r>
      <w:r>
        <w:rPr>
          <w:rFonts w:ascii="仿宋" w:hAnsi="仿宋" w:eastAsia="仿宋" w:cs="仿宋"/>
          <w:sz w:val="28"/>
          <w:szCs w:val="28"/>
          <w:u w:val="single" w:color="auto"/>
        </w:rPr>
        <w:t xml:space="preserve">             </w:t>
      </w:r>
    </w:p>
    <w:p w14:paraId="3555B410">
      <w:pPr>
        <w:pStyle w:val="3"/>
        <w:spacing w:line="255" w:lineRule="auto"/>
      </w:pPr>
    </w:p>
    <w:p w14:paraId="2BDC4CBE">
      <w:pPr>
        <w:pStyle w:val="3"/>
        <w:spacing w:line="255" w:lineRule="auto"/>
      </w:pPr>
    </w:p>
    <w:p w14:paraId="06CC0A45">
      <w:pPr>
        <w:pStyle w:val="3"/>
        <w:spacing w:line="255" w:lineRule="auto"/>
      </w:pPr>
    </w:p>
    <w:p w14:paraId="5B47DE95">
      <w:pPr>
        <w:pStyle w:val="3"/>
        <w:spacing w:line="255" w:lineRule="auto"/>
      </w:pPr>
    </w:p>
    <w:p w14:paraId="70B43545">
      <w:pPr>
        <w:pStyle w:val="3"/>
        <w:spacing w:line="255" w:lineRule="auto"/>
      </w:pPr>
    </w:p>
    <w:p w14:paraId="53EEA88D">
      <w:pPr>
        <w:pStyle w:val="3"/>
        <w:spacing w:line="255" w:lineRule="auto"/>
      </w:pPr>
    </w:p>
    <w:p w14:paraId="37B6BF4A">
      <w:pPr>
        <w:pStyle w:val="3"/>
        <w:spacing w:line="256" w:lineRule="auto"/>
      </w:pPr>
    </w:p>
    <w:p w14:paraId="5DC2A1CB">
      <w:pPr>
        <w:pStyle w:val="3"/>
        <w:spacing w:line="256" w:lineRule="auto"/>
      </w:pPr>
    </w:p>
    <w:p w14:paraId="6A5631E0">
      <w:pPr>
        <w:pStyle w:val="3"/>
        <w:spacing w:line="256" w:lineRule="auto"/>
      </w:pPr>
    </w:p>
    <w:p w14:paraId="09E32196">
      <w:pPr>
        <w:spacing w:before="140" w:line="226" w:lineRule="auto"/>
        <w:ind w:left="2859"/>
        <w:rPr>
          <w:rFonts w:ascii="仿宋" w:hAnsi="仿宋" w:eastAsia="仿宋" w:cs="仿宋"/>
          <w:sz w:val="43"/>
          <w:szCs w:val="43"/>
        </w:rPr>
      </w:pPr>
      <w:r>
        <w:rPr>
          <w:rFonts w:hint="eastAsia" w:ascii="方正小标宋简体" w:hAnsi="方正小标宋简体" w:eastAsia="方正小标宋简体" w:cs="方正小标宋简体"/>
          <w:b/>
          <w:bCs/>
          <w:spacing w:val="-19"/>
          <w:sz w:val="56"/>
          <w:szCs w:val="56"/>
          <w:lang w:val="en-US" w:eastAsia="zh-CN"/>
        </w:rPr>
        <w:t>报  价</w:t>
      </w:r>
      <w:r>
        <w:rPr>
          <w:rFonts w:hint="eastAsia" w:ascii="方正小标宋简体" w:hAnsi="方正小标宋简体" w:eastAsia="方正小标宋简体" w:cs="方正小标宋简体"/>
          <w:spacing w:val="22"/>
          <w:sz w:val="56"/>
          <w:szCs w:val="56"/>
        </w:rPr>
        <w:t xml:space="preserve">  </w:t>
      </w:r>
      <w:r>
        <w:rPr>
          <w:rFonts w:hint="eastAsia" w:ascii="方正小标宋简体" w:hAnsi="方正小标宋简体" w:eastAsia="方正小标宋简体" w:cs="方正小标宋简体"/>
          <w:b/>
          <w:bCs/>
          <w:spacing w:val="-19"/>
          <w:sz w:val="56"/>
          <w:szCs w:val="56"/>
        </w:rPr>
        <w:t>文</w:t>
      </w:r>
      <w:r>
        <w:rPr>
          <w:rFonts w:hint="eastAsia" w:ascii="方正小标宋简体" w:hAnsi="方正小标宋简体" w:eastAsia="方正小标宋简体" w:cs="方正小标宋简体"/>
          <w:spacing w:val="21"/>
          <w:sz w:val="56"/>
          <w:szCs w:val="56"/>
        </w:rPr>
        <w:t xml:space="preserve">  </w:t>
      </w:r>
      <w:r>
        <w:rPr>
          <w:rFonts w:hint="eastAsia" w:ascii="方正小标宋简体" w:hAnsi="方正小标宋简体" w:eastAsia="方正小标宋简体" w:cs="方正小标宋简体"/>
          <w:b/>
          <w:bCs/>
          <w:spacing w:val="-19"/>
          <w:sz w:val="56"/>
          <w:szCs w:val="56"/>
        </w:rPr>
        <w:t>件</w:t>
      </w:r>
    </w:p>
    <w:p w14:paraId="5AA6C622">
      <w:pPr>
        <w:pStyle w:val="3"/>
      </w:pPr>
    </w:p>
    <w:p w14:paraId="71FE92F7">
      <w:pPr>
        <w:pStyle w:val="3"/>
      </w:pPr>
    </w:p>
    <w:p w14:paraId="77B59879">
      <w:pPr>
        <w:pStyle w:val="3"/>
      </w:pPr>
    </w:p>
    <w:p w14:paraId="439CCE78">
      <w:pPr>
        <w:pStyle w:val="3"/>
      </w:pPr>
    </w:p>
    <w:p w14:paraId="2F93D1FD">
      <w:pPr>
        <w:pStyle w:val="3"/>
      </w:pPr>
    </w:p>
    <w:p w14:paraId="11F44DF4">
      <w:pPr>
        <w:pStyle w:val="3"/>
      </w:pPr>
    </w:p>
    <w:p w14:paraId="253F7B95">
      <w:pPr>
        <w:pStyle w:val="3"/>
      </w:pPr>
    </w:p>
    <w:p w14:paraId="271C31A9">
      <w:pPr>
        <w:pStyle w:val="3"/>
        <w:spacing w:line="241" w:lineRule="auto"/>
      </w:pPr>
    </w:p>
    <w:p w14:paraId="674DA7EF">
      <w:pPr>
        <w:pStyle w:val="3"/>
        <w:spacing w:line="241" w:lineRule="auto"/>
      </w:pPr>
    </w:p>
    <w:p w14:paraId="5446DD91">
      <w:pPr>
        <w:pStyle w:val="3"/>
        <w:spacing w:line="241" w:lineRule="auto"/>
      </w:pPr>
    </w:p>
    <w:p w14:paraId="4D20E359">
      <w:pPr>
        <w:pStyle w:val="3"/>
        <w:spacing w:line="241" w:lineRule="auto"/>
      </w:pPr>
    </w:p>
    <w:p w14:paraId="53D8C330">
      <w:pPr>
        <w:pStyle w:val="3"/>
        <w:spacing w:line="241" w:lineRule="auto"/>
      </w:pPr>
    </w:p>
    <w:p w14:paraId="16A11CB3">
      <w:pPr>
        <w:pStyle w:val="3"/>
        <w:spacing w:line="241" w:lineRule="auto"/>
      </w:pPr>
    </w:p>
    <w:p w14:paraId="3852033A">
      <w:pPr>
        <w:pStyle w:val="3"/>
        <w:spacing w:line="241" w:lineRule="auto"/>
      </w:pPr>
    </w:p>
    <w:p w14:paraId="60A39694">
      <w:pPr>
        <w:pStyle w:val="3"/>
        <w:spacing w:line="241" w:lineRule="auto"/>
      </w:pPr>
    </w:p>
    <w:p w14:paraId="21DBF82C">
      <w:pPr>
        <w:pStyle w:val="3"/>
        <w:spacing w:line="241" w:lineRule="auto"/>
      </w:pPr>
    </w:p>
    <w:p w14:paraId="5C0138F0">
      <w:pPr>
        <w:pStyle w:val="3"/>
        <w:spacing w:line="241" w:lineRule="auto"/>
      </w:pPr>
    </w:p>
    <w:p w14:paraId="7474948B">
      <w:pPr>
        <w:spacing w:before="91" w:line="222" w:lineRule="auto"/>
        <w:ind w:left="896"/>
        <w:rPr>
          <w:rFonts w:ascii="仿宋" w:hAnsi="仿宋" w:eastAsia="仿宋" w:cs="仿宋"/>
          <w:sz w:val="28"/>
          <w:szCs w:val="28"/>
        </w:rPr>
      </w:pPr>
      <w:r>
        <w:rPr>
          <w:rFonts w:ascii="仿宋" w:hAnsi="仿宋" w:eastAsia="仿宋" w:cs="仿宋"/>
          <w:spacing w:val="3"/>
          <w:sz w:val="28"/>
          <w:szCs w:val="28"/>
        </w:rPr>
        <w:t>投标人</w:t>
      </w:r>
      <w:r>
        <w:rPr>
          <w:rFonts w:ascii="仿宋" w:hAnsi="仿宋" w:eastAsia="仿宋" w:cs="仿宋"/>
          <w:spacing w:val="-20"/>
          <w:sz w:val="28"/>
          <w:szCs w:val="28"/>
        </w:rPr>
        <w:t>：</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20"/>
          <w:sz w:val="28"/>
          <w:szCs w:val="28"/>
        </w:rPr>
        <w:t>（</w:t>
      </w:r>
      <w:r>
        <w:rPr>
          <w:rFonts w:ascii="仿宋" w:hAnsi="仿宋" w:eastAsia="仿宋" w:cs="仿宋"/>
          <w:spacing w:val="3"/>
          <w:sz w:val="28"/>
          <w:szCs w:val="28"/>
        </w:rPr>
        <w:t>盖单位章）</w:t>
      </w:r>
    </w:p>
    <w:p w14:paraId="3C259C88">
      <w:pPr>
        <w:spacing w:before="302" w:line="421" w:lineRule="auto"/>
        <w:ind w:left="905"/>
        <w:rPr>
          <w:rFonts w:ascii="仿宋" w:hAnsi="仿宋" w:eastAsia="仿宋" w:cs="仿宋"/>
          <w:sz w:val="28"/>
          <w:szCs w:val="28"/>
        </w:rPr>
      </w:pPr>
      <w:r>
        <w:rPr>
          <w:rFonts w:ascii="仿宋" w:hAnsi="仿宋" w:eastAsia="仿宋" w:cs="仿宋"/>
          <w:sz w:val="28"/>
          <w:szCs w:val="28"/>
        </w:rPr>
        <w:t>法定代表人或其委托代理人</w:t>
      </w:r>
      <w:r>
        <w:rPr>
          <w:rFonts w:ascii="仿宋" w:hAnsi="仿宋" w:eastAsia="仿宋" w:cs="仿宋"/>
          <w:spacing w:val="-14"/>
          <w:sz w:val="28"/>
          <w:szCs w:val="28"/>
        </w:rPr>
        <w:t>：</w:t>
      </w:r>
      <w:r>
        <w:rPr>
          <w:rFonts w:ascii="仿宋" w:hAnsi="仿宋" w:eastAsia="仿宋" w:cs="仿宋"/>
          <w:spacing w:val="9"/>
          <w:sz w:val="28"/>
          <w:szCs w:val="28"/>
          <w:u w:val="single" w:color="auto"/>
        </w:rPr>
        <w:t xml:space="preserve">               （签字</w:t>
      </w:r>
      <w:r>
        <w:rPr>
          <w:rFonts w:hint="eastAsia" w:ascii="仿宋" w:hAnsi="仿宋" w:eastAsia="仿宋" w:cs="仿宋"/>
          <w:spacing w:val="9"/>
          <w:sz w:val="28"/>
          <w:szCs w:val="28"/>
          <w:u w:val="single" w:color="auto"/>
          <w:lang w:val="en-US" w:eastAsia="zh-Hans"/>
        </w:rPr>
        <w:t>或盖章</w:t>
      </w:r>
      <w:r>
        <w:rPr>
          <w:rFonts w:ascii="仿宋" w:hAnsi="仿宋" w:eastAsia="仿宋" w:cs="仿宋"/>
          <w:spacing w:val="9"/>
          <w:sz w:val="28"/>
          <w:szCs w:val="28"/>
          <w:u w:val="single" w:color="auto"/>
        </w:rPr>
        <w:t>）</w:t>
      </w:r>
    </w:p>
    <w:p w14:paraId="2BF9E5EB">
      <w:pPr>
        <w:spacing w:before="2" w:line="222" w:lineRule="auto"/>
        <w:ind w:left="3352" w:firstLine="488" w:firstLineChars="200"/>
        <w:rPr>
          <w:rFonts w:hint="eastAsia" w:ascii="仿宋" w:hAnsi="仿宋" w:eastAsia="仿宋" w:cs="仿宋"/>
          <w:sz w:val="28"/>
          <w:szCs w:val="28"/>
          <w:lang w:val="en-US" w:eastAsia="zh-CN"/>
        </w:rPr>
        <w:sectPr>
          <w:footerReference r:id="rId3" w:type="default"/>
          <w:pgSz w:w="11906" w:h="16839"/>
          <w:pgMar w:top="1440" w:right="1080" w:bottom="1440" w:left="1080" w:header="0" w:footer="989" w:gutter="0"/>
          <w:pgNumType w:fmt="decimal"/>
          <w:cols w:space="720" w:num="1"/>
        </w:sectPr>
      </w:pPr>
      <w:r>
        <w:rPr>
          <w:rFonts w:ascii="仿宋" w:hAnsi="仿宋" w:eastAsia="仿宋" w:cs="仿宋"/>
          <w:spacing w:val="-18"/>
          <w:sz w:val="28"/>
          <w:szCs w:val="28"/>
        </w:rPr>
        <w:t>年</w:t>
      </w:r>
      <w:r>
        <w:rPr>
          <w:rFonts w:ascii="仿宋" w:hAnsi="仿宋" w:eastAsia="仿宋" w:cs="仿宋"/>
          <w:spacing w:val="3"/>
          <w:sz w:val="28"/>
          <w:szCs w:val="28"/>
        </w:rPr>
        <w:t xml:space="preserve">        </w:t>
      </w:r>
      <w:r>
        <w:rPr>
          <w:rFonts w:ascii="仿宋" w:hAnsi="仿宋" w:eastAsia="仿宋" w:cs="仿宋"/>
          <w:spacing w:val="-18"/>
          <w:sz w:val="28"/>
          <w:szCs w:val="28"/>
        </w:rPr>
        <w:t>月</w:t>
      </w:r>
      <w:r>
        <w:rPr>
          <w:rFonts w:ascii="仿宋" w:hAnsi="仿宋" w:eastAsia="仿宋" w:cs="仿宋"/>
          <w:spacing w:val="10"/>
          <w:sz w:val="28"/>
          <w:szCs w:val="28"/>
        </w:rPr>
        <w:t xml:space="preserve">    </w:t>
      </w:r>
    </w:p>
    <w:p w14:paraId="1A0881D4">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14:paraId="54434EAD">
      <w:pPr>
        <w:jc w:val="center"/>
        <w:rPr>
          <w:rFonts w:hint="eastAsia" w:ascii="黑体" w:hAnsi="黑体" w:eastAsia="黑体" w:cs="黑体"/>
          <w:b/>
          <w:bCs w:val="0"/>
          <w:sz w:val="44"/>
          <w:szCs w:val="44"/>
          <w:u w:val="none"/>
          <w:lang w:val="en-US" w:eastAsia="zh-CN"/>
        </w:rPr>
      </w:pPr>
    </w:p>
    <w:p w14:paraId="05EC1331">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14:paraId="1D2D650C">
      <w:pPr>
        <w:numPr>
          <w:ilvl w:val="0"/>
          <w:numId w:val="1"/>
        </w:numPr>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报价明细表........................................</w:t>
      </w:r>
    </w:p>
    <w:p w14:paraId="39B3D269">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14:paraId="0EDEE4AC">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14:paraId="61651077">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13D8FCB0">
      <w:pPr>
        <w:numPr>
          <w:ilvl w:val="0"/>
          <w:numId w:val="1"/>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售后服务承诺......................................</w:t>
      </w:r>
    </w:p>
    <w:p w14:paraId="226C97C3">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14:paraId="1797F866">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14:paraId="2C87D348">
      <w:pPr>
        <w:numPr>
          <w:ilvl w:val="0"/>
          <w:numId w:val="0"/>
        </w:numPr>
        <w:ind w:leftChars="0"/>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14:paraId="75AD5CAE">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14:paraId="4339B35C">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14:paraId="32BB0D1F">
      <w:pPr>
        <w:pStyle w:val="4"/>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11-2 中国政府采购网..............................</w:t>
      </w:r>
    </w:p>
    <w:p w14:paraId="13979DE2">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61FC7E7A">
      <w:pPr>
        <w:pStyle w:val="4"/>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14:paraId="5960CBA9">
      <w:pPr>
        <w:pStyle w:val="4"/>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14:paraId="7AA97323">
      <w:pPr>
        <w:widowControl w:val="0"/>
        <w:numPr>
          <w:ilvl w:val="0"/>
          <w:numId w:val="0"/>
        </w:numPr>
        <w:jc w:val="left"/>
        <w:rPr>
          <w:rFonts w:hint="eastAsia" w:ascii="黑体" w:hAnsi="黑体" w:eastAsia="黑体" w:cs="黑体"/>
          <w:bCs/>
          <w:sz w:val="30"/>
          <w:szCs w:val="30"/>
          <w:lang w:val="en-US" w:eastAsia="zh-CN"/>
        </w:rPr>
      </w:pPr>
    </w:p>
    <w:p w14:paraId="1A8AA268">
      <w:pPr>
        <w:widowControl w:val="0"/>
        <w:numPr>
          <w:ilvl w:val="0"/>
          <w:numId w:val="0"/>
        </w:numPr>
        <w:jc w:val="left"/>
        <w:rPr>
          <w:rFonts w:hint="eastAsia" w:ascii="黑体" w:hAnsi="黑体" w:eastAsia="黑体" w:cs="黑体"/>
          <w:bCs/>
          <w:sz w:val="30"/>
          <w:szCs w:val="30"/>
          <w:lang w:val="en-US" w:eastAsia="zh-CN"/>
        </w:rPr>
      </w:pPr>
    </w:p>
    <w:p w14:paraId="26AA92AB">
      <w:pPr>
        <w:widowControl w:val="0"/>
        <w:numPr>
          <w:ilvl w:val="0"/>
          <w:numId w:val="0"/>
        </w:numPr>
        <w:jc w:val="left"/>
        <w:rPr>
          <w:rFonts w:hint="eastAsia" w:ascii="黑体" w:hAnsi="黑体" w:eastAsia="黑体" w:cs="黑体"/>
          <w:bCs/>
          <w:sz w:val="30"/>
          <w:szCs w:val="30"/>
          <w:lang w:val="en-US" w:eastAsia="zh-CN"/>
        </w:rPr>
      </w:pPr>
    </w:p>
    <w:p w14:paraId="79C02CB2">
      <w:pPr>
        <w:widowControl w:val="0"/>
        <w:numPr>
          <w:ilvl w:val="0"/>
          <w:numId w:val="0"/>
        </w:numPr>
        <w:jc w:val="left"/>
        <w:rPr>
          <w:rFonts w:hint="eastAsia" w:ascii="黑体" w:hAnsi="黑体" w:eastAsia="黑体" w:cs="黑体"/>
          <w:bCs/>
          <w:sz w:val="30"/>
          <w:szCs w:val="30"/>
          <w:lang w:val="en-US" w:eastAsia="zh-CN"/>
        </w:rPr>
      </w:pPr>
    </w:p>
    <w:p w14:paraId="5BE7FD9E">
      <w:pPr>
        <w:numPr>
          <w:ilvl w:val="0"/>
          <w:numId w:val="0"/>
        </w:numPr>
        <w:jc w:val="center"/>
        <w:rPr>
          <w:rFonts w:hint="eastAsia" w:ascii="黑体" w:hAnsi="黑体" w:eastAsia="黑体" w:cs="黑体"/>
          <w:bCs/>
          <w:sz w:val="30"/>
          <w:szCs w:val="30"/>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14:paraId="2A2BD8C2">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1、报价一览表</w:t>
      </w:r>
    </w:p>
    <w:p w14:paraId="6C6822FF">
      <w:pPr>
        <w:jc w:val="righ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9"/>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95"/>
      </w:tblGrid>
      <w:tr w14:paraId="7FEF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1" w:type="dxa"/>
            <w:vAlign w:val="center"/>
          </w:tcPr>
          <w:p w14:paraId="79C47332">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895" w:type="dxa"/>
          </w:tcPr>
          <w:p w14:paraId="3355D4DD">
            <w:pPr>
              <w:ind w:firstLine="280" w:firstLineChars="100"/>
              <w:rPr>
                <w:rFonts w:hint="eastAsia" w:ascii="仿宋_GB2312" w:hAnsi="仿宋_GB2312" w:cs="仿宋_GB2312" w:eastAsiaTheme="minorEastAsia"/>
                <w:sz w:val="28"/>
                <w:szCs w:val="28"/>
                <w:vertAlign w:val="baseline"/>
                <w:lang w:val="en-US" w:eastAsia="zh-CN"/>
              </w:rPr>
            </w:pPr>
            <w:r>
              <w:rPr>
                <w:rFonts w:hint="eastAsia" w:ascii="仿宋_GB2312" w:hAnsi="仿宋_GB2312" w:eastAsia="仿宋_GB2312" w:cs="仿宋_GB2312"/>
                <w:sz w:val="28"/>
                <w:szCs w:val="28"/>
                <w:lang w:val="en-US" w:eastAsia="zh-CN"/>
              </w:rPr>
              <w:t>2025年春节福利品项目</w:t>
            </w:r>
          </w:p>
        </w:tc>
      </w:tr>
      <w:tr w14:paraId="0515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45681D10">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895" w:type="dxa"/>
          </w:tcPr>
          <w:p w14:paraId="23D5BAED">
            <w:pPr>
              <w:rPr>
                <w:rFonts w:hint="eastAsia" w:ascii="仿宋_GB2312" w:hAnsi="仿宋_GB2312" w:eastAsia="仿宋_GB2312" w:cs="仿宋_GB2312"/>
                <w:sz w:val="28"/>
                <w:szCs w:val="28"/>
                <w:vertAlign w:val="baseline"/>
              </w:rPr>
            </w:pPr>
          </w:p>
        </w:tc>
      </w:tr>
      <w:tr w14:paraId="09C5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06442888">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895" w:type="dxa"/>
          </w:tcPr>
          <w:p w14:paraId="588DBD57">
            <w:pPr>
              <w:rPr>
                <w:rFonts w:hint="eastAsia" w:ascii="仿宋_GB2312" w:hAnsi="仿宋_GB2312" w:eastAsia="仿宋_GB2312" w:cs="仿宋_GB2312"/>
                <w:sz w:val="28"/>
                <w:szCs w:val="28"/>
                <w:vertAlign w:val="baseline"/>
              </w:rPr>
            </w:pPr>
          </w:p>
        </w:tc>
      </w:tr>
      <w:tr w14:paraId="6768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7F17F9A3">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合同期限</w:t>
            </w:r>
          </w:p>
        </w:tc>
        <w:tc>
          <w:tcPr>
            <w:tcW w:w="5895" w:type="dxa"/>
          </w:tcPr>
          <w:p w14:paraId="6B602074">
            <w:pPr>
              <w:rPr>
                <w:rFonts w:hint="eastAsia" w:ascii="仿宋_GB2312" w:hAnsi="仿宋_GB2312" w:eastAsia="仿宋_GB2312" w:cs="仿宋_GB2312"/>
                <w:sz w:val="28"/>
                <w:szCs w:val="28"/>
                <w:vertAlign w:val="baseline"/>
              </w:rPr>
            </w:pPr>
          </w:p>
        </w:tc>
      </w:tr>
      <w:tr w14:paraId="3BB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vAlign w:val="center"/>
          </w:tcPr>
          <w:p w14:paraId="3287BC17">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895" w:type="dxa"/>
          </w:tcPr>
          <w:p w14:paraId="410B13D0">
            <w:pPr>
              <w:rPr>
                <w:rFonts w:hint="eastAsia" w:ascii="仿宋_GB2312" w:hAnsi="仿宋_GB2312" w:eastAsia="仿宋_GB2312" w:cs="仿宋_GB2312"/>
                <w:sz w:val="28"/>
                <w:szCs w:val="28"/>
                <w:vertAlign w:val="baseline"/>
              </w:rPr>
            </w:pPr>
          </w:p>
        </w:tc>
      </w:tr>
      <w:tr w14:paraId="402C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14:paraId="5B0E8C0E">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14:paraId="3E1166D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14:paraId="72BB9D2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14:paraId="4F13F2E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14:paraId="50253D21">
      <w:pPr>
        <w:rPr>
          <w:rFonts w:hint="eastAsia" w:ascii="仿宋_GB2312" w:hAnsi="仿宋_GB2312" w:eastAsia="仿宋_GB2312" w:cs="仿宋_GB2312"/>
          <w:sz w:val="28"/>
          <w:szCs w:val="28"/>
        </w:rPr>
      </w:pPr>
    </w:p>
    <w:p w14:paraId="71C21BBE">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14:paraId="1429A4CB">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14:paraId="2C8F7A20">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14:paraId="35453D39">
      <w:pPr>
        <w:pStyle w:val="4"/>
        <w:rPr>
          <w:rFonts w:hint="default" w:ascii="黑体" w:hAnsi="黑体" w:eastAsia="黑体" w:cs="黑体"/>
          <w:bCs/>
          <w:sz w:val="30"/>
          <w:szCs w:val="30"/>
          <w:lang w:val="en-US" w:eastAsia="zh-CN"/>
        </w:rPr>
      </w:pPr>
    </w:p>
    <w:p w14:paraId="161D9A85">
      <w:pPr>
        <w:pStyle w:val="4"/>
        <w:rPr>
          <w:rFonts w:hint="default" w:ascii="黑体" w:hAnsi="黑体" w:eastAsia="黑体" w:cs="黑体"/>
          <w:bCs/>
          <w:sz w:val="30"/>
          <w:szCs w:val="30"/>
          <w:lang w:val="en-US" w:eastAsia="zh-CN"/>
        </w:rPr>
      </w:pPr>
    </w:p>
    <w:p w14:paraId="06A31D4E">
      <w:pPr>
        <w:numPr>
          <w:ilvl w:val="0"/>
          <w:numId w:val="0"/>
        </w:numPr>
        <w:jc w:val="center"/>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2、报价明细表</w:t>
      </w:r>
    </w:p>
    <w:tbl>
      <w:tblPr>
        <w:tblStyle w:val="8"/>
        <w:tblW w:w="8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708"/>
        <w:gridCol w:w="2255"/>
        <w:gridCol w:w="565"/>
        <w:gridCol w:w="648"/>
        <w:gridCol w:w="1092"/>
        <w:gridCol w:w="1044"/>
        <w:gridCol w:w="1032"/>
        <w:gridCol w:w="529"/>
      </w:tblGrid>
      <w:tr w14:paraId="398D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375" w:type="dxa"/>
            <w:gridSpan w:val="9"/>
            <w:tcBorders>
              <w:top w:val="nil"/>
              <w:left w:val="nil"/>
              <w:bottom w:val="single" w:color="000000" w:sz="4" w:space="0"/>
              <w:right w:val="nil"/>
            </w:tcBorders>
            <w:shd w:val="clear" w:color="auto" w:fill="auto"/>
            <w:noWrap/>
            <w:vAlign w:val="center"/>
          </w:tcPr>
          <w:p w14:paraId="4F409324">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2025年春节福利品项目报价明细表</w:t>
            </w:r>
          </w:p>
        </w:tc>
      </w:tr>
      <w:tr w14:paraId="4C62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A154">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采购单位：沙雅县人民医院</w:t>
            </w:r>
          </w:p>
        </w:tc>
        <w:tc>
          <w:tcPr>
            <w:tcW w:w="2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F100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项目名称：2025年春节福利品项目</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ED33D">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时间：</w:t>
            </w:r>
          </w:p>
        </w:tc>
      </w:tr>
      <w:tr w14:paraId="1800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B98B5">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报价单位（供应商）盖公章：</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9E3B0">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法定代表人：</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464">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联系电话：</w:t>
            </w:r>
          </w:p>
        </w:tc>
        <w:tc>
          <w:tcPr>
            <w:tcW w:w="2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C42A8">
            <w:pPr>
              <w:jc w:val="center"/>
              <w:rPr>
                <w:rFonts w:hint="eastAsia" w:ascii="仿宋" w:hAnsi="仿宋" w:eastAsia="仿宋" w:cs="仿宋"/>
                <w:b/>
                <w:bCs/>
                <w:i w:val="0"/>
                <w:iCs w:val="0"/>
                <w:color w:val="000000"/>
                <w:sz w:val="16"/>
                <w:szCs w:val="16"/>
                <w:u w:val="none"/>
              </w:rPr>
            </w:pPr>
          </w:p>
        </w:tc>
      </w:tr>
      <w:tr w14:paraId="0A96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EC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8" w:name="OLE_LINK4" w:colFirst="7" w:colLast="7"/>
            <w:r>
              <w:rPr>
                <w:rFonts w:hint="eastAsia" w:ascii="宋体" w:hAnsi="宋体" w:eastAsia="宋体" w:cs="宋体"/>
                <w:b/>
                <w:bCs/>
                <w:i w:val="0"/>
                <w:iCs w:val="0"/>
                <w:color w:val="000000"/>
                <w:kern w:val="0"/>
                <w:sz w:val="20"/>
                <w:szCs w:val="20"/>
                <w:u w:val="none"/>
                <w:lang w:val="en-US" w:eastAsia="zh-CN"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65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采购项目</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2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具体内容</w:t>
            </w:r>
          </w:p>
        </w:tc>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456F">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6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3101F64">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数量</w:t>
            </w:r>
          </w:p>
        </w:tc>
        <w:tc>
          <w:tcPr>
            <w:tcW w:w="1092" w:type="dxa"/>
            <w:tcBorders>
              <w:top w:val="single" w:color="000000" w:sz="4" w:space="0"/>
              <w:left w:val="single" w:color="000000" w:sz="4" w:space="0"/>
              <w:bottom w:val="single" w:color="auto" w:sz="4" w:space="0"/>
              <w:right w:val="single" w:color="000000" w:sz="4" w:space="0"/>
            </w:tcBorders>
            <w:shd w:val="clear" w:color="auto" w:fill="auto"/>
            <w:vAlign w:val="center"/>
          </w:tcPr>
          <w:p w14:paraId="7E2F4BDF">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预算单价（元）</w:t>
            </w:r>
          </w:p>
        </w:tc>
        <w:tc>
          <w:tcPr>
            <w:tcW w:w="1044" w:type="dxa"/>
            <w:tcBorders>
              <w:top w:val="single" w:color="000000" w:sz="4" w:space="0"/>
              <w:left w:val="single" w:color="000000" w:sz="4" w:space="0"/>
              <w:bottom w:val="single" w:color="auto" w:sz="4" w:space="0"/>
              <w:right w:val="single" w:color="000000" w:sz="4" w:space="0"/>
            </w:tcBorders>
            <w:shd w:val="clear" w:color="auto" w:fill="FFC000"/>
            <w:vAlign w:val="center"/>
          </w:tcPr>
          <w:p w14:paraId="22F31512">
            <w:pPr>
              <w:keepNext w:val="0"/>
              <w:keepLines w:val="0"/>
              <w:widowControl/>
              <w:suppressLineNumbers w:val="0"/>
              <w:jc w:val="center"/>
              <w:textAlignment w:val="center"/>
              <w:rPr>
                <w:rFonts w:hint="default" w:ascii="等线" w:hAnsi="等线" w:eastAsia="等线" w:cs="等线"/>
                <w:b/>
                <w:bCs/>
                <w:i w:val="0"/>
                <w:iCs w:val="0"/>
                <w:color w:val="auto"/>
                <w:kern w:val="2"/>
                <w:sz w:val="20"/>
                <w:szCs w:val="20"/>
                <w:u w:val="none"/>
                <w:lang w:val="en-US" w:eastAsia="zh-CN" w:bidi="ar-SA"/>
              </w:rPr>
            </w:pPr>
            <w:r>
              <w:rPr>
                <w:rFonts w:hint="default" w:ascii="等线" w:hAnsi="等线" w:eastAsia="等线" w:cs="等线"/>
                <w:b/>
                <w:bCs/>
                <w:i w:val="0"/>
                <w:iCs w:val="0"/>
                <w:color w:val="auto"/>
                <w:kern w:val="0"/>
                <w:sz w:val="20"/>
                <w:szCs w:val="20"/>
                <w:u w:val="none"/>
                <w:lang w:val="en-US" w:eastAsia="zh-CN" w:bidi="ar"/>
              </w:rPr>
              <w:t>响应单价（元）</w:t>
            </w:r>
          </w:p>
        </w:tc>
        <w:tc>
          <w:tcPr>
            <w:tcW w:w="1032" w:type="dxa"/>
            <w:tcBorders>
              <w:top w:val="single" w:color="000000" w:sz="4" w:space="0"/>
              <w:left w:val="single" w:color="000000" w:sz="4" w:space="0"/>
              <w:bottom w:val="single" w:color="auto" w:sz="4" w:space="0"/>
              <w:right w:val="single" w:color="000000" w:sz="4" w:space="0"/>
            </w:tcBorders>
            <w:shd w:val="clear" w:color="auto" w:fill="FFC000"/>
            <w:vAlign w:val="center"/>
          </w:tcPr>
          <w:p w14:paraId="0848AE1C">
            <w:pPr>
              <w:keepNext w:val="0"/>
              <w:keepLines w:val="0"/>
              <w:widowControl/>
              <w:suppressLineNumbers w:val="0"/>
              <w:jc w:val="center"/>
              <w:textAlignment w:val="center"/>
              <w:rPr>
                <w:rFonts w:hint="eastAsia" w:ascii="等线" w:hAnsi="等线" w:eastAsia="等线" w:cs="等线"/>
                <w:b/>
                <w:bCs/>
                <w:i w:val="0"/>
                <w:iCs w:val="0"/>
                <w:color w:val="auto"/>
                <w:kern w:val="2"/>
                <w:sz w:val="20"/>
                <w:szCs w:val="20"/>
                <w:u w:val="none"/>
                <w:lang w:val="en-US" w:eastAsia="zh-CN" w:bidi="ar-SA"/>
              </w:rPr>
            </w:pPr>
            <w:r>
              <w:rPr>
                <w:rFonts w:hint="default" w:ascii="等线" w:hAnsi="等线" w:eastAsia="等线" w:cs="等线"/>
                <w:b/>
                <w:bCs/>
                <w:i w:val="0"/>
                <w:iCs w:val="0"/>
                <w:color w:val="auto"/>
                <w:kern w:val="0"/>
                <w:sz w:val="20"/>
                <w:szCs w:val="20"/>
                <w:u w:val="none"/>
                <w:lang w:val="en-US" w:eastAsia="zh-CN" w:bidi="ar"/>
              </w:rPr>
              <w:t>响应</w:t>
            </w:r>
            <w:r>
              <w:rPr>
                <w:rFonts w:hint="eastAsia" w:ascii="等线" w:hAnsi="等线" w:eastAsia="等线" w:cs="等线"/>
                <w:b/>
                <w:bCs/>
                <w:i w:val="0"/>
                <w:iCs w:val="0"/>
                <w:color w:val="auto"/>
                <w:kern w:val="0"/>
                <w:sz w:val="20"/>
                <w:szCs w:val="20"/>
                <w:u w:val="none"/>
                <w:lang w:val="en-US" w:eastAsia="zh-CN" w:bidi="ar"/>
              </w:rPr>
              <w:t>合计</w:t>
            </w:r>
            <w:r>
              <w:rPr>
                <w:rFonts w:hint="default" w:ascii="等线" w:hAnsi="等线" w:eastAsia="等线" w:cs="等线"/>
                <w:b/>
                <w:bCs/>
                <w:i w:val="0"/>
                <w:iCs w:val="0"/>
                <w:color w:val="auto"/>
                <w:kern w:val="0"/>
                <w:sz w:val="20"/>
                <w:szCs w:val="20"/>
                <w:u w:val="none"/>
                <w:lang w:val="en-US" w:eastAsia="zh-CN" w:bidi="ar"/>
              </w:rPr>
              <w:t>金额（元）</w:t>
            </w:r>
          </w:p>
        </w:tc>
        <w:tc>
          <w:tcPr>
            <w:tcW w:w="529" w:type="dxa"/>
            <w:tcBorders>
              <w:top w:val="single" w:color="000000" w:sz="4" w:space="0"/>
              <w:left w:val="single" w:color="000000" w:sz="4" w:space="0"/>
              <w:bottom w:val="single" w:color="auto" w:sz="4" w:space="0"/>
              <w:right w:val="single" w:color="000000" w:sz="4" w:space="0"/>
            </w:tcBorders>
            <w:shd w:val="clear" w:color="auto" w:fill="FFC000"/>
            <w:noWrap/>
            <w:vAlign w:val="center"/>
          </w:tcPr>
          <w:p w14:paraId="317B898A">
            <w:pPr>
              <w:keepNext w:val="0"/>
              <w:keepLines w:val="0"/>
              <w:widowControl/>
              <w:suppressLineNumbers w:val="0"/>
              <w:jc w:val="center"/>
              <w:textAlignment w:val="center"/>
              <w:rPr>
                <w:rFonts w:hint="eastAsia" w:ascii="等线" w:hAnsi="等线" w:eastAsia="等线" w:cs="等线"/>
                <w:b/>
                <w:bCs/>
                <w:i w:val="0"/>
                <w:iCs w:val="0"/>
                <w:color w:val="auto"/>
                <w:kern w:val="2"/>
                <w:sz w:val="20"/>
                <w:szCs w:val="20"/>
                <w:u w:val="none"/>
                <w:lang w:val="en-US" w:eastAsia="zh-CN" w:bidi="ar-SA"/>
              </w:rPr>
            </w:pPr>
            <w:r>
              <w:rPr>
                <w:rFonts w:hint="eastAsia" w:ascii="等线" w:hAnsi="等线" w:eastAsia="等线" w:cs="等线"/>
                <w:b/>
                <w:bCs/>
                <w:i w:val="0"/>
                <w:iCs w:val="0"/>
                <w:color w:val="auto"/>
                <w:sz w:val="20"/>
                <w:szCs w:val="20"/>
                <w:u w:val="none"/>
                <w:lang w:val="en-US" w:eastAsia="zh-CN"/>
              </w:rPr>
              <w:t>备注</w:t>
            </w:r>
          </w:p>
        </w:tc>
      </w:tr>
      <w:tr w14:paraId="1C29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02" w:type="dxa"/>
            <w:vMerge w:val="restart"/>
            <w:tcBorders>
              <w:top w:val="single" w:color="000000" w:sz="4" w:space="0"/>
              <w:left w:val="single" w:color="000000" w:sz="4" w:space="0"/>
              <w:right w:val="single" w:color="000000" w:sz="4" w:space="0"/>
            </w:tcBorders>
            <w:shd w:val="clear" w:color="auto" w:fill="auto"/>
            <w:vAlign w:val="center"/>
          </w:tcPr>
          <w:p w14:paraId="692FFE70">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bookmarkStart w:id="9" w:name="OLE_LINK2" w:colFirst="0" w:colLast="1"/>
            <w:r>
              <w:rPr>
                <w:rFonts w:hint="eastAsia" w:ascii="宋体" w:hAnsi="宋体" w:eastAsia="宋体" w:cs="宋体"/>
                <w:i w:val="0"/>
                <w:iCs w:val="0"/>
                <w:color w:val="000000"/>
                <w:kern w:val="0"/>
                <w:sz w:val="20"/>
                <w:szCs w:val="20"/>
                <w:u w:val="none"/>
                <w:lang w:val="en-US" w:eastAsia="zh-CN" w:bidi="ar"/>
              </w:rPr>
              <w:t>1</w:t>
            </w:r>
          </w:p>
        </w:tc>
        <w:tc>
          <w:tcPr>
            <w:tcW w:w="708" w:type="dxa"/>
            <w:vMerge w:val="restart"/>
            <w:tcBorders>
              <w:top w:val="single" w:color="000000" w:sz="4" w:space="0"/>
              <w:left w:val="single" w:color="000000" w:sz="4" w:space="0"/>
              <w:right w:val="single" w:color="000000" w:sz="4" w:space="0"/>
            </w:tcBorders>
            <w:shd w:val="clear" w:color="auto" w:fill="auto"/>
            <w:vAlign w:val="center"/>
          </w:tcPr>
          <w:p w14:paraId="7CB80E04">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lang w:eastAsia="zh-CN"/>
              </w:rPr>
            </w:pPr>
            <w:r>
              <w:rPr>
                <w:rFonts w:hint="eastAsia" w:ascii="仿宋" w:hAnsi="仿宋" w:eastAsia="仿宋" w:cs="仿宋"/>
                <w:b/>
                <w:bCs/>
                <w:i w:val="0"/>
                <w:iCs w:val="0"/>
                <w:color w:val="000000"/>
                <w:kern w:val="0"/>
                <w:sz w:val="20"/>
                <w:szCs w:val="20"/>
                <w:u w:val="none"/>
                <w:lang w:val="en-US" w:eastAsia="zh-CN" w:bidi="ar"/>
              </w:rPr>
              <w:t>干果大礼包</w:t>
            </w:r>
          </w:p>
        </w:tc>
        <w:tc>
          <w:tcPr>
            <w:tcW w:w="2255" w:type="dxa"/>
            <w:tcBorders>
              <w:top w:val="single" w:color="000000" w:sz="4" w:space="0"/>
              <w:left w:val="single" w:color="000000" w:sz="4" w:space="0"/>
              <w:bottom w:val="single" w:color="000000" w:sz="4" w:space="0"/>
              <w:right w:val="single" w:color="auto" w:sz="4" w:space="0"/>
            </w:tcBorders>
            <w:shd w:val="clear" w:color="auto" w:fill="auto"/>
            <w:vAlign w:val="center"/>
          </w:tcPr>
          <w:p w14:paraId="4FC18C89">
            <w:pPr>
              <w:keepNext w:val="0"/>
              <w:keepLines w:val="0"/>
              <w:widowControl/>
              <w:suppressLineNumbers w:val="0"/>
              <w:tabs>
                <w:tab w:val="left" w:pos="444"/>
              </w:tabs>
              <w:jc w:val="left"/>
              <w:textAlignment w:val="center"/>
              <w:rPr>
                <w:rFonts w:hint="eastAsia"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巴旦木</w:t>
            </w:r>
          </w:p>
          <w:p w14:paraId="2733069D">
            <w:pPr>
              <w:keepNext w:val="0"/>
              <w:keepLines w:val="0"/>
              <w:widowControl/>
              <w:suppressLineNumbers w:val="0"/>
              <w:tabs>
                <w:tab w:val="left" w:pos="444"/>
              </w:tabs>
              <w:jc w:val="left"/>
              <w:textAlignment w:val="center"/>
              <w:rPr>
                <w:rFonts w:hint="eastAsia" w:ascii="仿宋_GB2312" w:hAnsi="等线" w:eastAsia="仿宋_GB2312" w:cs="仿宋_GB2312"/>
                <w:i w:val="0"/>
                <w:iCs w:val="0"/>
                <w:color w:val="000000"/>
                <w:sz w:val="20"/>
                <w:szCs w:val="20"/>
                <w:u w:val="none"/>
                <w:lang w:eastAsia="zh-CN"/>
              </w:rPr>
            </w:pPr>
            <w:r>
              <w:rPr>
                <w:rFonts w:hint="eastAsia" w:ascii="仿宋_GB2312" w:hAnsi="等线" w:eastAsia="仿宋_GB2312" w:cs="仿宋_GB2312"/>
                <w:i w:val="0"/>
                <w:iCs w:val="0"/>
                <w:color w:val="000000"/>
                <w:sz w:val="20"/>
                <w:szCs w:val="20"/>
                <w:u w:val="none"/>
                <w:lang w:val="en-US" w:eastAsia="zh-CN"/>
              </w:rPr>
              <w:t>规格：xxxxxx</w:t>
            </w:r>
          </w:p>
        </w:tc>
        <w:tc>
          <w:tcPr>
            <w:tcW w:w="565" w:type="dxa"/>
            <w:tcBorders>
              <w:top w:val="single" w:color="000000" w:sz="4" w:space="0"/>
              <w:left w:val="single" w:color="000000" w:sz="4" w:space="0"/>
              <w:bottom w:val="single" w:color="000000" w:sz="4" w:space="0"/>
              <w:right w:val="single" w:color="auto" w:sz="4" w:space="0"/>
            </w:tcBorders>
            <w:shd w:val="clear" w:color="auto" w:fill="auto"/>
            <w:vAlign w:val="center"/>
          </w:tcPr>
          <w:p w14:paraId="3EE013CC">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r>
              <w:rPr>
                <w:rFonts w:hint="eastAsia" w:ascii="仿宋_GB2312" w:hAnsi="等线" w:eastAsia="仿宋_GB2312" w:cs="仿宋_GB2312"/>
                <w:i w:val="0"/>
                <w:iCs w:val="0"/>
                <w:color w:val="000000"/>
                <w:kern w:val="2"/>
                <w:sz w:val="20"/>
                <w:szCs w:val="20"/>
                <w:u w:val="none"/>
                <w:lang w:val="en-US" w:eastAsia="zh-CN" w:bidi="ar-SA"/>
              </w:rPr>
              <w:t>袋</w:t>
            </w:r>
          </w:p>
        </w:tc>
        <w:tc>
          <w:tcPr>
            <w:tcW w:w="648" w:type="dxa"/>
            <w:vMerge w:val="restart"/>
            <w:tcBorders>
              <w:top w:val="single" w:color="auto" w:sz="4" w:space="0"/>
              <w:left w:val="single" w:color="auto" w:sz="4" w:space="0"/>
              <w:right w:val="single" w:color="auto" w:sz="4" w:space="0"/>
            </w:tcBorders>
            <w:shd w:val="clear" w:color="auto" w:fill="auto"/>
            <w:vAlign w:val="center"/>
          </w:tcPr>
          <w:p w14:paraId="7765927E">
            <w:pPr>
              <w:keepNext w:val="0"/>
              <w:keepLines w:val="0"/>
              <w:widowControl/>
              <w:suppressLineNumbers w:val="0"/>
              <w:jc w:val="center"/>
              <w:textAlignment w:val="center"/>
              <w:rPr>
                <w:rFonts w:hint="default" w:ascii="仿宋_GB2312" w:hAnsi="等线" w:eastAsia="仿宋_GB2312" w:cs="仿宋_GB2312"/>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880</w:t>
            </w:r>
          </w:p>
        </w:tc>
        <w:tc>
          <w:tcPr>
            <w:tcW w:w="1092" w:type="dxa"/>
            <w:vMerge w:val="restart"/>
            <w:tcBorders>
              <w:top w:val="single" w:color="auto" w:sz="4" w:space="0"/>
              <w:left w:val="single" w:color="auto" w:sz="4" w:space="0"/>
              <w:right w:val="single" w:color="auto" w:sz="4" w:space="0"/>
            </w:tcBorders>
            <w:shd w:val="clear" w:color="auto" w:fill="auto"/>
            <w:vAlign w:val="center"/>
          </w:tcPr>
          <w:p w14:paraId="5E5E4C72">
            <w:pPr>
              <w:jc w:val="center"/>
              <w:rPr>
                <w:rFonts w:hint="default" w:ascii="等线" w:hAnsi="等线" w:eastAsia="等线" w:cs="等线"/>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1044" w:type="dxa"/>
            <w:vMerge w:val="restart"/>
            <w:tcBorders>
              <w:top w:val="single" w:color="auto" w:sz="4" w:space="0"/>
              <w:left w:val="single" w:color="auto" w:sz="4" w:space="0"/>
              <w:right w:val="single" w:color="auto" w:sz="4" w:space="0"/>
            </w:tcBorders>
            <w:shd w:val="clear" w:color="auto" w:fill="auto"/>
            <w:vAlign w:val="center"/>
          </w:tcPr>
          <w:p w14:paraId="444CC8E0">
            <w:pPr>
              <w:jc w:val="center"/>
              <w:rPr>
                <w:rFonts w:hint="default" w:ascii="等线" w:hAnsi="等线" w:eastAsia="等线" w:cs="等线"/>
                <w:i w:val="0"/>
                <w:iCs w:val="0"/>
                <w:color w:val="000000"/>
                <w:kern w:val="2"/>
                <w:sz w:val="20"/>
                <w:szCs w:val="20"/>
                <w:u w:val="none"/>
                <w:lang w:val="en-US" w:eastAsia="zh-CN" w:bidi="ar-SA"/>
              </w:rPr>
            </w:pPr>
          </w:p>
        </w:tc>
        <w:tc>
          <w:tcPr>
            <w:tcW w:w="1032" w:type="dxa"/>
            <w:vMerge w:val="restart"/>
            <w:tcBorders>
              <w:top w:val="single" w:color="auto" w:sz="4" w:space="0"/>
              <w:left w:val="single" w:color="auto" w:sz="4" w:space="0"/>
              <w:right w:val="single" w:color="auto" w:sz="4" w:space="0"/>
            </w:tcBorders>
            <w:shd w:val="clear" w:color="auto" w:fill="auto"/>
            <w:vAlign w:val="center"/>
          </w:tcPr>
          <w:p w14:paraId="2B7B1677">
            <w:pPr>
              <w:jc w:val="center"/>
              <w:rPr>
                <w:rFonts w:hint="default" w:ascii="等线" w:hAnsi="等线" w:eastAsia="等线" w:cs="等线"/>
                <w:i w:val="0"/>
                <w:iCs w:val="0"/>
                <w:color w:val="000000"/>
                <w:kern w:val="2"/>
                <w:sz w:val="20"/>
                <w:szCs w:val="20"/>
                <w:u w:val="none"/>
                <w:lang w:val="en-US" w:eastAsia="zh-CN" w:bidi="ar-SA"/>
              </w:rPr>
            </w:pPr>
          </w:p>
        </w:tc>
        <w:tc>
          <w:tcPr>
            <w:tcW w:w="529" w:type="dxa"/>
            <w:vMerge w:val="restart"/>
            <w:tcBorders>
              <w:top w:val="single" w:color="auto" w:sz="4" w:space="0"/>
              <w:left w:val="single" w:color="auto" w:sz="4" w:space="0"/>
              <w:right w:val="single" w:color="auto" w:sz="4" w:space="0"/>
            </w:tcBorders>
            <w:shd w:val="clear" w:color="auto" w:fill="auto"/>
            <w:vAlign w:val="center"/>
          </w:tcPr>
          <w:p w14:paraId="2046DB73">
            <w:pPr>
              <w:jc w:val="center"/>
              <w:rPr>
                <w:rFonts w:hint="default" w:ascii="等线" w:hAnsi="等线" w:eastAsia="等线" w:cs="等线"/>
                <w:i w:val="0"/>
                <w:iCs w:val="0"/>
                <w:color w:val="000000"/>
                <w:kern w:val="2"/>
                <w:sz w:val="20"/>
                <w:szCs w:val="20"/>
                <w:u w:val="none"/>
                <w:lang w:val="en-US" w:eastAsia="zh-CN" w:bidi="ar-SA"/>
              </w:rPr>
            </w:pPr>
          </w:p>
        </w:tc>
      </w:tr>
      <w:tr w14:paraId="1CC7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502" w:type="dxa"/>
            <w:vMerge w:val="continue"/>
            <w:tcBorders>
              <w:left w:val="single" w:color="000000" w:sz="4" w:space="0"/>
              <w:right w:val="single" w:color="000000" w:sz="4" w:space="0"/>
            </w:tcBorders>
            <w:shd w:val="clear" w:color="auto" w:fill="auto"/>
            <w:vAlign w:val="center"/>
          </w:tcPr>
          <w:p w14:paraId="115344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8" w:type="dxa"/>
            <w:vMerge w:val="continue"/>
            <w:tcBorders>
              <w:left w:val="single" w:color="000000" w:sz="4" w:space="0"/>
              <w:right w:val="single" w:color="000000" w:sz="4" w:space="0"/>
            </w:tcBorders>
            <w:shd w:val="clear" w:color="auto" w:fill="auto"/>
            <w:vAlign w:val="center"/>
          </w:tcPr>
          <w:p w14:paraId="1E860EB8">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255" w:type="dxa"/>
            <w:tcBorders>
              <w:top w:val="single" w:color="000000" w:sz="4" w:space="0"/>
              <w:left w:val="single" w:color="000000" w:sz="4" w:space="0"/>
              <w:bottom w:val="single" w:color="000000" w:sz="4" w:space="0"/>
              <w:right w:val="single" w:color="auto" w:sz="4" w:space="0"/>
            </w:tcBorders>
            <w:shd w:val="clear" w:color="auto" w:fill="auto"/>
            <w:vAlign w:val="center"/>
          </w:tcPr>
          <w:p w14:paraId="5E0501FD">
            <w:pPr>
              <w:keepNext w:val="0"/>
              <w:keepLines w:val="0"/>
              <w:widowControl/>
              <w:suppressLineNumbers w:val="0"/>
              <w:tabs>
                <w:tab w:val="left" w:pos="444"/>
              </w:tabs>
              <w:jc w:val="left"/>
              <w:textAlignment w:val="center"/>
              <w:rPr>
                <w:rFonts w:hint="eastAsia"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开心果</w:t>
            </w:r>
          </w:p>
          <w:p w14:paraId="17C34F4B">
            <w:pPr>
              <w:keepNext w:val="0"/>
              <w:keepLines w:val="0"/>
              <w:widowControl/>
              <w:suppressLineNumbers w:val="0"/>
              <w:tabs>
                <w:tab w:val="left" w:pos="444"/>
              </w:tabs>
              <w:jc w:val="left"/>
              <w:textAlignment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规格：xxxxxx</w:t>
            </w:r>
          </w:p>
        </w:tc>
        <w:tc>
          <w:tcPr>
            <w:tcW w:w="565" w:type="dxa"/>
            <w:tcBorders>
              <w:top w:val="single" w:color="000000" w:sz="4" w:space="0"/>
              <w:left w:val="single" w:color="000000" w:sz="4" w:space="0"/>
              <w:bottom w:val="single" w:color="000000" w:sz="4" w:space="0"/>
              <w:right w:val="single" w:color="auto" w:sz="4" w:space="0"/>
            </w:tcBorders>
            <w:shd w:val="clear" w:color="auto" w:fill="auto"/>
            <w:vAlign w:val="center"/>
          </w:tcPr>
          <w:p w14:paraId="583EFA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2"/>
                <w:sz w:val="20"/>
                <w:szCs w:val="20"/>
                <w:u w:val="none"/>
                <w:lang w:val="en-US" w:eastAsia="zh-CN" w:bidi="ar-SA"/>
              </w:rPr>
              <w:t>袋</w:t>
            </w:r>
          </w:p>
        </w:tc>
        <w:tc>
          <w:tcPr>
            <w:tcW w:w="648" w:type="dxa"/>
            <w:vMerge w:val="continue"/>
            <w:tcBorders>
              <w:left w:val="single" w:color="auto" w:sz="4" w:space="0"/>
              <w:right w:val="single" w:color="auto" w:sz="4" w:space="0"/>
            </w:tcBorders>
            <w:shd w:val="clear" w:color="auto" w:fill="auto"/>
            <w:vAlign w:val="center"/>
          </w:tcPr>
          <w:p w14:paraId="48CA53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2" w:type="dxa"/>
            <w:vMerge w:val="continue"/>
            <w:tcBorders>
              <w:left w:val="single" w:color="auto" w:sz="4" w:space="0"/>
              <w:right w:val="single" w:color="auto" w:sz="4" w:space="0"/>
            </w:tcBorders>
            <w:shd w:val="clear" w:color="auto" w:fill="auto"/>
            <w:vAlign w:val="center"/>
          </w:tcPr>
          <w:p w14:paraId="7582B513">
            <w:pPr>
              <w:jc w:val="center"/>
              <w:rPr>
                <w:rFonts w:hint="default" w:ascii="等线" w:hAnsi="等线" w:eastAsia="等线" w:cs="等线"/>
                <w:i w:val="0"/>
                <w:iCs w:val="0"/>
                <w:color w:val="000000"/>
                <w:kern w:val="2"/>
                <w:sz w:val="20"/>
                <w:szCs w:val="20"/>
                <w:u w:val="none"/>
                <w:lang w:val="en-US" w:eastAsia="zh-CN" w:bidi="ar-SA"/>
              </w:rPr>
            </w:pPr>
          </w:p>
        </w:tc>
        <w:tc>
          <w:tcPr>
            <w:tcW w:w="1044" w:type="dxa"/>
            <w:vMerge w:val="continue"/>
            <w:tcBorders>
              <w:left w:val="single" w:color="auto" w:sz="4" w:space="0"/>
              <w:right w:val="single" w:color="auto" w:sz="4" w:space="0"/>
            </w:tcBorders>
            <w:shd w:val="clear" w:color="auto" w:fill="auto"/>
            <w:vAlign w:val="center"/>
          </w:tcPr>
          <w:p w14:paraId="2117E93A">
            <w:pPr>
              <w:jc w:val="center"/>
              <w:rPr>
                <w:rFonts w:hint="default" w:ascii="等线" w:hAnsi="等线" w:eastAsia="等线" w:cs="等线"/>
                <w:i w:val="0"/>
                <w:iCs w:val="0"/>
                <w:color w:val="000000"/>
                <w:kern w:val="2"/>
                <w:sz w:val="20"/>
                <w:szCs w:val="20"/>
                <w:u w:val="none"/>
                <w:lang w:val="en-US" w:eastAsia="zh-CN" w:bidi="ar-SA"/>
              </w:rPr>
            </w:pPr>
          </w:p>
        </w:tc>
        <w:tc>
          <w:tcPr>
            <w:tcW w:w="1032" w:type="dxa"/>
            <w:vMerge w:val="continue"/>
            <w:tcBorders>
              <w:left w:val="single" w:color="auto" w:sz="4" w:space="0"/>
              <w:right w:val="single" w:color="auto" w:sz="4" w:space="0"/>
            </w:tcBorders>
            <w:shd w:val="clear" w:color="auto" w:fill="auto"/>
            <w:vAlign w:val="center"/>
          </w:tcPr>
          <w:p w14:paraId="4362FE5D">
            <w:pPr>
              <w:jc w:val="center"/>
              <w:rPr>
                <w:rFonts w:hint="eastAsia" w:ascii="等线" w:hAnsi="等线" w:eastAsia="等线" w:cs="等线"/>
                <w:i w:val="0"/>
                <w:iCs w:val="0"/>
                <w:color w:val="000000"/>
                <w:kern w:val="2"/>
                <w:sz w:val="20"/>
                <w:szCs w:val="20"/>
                <w:u w:val="none"/>
                <w:lang w:val="en-US" w:eastAsia="zh-CN" w:bidi="ar-SA"/>
              </w:rPr>
            </w:pPr>
          </w:p>
        </w:tc>
        <w:tc>
          <w:tcPr>
            <w:tcW w:w="529" w:type="dxa"/>
            <w:vMerge w:val="continue"/>
            <w:tcBorders>
              <w:left w:val="single" w:color="auto" w:sz="4" w:space="0"/>
              <w:right w:val="single" w:color="auto" w:sz="4" w:space="0"/>
            </w:tcBorders>
            <w:shd w:val="clear" w:color="auto" w:fill="auto"/>
            <w:vAlign w:val="center"/>
          </w:tcPr>
          <w:p w14:paraId="7276A5DC">
            <w:pPr>
              <w:jc w:val="center"/>
              <w:rPr>
                <w:rFonts w:hint="default" w:ascii="等线" w:hAnsi="等线" w:eastAsia="等线" w:cs="等线"/>
                <w:i w:val="0"/>
                <w:iCs w:val="0"/>
                <w:color w:val="000000"/>
                <w:kern w:val="2"/>
                <w:sz w:val="20"/>
                <w:szCs w:val="20"/>
                <w:u w:val="none"/>
                <w:lang w:val="en-US" w:eastAsia="zh-CN" w:bidi="ar-SA"/>
              </w:rPr>
            </w:pPr>
          </w:p>
        </w:tc>
      </w:tr>
      <w:tr w14:paraId="2BDB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2" w:type="dxa"/>
            <w:vMerge w:val="continue"/>
            <w:tcBorders>
              <w:left w:val="single" w:color="000000" w:sz="4" w:space="0"/>
              <w:bottom w:val="single" w:color="000000" w:sz="4" w:space="0"/>
              <w:right w:val="single" w:color="000000" w:sz="4" w:space="0"/>
            </w:tcBorders>
            <w:shd w:val="clear" w:color="auto" w:fill="auto"/>
            <w:vAlign w:val="center"/>
          </w:tcPr>
          <w:p w14:paraId="3BB9B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8" w:type="dxa"/>
            <w:vMerge w:val="continue"/>
            <w:tcBorders>
              <w:left w:val="single" w:color="000000" w:sz="4" w:space="0"/>
              <w:bottom w:val="single" w:color="000000" w:sz="4" w:space="0"/>
              <w:right w:val="single" w:color="000000" w:sz="4" w:space="0"/>
            </w:tcBorders>
            <w:shd w:val="clear" w:color="auto" w:fill="auto"/>
            <w:vAlign w:val="center"/>
          </w:tcPr>
          <w:p w14:paraId="659291E8">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255" w:type="dxa"/>
            <w:tcBorders>
              <w:top w:val="single" w:color="000000" w:sz="4" w:space="0"/>
              <w:left w:val="single" w:color="000000" w:sz="4" w:space="0"/>
              <w:bottom w:val="single" w:color="000000" w:sz="4" w:space="0"/>
              <w:right w:val="single" w:color="auto" w:sz="4" w:space="0"/>
            </w:tcBorders>
            <w:shd w:val="clear" w:color="auto" w:fill="auto"/>
            <w:vAlign w:val="center"/>
          </w:tcPr>
          <w:p w14:paraId="141DBD7C">
            <w:pPr>
              <w:keepNext w:val="0"/>
              <w:keepLines w:val="0"/>
              <w:widowControl/>
              <w:suppressLineNumbers w:val="0"/>
              <w:tabs>
                <w:tab w:val="left" w:pos="444"/>
              </w:tabs>
              <w:jc w:val="left"/>
              <w:textAlignment w:val="center"/>
              <w:rPr>
                <w:rFonts w:hint="eastAsia"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红枣</w:t>
            </w:r>
          </w:p>
          <w:p w14:paraId="3ACC0F23">
            <w:pPr>
              <w:keepNext w:val="0"/>
              <w:keepLines w:val="0"/>
              <w:widowControl/>
              <w:suppressLineNumbers w:val="0"/>
              <w:tabs>
                <w:tab w:val="left" w:pos="444"/>
              </w:tabs>
              <w:jc w:val="left"/>
              <w:textAlignment w:val="center"/>
              <w:rPr>
                <w:rFonts w:hint="eastAsia" w:ascii="仿宋_GB2312" w:hAnsi="等线" w:eastAsia="仿宋_GB2312" w:cs="仿宋_GB2312"/>
                <w:i w:val="0"/>
                <w:iCs w:val="0"/>
                <w:color w:val="000000"/>
                <w:sz w:val="20"/>
                <w:szCs w:val="20"/>
                <w:u w:val="none"/>
                <w:lang w:eastAsia="zh-CN"/>
              </w:rPr>
            </w:pPr>
            <w:r>
              <w:rPr>
                <w:rFonts w:hint="eastAsia" w:ascii="仿宋_GB2312" w:hAnsi="等线" w:eastAsia="仿宋_GB2312" w:cs="仿宋_GB2312"/>
                <w:i w:val="0"/>
                <w:iCs w:val="0"/>
                <w:color w:val="000000"/>
                <w:sz w:val="20"/>
                <w:szCs w:val="20"/>
                <w:u w:val="none"/>
                <w:lang w:val="en-US" w:eastAsia="zh-CN"/>
              </w:rPr>
              <w:t>规格：xxxxxx</w:t>
            </w:r>
          </w:p>
        </w:tc>
        <w:tc>
          <w:tcPr>
            <w:tcW w:w="565" w:type="dxa"/>
            <w:tcBorders>
              <w:top w:val="single" w:color="000000" w:sz="4" w:space="0"/>
              <w:left w:val="single" w:color="000000" w:sz="4" w:space="0"/>
              <w:bottom w:val="single" w:color="000000" w:sz="4" w:space="0"/>
              <w:right w:val="single" w:color="auto" w:sz="4" w:space="0"/>
            </w:tcBorders>
            <w:shd w:val="clear" w:color="auto" w:fill="auto"/>
            <w:vAlign w:val="center"/>
          </w:tcPr>
          <w:p w14:paraId="41302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2"/>
                <w:sz w:val="20"/>
                <w:szCs w:val="20"/>
                <w:u w:val="none"/>
                <w:lang w:val="en-US" w:eastAsia="zh-CN" w:bidi="ar-SA"/>
              </w:rPr>
              <w:t>袋</w:t>
            </w:r>
          </w:p>
        </w:tc>
        <w:tc>
          <w:tcPr>
            <w:tcW w:w="648" w:type="dxa"/>
            <w:vMerge w:val="continue"/>
            <w:tcBorders>
              <w:left w:val="single" w:color="auto" w:sz="4" w:space="0"/>
              <w:bottom w:val="single" w:color="auto" w:sz="4" w:space="0"/>
              <w:right w:val="single" w:color="auto" w:sz="4" w:space="0"/>
            </w:tcBorders>
            <w:shd w:val="clear" w:color="auto" w:fill="auto"/>
            <w:vAlign w:val="center"/>
          </w:tcPr>
          <w:p w14:paraId="5CFCE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92" w:type="dxa"/>
            <w:vMerge w:val="continue"/>
            <w:tcBorders>
              <w:left w:val="single" w:color="auto" w:sz="4" w:space="0"/>
              <w:right w:val="single" w:color="auto" w:sz="4" w:space="0"/>
            </w:tcBorders>
            <w:shd w:val="clear" w:color="auto" w:fill="auto"/>
            <w:vAlign w:val="center"/>
          </w:tcPr>
          <w:p w14:paraId="5A4E8720">
            <w:pPr>
              <w:jc w:val="center"/>
              <w:rPr>
                <w:rFonts w:hint="default" w:ascii="等线" w:hAnsi="等线" w:eastAsia="等线" w:cs="等线"/>
                <w:i w:val="0"/>
                <w:iCs w:val="0"/>
                <w:color w:val="000000"/>
                <w:kern w:val="2"/>
                <w:sz w:val="20"/>
                <w:szCs w:val="20"/>
                <w:u w:val="none"/>
                <w:lang w:val="en-US" w:eastAsia="zh-CN" w:bidi="ar-SA"/>
              </w:rPr>
            </w:pPr>
          </w:p>
        </w:tc>
        <w:tc>
          <w:tcPr>
            <w:tcW w:w="1044" w:type="dxa"/>
            <w:vMerge w:val="continue"/>
            <w:tcBorders>
              <w:left w:val="single" w:color="auto" w:sz="4" w:space="0"/>
              <w:right w:val="single" w:color="auto" w:sz="4" w:space="0"/>
            </w:tcBorders>
            <w:shd w:val="clear" w:color="auto" w:fill="auto"/>
            <w:vAlign w:val="center"/>
          </w:tcPr>
          <w:p w14:paraId="733150D3">
            <w:pPr>
              <w:jc w:val="center"/>
              <w:rPr>
                <w:rFonts w:hint="default" w:ascii="等线" w:hAnsi="等线" w:eastAsia="等线" w:cs="等线"/>
                <w:i w:val="0"/>
                <w:iCs w:val="0"/>
                <w:color w:val="000000"/>
                <w:kern w:val="2"/>
                <w:sz w:val="20"/>
                <w:szCs w:val="20"/>
                <w:u w:val="none"/>
                <w:lang w:val="en-US" w:eastAsia="zh-CN" w:bidi="ar-SA"/>
              </w:rPr>
            </w:pPr>
          </w:p>
        </w:tc>
        <w:tc>
          <w:tcPr>
            <w:tcW w:w="1032" w:type="dxa"/>
            <w:vMerge w:val="continue"/>
            <w:tcBorders>
              <w:left w:val="single" w:color="auto" w:sz="4" w:space="0"/>
              <w:right w:val="single" w:color="auto" w:sz="4" w:space="0"/>
            </w:tcBorders>
            <w:shd w:val="clear" w:color="auto" w:fill="auto"/>
            <w:vAlign w:val="center"/>
          </w:tcPr>
          <w:p w14:paraId="158ECC7B">
            <w:pPr>
              <w:jc w:val="center"/>
              <w:rPr>
                <w:rFonts w:hint="eastAsia" w:ascii="等线" w:hAnsi="等线" w:eastAsia="等线" w:cs="等线"/>
                <w:i w:val="0"/>
                <w:iCs w:val="0"/>
                <w:color w:val="000000"/>
                <w:kern w:val="2"/>
                <w:sz w:val="20"/>
                <w:szCs w:val="20"/>
                <w:u w:val="none"/>
                <w:lang w:val="en-US" w:eastAsia="zh-CN" w:bidi="ar-SA"/>
              </w:rPr>
            </w:pPr>
          </w:p>
        </w:tc>
        <w:tc>
          <w:tcPr>
            <w:tcW w:w="529" w:type="dxa"/>
            <w:vMerge w:val="continue"/>
            <w:tcBorders>
              <w:left w:val="single" w:color="auto" w:sz="4" w:space="0"/>
              <w:bottom w:val="single" w:color="auto" w:sz="4" w:space="0"/>
              <w:right w:val="single" w:color="auto" w:sz="4" w:space="0"/>
            </w:tcBorders>
            <w:shd w:val="clear" w:color="auto" w:fill="auto"/>
            <w:vAlign w:val="center"/>
          </w:tcPr>
          <w:p w14:paraId="3D84A2BF">
            <w:pPr>
              <w:jc w:val="center"/>
              <w:rPr>
                <w:rFonts w:hint="default" w:ascii="等线" w:hAnsi="等线" w:eastAsia="等线" w:cs="等线"/>
                <w:i w:val="0"/>
                <w:iCs w:val="0"/>
                <w:color w:val="000000"/>
                <w:kern w:val="2"/>
                <w:sz w:val="20"/>
                <w:szCs w:val="20"/>
                <w:u w:val="none"/>
                <w:lang w:val="en-US" w:eastAsia="zh-CN" w:bidi="ar-SA"/>
              </w:rPr>
            </w:pPr>
          </w:p>
        </w:tc>
      </w:tr>
      <w:tr w14:paraId="575D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CAD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A750">
            <w:pPr>
              <w:keepNext w:val="0"/>
              <w:keepLines w:val="0"/>
              <w:widowControl/>
              <w:suppressLineNumbers w:val="0"/>
              <w:tabs>
                <w:tab w:val="left" w:pos="499"/>
              </w:tabs>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特级母梨</w:t>
            </w:r>
          </w:p>
        </w:tc>
        <w:tc>
          <w:tcPr>
            <w:tcW w:w="2255" w:type="dxa"/>
            <w:tcBorders>
              <w:top w:val="single" w:color="000000" w:sz="4" w:space="0"/>
              <w:left w:val="single" w:color="000000" w:sz="4" w:space="0"/>
              <w:bottom w:val="single" w:color="000000" w:sz="4" w:space="0"/>
              <w:right w:val="single" w:color="auto" w:sz="4" w:space="0"/>
            </w:tcBorders>
            <w:shd w:val="clear" w:color="auto" w:fill="auto"/>
            <w:vAlign w:val="center"/>
          </w:tcPr>
          <w:p w14:paraId="683D07B1">
            <w:pPr>
              <w:keepNext w:val="0"/>
              <w:keepLines w:val="0"/>
              <w:widowControl/>
              <w:suppressLineNumbers w:val="0"/>
              <w:tabs>
                <w:tab w:val="left" w:pos="444"/>
              </w:tabs>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特级母梨</w:t>
            </w:r>
          </w:p>
          <w:p w14:paraId="578F0CA8">
            <w:pPr>
              <w:keepNext w:val="0"/>
              <w:keepLines w:val="0"/>
              <w:widowControl/>
              <w:suppressLineNumbers w:val="0"/>
              <w:tabs>
                <w:tab w:val="left" w:pos="444"/>
              </w:tabs>
              <w:jc w:val="left"/>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_GB2312" w:hAnsi="等线" w:eastAsia="仿宋_GB2312" w:cs="仿宋_GB2312"/>
                <w:b w:val="0"/>
                <w:bCs w:val="0"/>
                <w:i w:val="0"/>
                <w:iCs w:val="0"/>
                <w:color w:val="000000"/>
                <w:sz w:val="20"/>
                <w:szCs w:val="20"/>
                <w:u w:val="none"/>
                <w:lang w:val="en-US" w:eastAsia="zh-CN"/>
              </w:rPr>
              <w:t>规格：</w:t>
            </w:r>
            <w:r>
              <w:rPr>
                <w:rFonts w:hint="eastAsia" w:ascii="仿宋_GB2312" w:hAnsi="等线" w:eastAsia="仿宋_GB2312" w:cs="仿宋_GB2312"/>
                <w:i w:val="0"/>
                <w:iCs w:val="0"/>
                <w:color w:val="000000"/>
                <w:sz w:val="20"/>
                <w:szCs w:val="20"/>
                <w:u w:val="none"/>
                <w:lang w:val="en-US" w:eastAsia="zh-CN"/>
              </w:rPr>
              <w:t>xxxxxx</w:t>
            </w:r>
          </w:p>
        </w:tc>
        <w:tc>
          <w:tcPr>
            <w:tcW w:w="565" w:type="dxa"/>
            <w:tcBorders>
              <w:top w:val="single" w:color="000000" w:sz="4" w:space="0"/>
              <w:left w:val="single" w:color="000000" w:sz="4" w:space="0"/>
              <w:bottom w:val="single" w:color="000000" w:sz="4" w:space="0"/>
              <w:right w:val="single" w:color="auto" w:sz="4" w:space="0"/>
            </w:tcBorders>
            <w:shd w:val="clear" w:color="auto" w:fill="auto"/>
            <w:vAlign w:val="center"/>
          </w:tcPr>
          <w:p w14:paraId="142FA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4128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w:t>
            </w:r>
          </w:p>
        </w:tc>
        <w:tc>
          <w:tcPr>
            <w:tcW w:w="1092" w:type="dxa"/>
            <w:vMerge w:val="continue"/>
            <w:tcBorders>
              <w:left w:val="single" w:color="auto" w:sz="4" w:space="0"/>
              <w:bottom w:val="single" w:color="auto" w:sz="4" w:space="0"/>
              <w:right w:val="single" w:color="auto" w:sz="4" w:space="0"/>
            </w:tcBorders>
            <w:shd w:val="clear" w:color="auto" w:fill="auto"/>
            <w:vAlign w:val="center"/>
          </w:tcPr>
          <w:p w14:paraId="2CB03405">
            <w:pPr>
              <w:jc w:val="center"/>
              <w:rPr>
                <w:rFonts w:hint="default" w:ascii="等线" w:hAnsi="等线" w:eastAsia="等线" w:cs="等线"/>
                <w:i w:val="0"/>
                <w:iCs w:val="0"/>
                <w:color w:val="000000"/>
                <w:kern w:val="2"/>
                <w:sz w:val="20"/>
                <w:szCs w:val="20"/>
                <w:u w:val="none"/>
                <w:lang w:val="en-US" w:eastAsia="zh-CN" w:bidi="ar-SA"/>
              </w:rPr>
            </w:pPr>
          </w:p>
        </w:tc>
        <w:tc>
          <w:tcPr>
            <w:tcW w:w="1044" w:type="dxa"/>
            <w:vMerge w:val="continue"/>
            <w:tcBorders>
              <w:left w:val="single" w:color="auto" w:sz="4" w:space="0"/>
              <w:bottom w:val="single" w:color="auto" w:sz="4" w:space="0"/>
              <w:right w:val="single" w:color="auto" w:sz="4" w:space="0"/>
            </w:tcBorders>
            <w:shd w:val="clear" w:color="auto" w:fill="auto"/>
            <w:vAlign w:val="center"/>
          </w:tcPr>
          <w:p w14:paraId="4B932162">
            <w:pPr>
              <w:jc w:val="center"/>
              <w:rPr>
                <w:rFonts w:hint="default" w:ascii="等线" w:hAnsi="等线" w:eastAsia="等线" w:cs="等线"/>
                <w:i w:val="0"/>
                <w:iCs w:val="0"/>
                <w:color w:val="000000"/>
                <w:kern w:val="2"/>
                <w:sz w:val="20"/>
                <w:szCs w:val="20"/>
                <w:u w:val="none"/>
                <w:lang w:val="en-US" w:eastAsia="zh-CN" w:bidi="ar-SA"/>
              </w:rPr>
            </w:pPr>
          </w:p>
        </w:tc>
        <w:tc>
          <w:tcPr>
            <w:tcW w:w="1032" w:type="dxa"/>
            <w:vMerge w:val="continue"/>
            <w:tcBorders>
              <w:left w:val="single" w:color="auto" w:sz="4" w:space="0"/>
              <w:bottom w:val="single" w:color="auto" w:sz="4" w:space="0"/>
              <w:right w:val="single" w:color="auto" w:sz="4" w:space="0"/>
            </w:tcBorders>
            <w:shd w:val="clear" w:color="auto" w:fill="auto"/>
            <w:vAlign w:val="center"/>
          </w:tcPr>
          <w:p w14:paraId="5CD8F33F">
            <w:pPr>
              <w:jc w:val="center"/>
              <w:rPr>
                <w:rFonts w:hint="eastAsia" w:ascii="仿宋" w:hAnsi="仿宋" w:eastAsia="仿宋" w:cs="仿宋"/>
                <w:b/>
                <w:bCs/>
                <w:i w:val="0"/>
                <w:iCs w:val="0"/>
                <w:color w:val="000000"/>
                <w:kern w:val="0"/>
                <w:sz w:val="20"/>
                <w:szCs w:val="20"/>
                <w:u w:val="none"/>
                <w:lang w:val="en-US" w:eastAsia="zh-CN" w:bidi="ar"/>
              </w:rPr>
            </w:pPr>
          </w:p>
        </w:tc>
        <w:tc>
          <w:tcPr>
            <w:tcW w:w="529" w:type="dxa"/>
            <w:tcBorders>
              <w:top w:val="single" w:color="auto" w:sz="4" w:space="0"/>
              <w:left w:val="single" w:color="auto" w:sz="4" w:space="0"/>
              <w:bottom w:val="single" w:color="auto" w:sz="4" w:space="0"/>
              <w:right w:val="single" w:color="auto" w:sz="4" w:space="0"/>
            </w:tcBorders>
            <w:shd w:val="clear" w:color="auto" w:fill="auto"/>
            <w:vAlign w:val="center"/>
          </w:tcPr>
          <w:p w14:paraId="504FF637">
            <w:pPr>
              <w:jc w:val="center"/>
              <w:rPr>
                <w:rFonts w:hint="default" w:ascii="等线" w:hAnsi="等线" w:eastAsia="等线" w:cs="等线"/>
                <w:i w:val="0"/>
                <w:iCs w:val="0"/>
                <w:color w:val="000000"/>
                <w:kern w:val="2"/>
                <w:sz w:val="20"/>
                <w:szCs w:val="20"/>
                <w:u w:val="none"/>
                <w:lang w:val="en-US" w:eastAsia="zh-CN" w:bidi="ar-SA"/>
              </w:rPr>
            </w:pPr>
          </w:p>
        </w:tc>
      </w:tr>
      <w:bookmarkEnd w:id="8"/>
      <w:bookmarkEnd w:id="9"/>
      <w:tr w14:paraId="32AA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375" w:type="dxa"/>
            <w:gridSpan w:val="9"/>
            <w:tcBorders>
              <w:top w:val="single" w:color="000000" w:sz="4" w:space="0"/>
              <w:left w:val="single" w:color="000000" w:sz="4" w:space="0"/>
              <w:bottom w:val="single" w:color="000000" w:sz="4" w:space="0"/>
              <w:right w:val="single" w:color="auto" w:sz="4" w:space="0"/>
            </w:tcBorders>
            <w:shd w:val="clear" w:color="auto" w:fill="auto"/>
            <w:noWrap/>
            <w:vAlign w:val="center"/>
          </w:tcPr>
          <w:p w14:paraId="7838760C">
            <w:pPr>
              <w:jc w:val="center"/>
              <w:rPr>
                <w:rFonts w:hint="eastAsia"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报价总金额：</w:t>
            </w:r>
          </w:p>
        </w:tc>
      </w:tr>
    </w:tbl>
    <w:p w14:paraId="10214EED">
      <w:pPr>
        <w:widowControl w:val="0"/>
        <w:numPr>
          <w:ilvl w:val="0"/>
          <w:numId w:val="0"/>
        </w:numPr>
        <w:jc w:val="left"/>
        <w:rPr>
          <w:rFonts w:hint="default" w:ascii="黑体" w:hAnsi="黑体" w:eastAsia="黑体" w:cs="黑体"/>
          <w:bCs/>
          <w:sz w:val="30"/>
          <w:szCs w:val="30"/>
          <w:lang w:val="en-US" w:eastAsia="zh-CN"/>
        </w:rPr>
      </w:pPr>
    </w:p>
    <w:p w14:paraId="650F2D53">
      <w:pPr>
        <w:widowControl w:val="0"/>
        <w:numPr>
          <w:ilvl w:val="0"/>
          <w:numId w:val="0"/>
        </w:numPr>
        <w:jc w:val="left"/>
        <w:rPr>
          <w:rFonts w:hint="default" w:ascii="黑体" w:hAnsi="黑体" w:eastAsia="黑体" w:cs="黑体"/>
          <w:bCs/>
          <w:sz w:val="30"/>
          <w:szCs w:val="30"/>
          <w:lang w:val="en-US" w:eastAsia="zh-CN"/>
        </w:rPr>
      </w:pPr>
    </w:p>
    <w:p w14:paraId="792ED130">
      <w:pPr>
        <w:widowControl w:val="0"/>
        <w:numPr>
          <w:ilvl w:val="0"/>
          <w:numId w:val="0"/>
        </w:numPr>
        <w:jc w:val="left"/>
        <w:rPr>
          <w:rFonts w:hint="default" w:ascii="黑体" w:hAnsi="黑体" w:eastAsia="黑体" w:cs="黑体"/>
          <w:bCs/>
          <w:sz w:val="30"/>
          <w:szCs w:val="30"/>
          <w:lang w:val="en-US" w:eastAsia="zh-CN"/>
        </w:rPr>
      </w:pPr>
    </w:p>
    <w:p w14:paraId="3F848B7A">
      <w:pPr>
        <w:widowControl w:val="0"/>
        <w:numPr>
          <w:ilvl w:val="0"/>
          <w:numId w:val="0"/>
        </w:numPr>
        <w:jc w:val="left"/>
        <w:rPr>
          <w:rFonts w:hint="default" w:ascii="黑体" w:hAnsi="黑体" w:eastAsia="黑体" w:cs="黑体"/>
          <w:bCs/>
          <w:sz w:val="30"/>
          <w:szCs w:val="30"/>
          <w:lang w:val="en-US" w:eastAsia="zh-CN"/>
        </w:rPr>
      </w:pPr>
    </w:p>
    <w:p w14:paraId="6EE0C00E">
      <w:pPr>
        <w:widowControl w:val="0"/>
        <w:numPr>
          <w:ilvl w:val="0"/>
          <w:numId w:val="0"/>
        </w:numPr>
        <w:jc w:val="left"/>
        <w:rPr>
          <w:rFonts w:hint="default" w:ascii="黑体" w:hAnsi="黑体" w:eastAsia="黑体" w:cs="黑体"/>
          <w:bCs/>
          <w:sz w:val="30"/>
          <w:szCs w:val="30"/>
          <w:lang w:val="en-US" w:eastAsia="zh-CN"/>
        </w:rPr>
      </w:pPr>
    </w:p>
    <w:p w14:paraId="5A84E487">
      <w:pPr>
        <w:widowControl w:val="0"/>
        <w:numPr>
          <w:ilvl w:val="0"/>
          <w:numId w:val="0"/>
        </w:numPr>
        <w:jc w:val="left"/>
        <w:rPr>
          <w:rFonts w:hint="default" w:ascii="黑体" w:hAnsi="黑体" w:eastAsia="黑体" w:cs="黑体"/>
          <w:bCs/>
          <w:sz w:val="30"/>
          <w:szCs w:val="30"/>
          <w:lang w:val="en-US" w:eastAsia="zh-CN"/>
        </w:rPr>
      </w:pPr>
    </w:p>
    <w:p w14:paraId="0B5F430E">
      <w:pPr>
        <w:widowControl w:val="0"/>
        <w:numPr>
          <w:ilvl w:val="0"/>
          <w:numId w:val="0"/>
        </w:numPr>
        <w:jc w:val="left"/>
        <w:rPr>
          <w:rFonts w:hint="default" w:ascii="黑体" w:hAnsi="黑体" w:eastAsia="黑体" w:cs="黑体"/>
          <w:bCs/>
          <w:sz w:val="30"/>
          <w:szCs w:val="30"/>
          <w:lang w:val="en-US" w:eastAsia="zh-CN"/>
        </w:rPr>
      </w:pPr>
    </w:p>
    <w:p w14:paraId="4C9FB9BC">
      <w:pPr>
        <w:widowControl w:val="0"/>
        <w:numPr>
          <w:ilvl w:val="0"/>
          <w:numId w:val="0"/>
        </w:numPr>
        <w:jc w:val="left"/>
        <w:rPr>
          <w:rFonts w:hint="default" w:ascii="黑体" w:hAnsi="黑体" w:eastAsia="黑体" w:cs="黑体"/>
          <w:bCs/>
          <w:sz w:val="30"/>
          <w:szCs w:val="30"/>
          <w:lang w:val="en-US" w:eastAsia="zh-CN"/>
        </w:rPr>
      </w:pPr>
    </w:p>
    <w:p w14:paraId="1C064B14">
      <w:pPr>
        <w:widowControl w:val="0"/>
        <w:numPr>
          <w:ilvl w:val="0"/>
          <w:numId w:val="0"/>
        </w:numPr>
        <w:jc w:val="left"/>
        <w:rPr>
          <w:rFonts w:hint="default" w:ascii="黑体" w:hAnsi="黑体" w:eastAsia="黑体" w:cs="黑体"/>
          <w:bCs/>
          <w:sz w:val="30"/>
          <w:szCs w:val="30"/>
          <w:lang w:val="en-US" w:eastAsia="zh-CN"/>
        </w:rPr>
      </w:pPr>
    </w:p>
    <w:p w14:paraId="680EB00F">
      <w:pPr>
        <w:pStyle w:val="4"/>
        <w:rPr>
          <w:rFonts w:hint="default"/>
          <w:lang w:val="en-US" w:eastAsia="zh-CN"/>
        </w:rPr>
      </w:pPr>
    </w:p>
    <w:p w14:paraId="4E383BC7">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3、投标人的资格证明文件</w:t>
      </w:r>
    </w:p>
    <w:p w14:paraId="15A4B71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14:paraId="304B08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14:paraId="0816530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内容</w:t>
      </w:r>
      <w:r>
        <w:rPr>
          <w:rFonts w:hint="eastAsia" w:ascii="仿宋_GB2312" w:hAnsi="仿宋_GB2312" w:eastAsia="仿宋_GB2312" w:cs="仿宋_GB2312"/>
          <w:sz w:val="30"/>
          <w:szCs w:val="30"/>
        </w:rPr>
        <w:t>，并证明提交的下列文件和说明是准确的和真实的。</w:t>
      </w:r>
    </w:p>
    <w:p w14:paraId="31CFD0D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14:paraId="4C1486E9">
      <w:pPr>
        <w:ind w:firstLine="600" w:firstLineChars="200"/>
        <w:rPr>
          <w:rFonts w:hint="eastAsia" w:ascii="仿宋_GB2312" w:hAnsi="仿宋_GB2312" w:eastAsia="仿宋_GB2312" w:cs="仿宋_GB2312"/>
          <w:sz w:val="30"/>
          <w:szCs w:val="30"/>
        </w:rPr>
      </w:pPr>
    </w:p>
    <w:p w14:paraId="49A2AC98">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14:paraId="5DC55327">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14:paraId="4001F32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14:paraId="33180850">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14:paraId="1FD9E9E6">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14:paraId="083D446D">
      <w:pPr>
        <w:widowControl w:val="0"/>
        <w:numPr>
          <w:ilvl w:val="0"/>
          <w:numId w:val="0"/>
        </w:numPr>
        <w:jc w:val="left"/>
        <w:rPr>
          <w:rFonts w:hint="default" w:ascii="黑体" w:hAnsi="黑体" w:eastAsia="黑体" w:cs="黑体"/>
          <w:bCs/>
          <w:sz w:val="30"/>
          <w:szCs w:val="30"/>
          <w:lang w:val="en-US" w:eastAsia="zh-CN"/>
        </w:rPr>
      </w:pPr>
    </w:p>
    <w:p w14:paraId="7871B000">
      <w:pPr>
        <w:widowControl w:val="0"/>
        <w:numPr>
          <w:ilvl w:val="0"/>
          <w:numId w:val="0"/>
        </w:numPr>
        <w:jc w:val="left"/>
        <w:rPr>
          <w:rFonts w:hint="default" w:ascii="黑体" w:hAnsi="黑体" w:eastAsia="黑体" w:cs="黑体"/>
          <w:bCs/>
          <w:sz w:val="30"/>
          <w:szCs w:val="30"/>
          <w:lang w:val="en-US" w:eastAsia="zh-CN"/>
        </w:rPr>
      </w:pPr>
    </w:p>
    <w:p w14:paraId="34EFF975">
      <w:pPr>
        <w:widowControl w:val="0"/>
        <w:numPr>
          <w:ilvl w:val="0"/>
          <w:numId w:val="0"/>
        </w:numPr>
        <w:jc w:val="left"/>
        <w:rPr>
          <w:rFonts w:hint="default" w:ascii="黑体" w:hAnsi="黑体" w:eastAsia="黑体" w:cs="黑体"/>
          <w:bCs/>
          <w:sz w:val="30"/>
          <w:szCs w:val="30"/>
          <w:lang w:val="en-US" w:eastAsia="zh-CN"/>
        </w:rPr>
      </w:pPr>
    </w:p>
    <w:p w14:paraId="0FFF0928">
      <w:pPr>
        <w:widowControl w:val="0"/>
        <w:numPr>
          <w:ilvl w:val="0"/>
          <w:numId w:val="0"/>
        </w:numPr>
        <w:jc w:val="left"/>
        <w:rPr>
          <w:rFonts w:hint="default" w:ascii="黑体" w:hAnsi="黑体" w:eastAsia="黑体" w:cs="黑体"/>
          <w:bCs/>
          <w:sz w:val="30"/>
          <w:szCs w:val="30"/>
          <w:lang w:val="en-US" w:eastAsia="zh-CN"/>
        </w:rPr>
      </w:pPr>
    </w:p>
    <w:p w14:paraId="2A9E70A6">
      <w:pPr>
        <w:widowControl w:val="0"/>
        <w:numPr>
          <w:ilvl w:val="0"/>
          <w:numId w:val="0"/>
        </w:numPr>
        <w:jc w:val="left"/>
        <w:rPr>
          <w:rFonts w:hint="default" w:ascii="黑体" w:hAnsi="黑体" w:eastAsia="黑体" w:cs="黑体"/>
          <w:bCs/>
          <w:sz w:val="30"/>
          <w:szCs w:val="30"/>
          <w:lang w:val="en-US" w:eastAsia="zh-CN"/>
        </w:rPr>
      </w:pPr>
    </w:p>
    <w:p w14:paraId="499EAA77">
      <w:pPr>
        <w:widowControl w:val="0"/>
        <w:numPr>
          <w:ilvl w:val="0"/>
          <w:numId w:val="0"/>
        </w:numPr>
        <w:jc w:val="left"/>
        <w:rPr>
          <w:rFonts w:hint="default" w:ascii="黑体" w:hAnsi="黑体" w:eastAsia="黑体" w:cs="黑体"/>
          <w:bCs/>
          <w:sz w:val="30"/>
          <w:szCs w:val="30"/>
          <w:lang w:val="en-US" w:eastAsia="zh-CN"/>
        </w:rPr>
      </w:pPr>
    </w:p>
    <w:p w14:paraId="3AAD9FFD">
      <w:pPr>
        <w:pStyle w:val="4"/>
        <w:rPr>
          <w:rFonts w:hint="default" w:ascii="黑体" w:hAnsi="黑体" w:eastAsia="黑体" w:cs="黑体"/>
          <w:bCs/>
          <w:sz w:val="30"/>
          <w:szCs w:val="30"/>
          <w:lang w:val="en-US" w:eastAsia="zh-CN"/>
        </w:rPr>
      </w:pPr>
    </w:p>
    <w:p w14:paraId="30DA9C7E">
      <w:pPr>
        <w:widowControl w:val="0"/>
        <w:numPr>
          <w:ilvl w:val="0"/>
          <w:numId w:val="0"/>
        </w:numPr>
        <w:jc w:val="left"/>
        <w:rPr>
          <w:rFonts w:hint="default" w:ascii="黑体" w:hAnsi="黑体" w:eastAsia="黑体" w:cs="黑体"/>
          <w:bCs/>
          <w:sz w:val="30"/>
          <w:szCs w:val="30"/>
          <w:lang w:val="en-US" w:eastAsia="zh-CN"/>
        </w:rPr>
      </w:pPr>
    </w:p>
    <w:p w14:paraId="18E374AD">
      <w:pPr>
        <w:numPr>
          <w:ilvl w:val="0"/>
          <w:numId w:val="0"/>
        </w:numPr>
        <w:jc w:val="center"/>
        <w:rPr>
          <w:rFonts w:hint="eastAsia" w:ascii="黑体" w:hAnsi="黑体" w:eastAsia="黑体" w:cs="黑体"/>
          <w:bCs/>
          <w:sz w:val="30"/>
          <w:szCs w:val="30"/>
          <w:lang w:val="en-US" w:eastAsia="zh-CN"/>
        </w:rPr>
      </w:pPr>
      <w:bookmarkStart w:id="10" w:name="_Toc18759"/>
      <w:bookmarkStart w:id="11" w:name="_Toc31380"/>
      <w:r>
        <w:rPr>
          <w:rFonts w:hint="eastAsia" w:ascii="黑体" w:hAnsi="黑体" w:eastAsia="黑体" w:cs="黑体"/>
          <w:bCs/>
          <w:sz w:val="30"/>
          <w:szCs w:val="30"/>
          <w:lang w:val="en-US" w:eastAsia="zh-CN"/>
        </w:rPr>
        <w:t>4、投标人基本情况表</w:t>
      </w:r>
      <w:bookmarkEnd w:id="10"/>
      <w:bookmarkEnd w:id="11"/>
    </w:p>
    <w:tbl>
      <w:tblPr>
        <w:tblStyle w:val="8"/>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14:paraId="746A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64EF61F8">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14:paraId="1ADBDEB7">
            <w:pPr>
              <w:snapToGrid w:val="0"/>
              <w:jc w:val="center"/>
              <w:rPr>
                <w:rFonts w:hint="eastAsia" w:ascii="仿宋" w:hAnsi="仿宋" w:eastAsia="仿宋" w:cs="仿宋"/>
                <w:b/>
                <w:sz w:val="24"/>
                <w:szCs w:val="24"/>
              </w:rPr>
            </w:pPr>
          </w:p>
        </w:tc>
      </w:tr>
      <w:tr w14:paraId="69755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5DFBAF3D">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14:paraId="40924660">
            <w:pPr>
              <w:snapToGrid w:val="0"/>
              <w:jc w:val="center"/>
              <w:rPr>
                <w:rFonts w:hint="eastAsia" w:ascii="仿宋" w:hAnsi="仿宋" w:eastAsia="仿宋" w:cs="仿宋"/>
                <w:b/>
                <w:sz w:val="24"/>
                <w:szCs w:val="24"/>
              </w:rPr>
            </w:pPr>
          </w:p>
        </w:tc>
      </w:tr>
      <w:tr w14:paraId="5031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14:paraId="5B7A2C84">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14:paraId="11D08D10">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14:paraId="3465AF10">
            <w:pPr>
              <w:snapToGrid w:val="0"/>
              <w:jc w:val="center"/>
              <w:rPr>
                <w:rFonts w:hint="eastAsia" w:ascii="仿宋" w:hAnsi="仿宋" w:eastAsia="仿宋" w:cs="仿宋"/>
                <w:b/>
                <w:sz w:val="24"/>
                <w:szCs w:val="24"/>
              </w:rPr>
            </w:pPr>
          </w:p>
        </w:tc>
        <w:tc>
          <w:tcPr>
            <w:tcW w:w="1767" w:type="dxa"/>
            <w:noWrap w:val="0"/>
            <w:vAlign w:val="center"/>
          </w:tcPr>
          <w:p w14:paraId="1A299C6A">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41E2CD">
            <w:pPr>
              <w:snapToGrid w:val="0"/>
              <w:jc w:val="center"/>
              <w:rPr>
                <w:rFonts w:hint="eastAsia" w:ascii="仿宋" w:hAnsi="仿宋" w:eastAsia="仿宋" w:cs="仿宋"/>
                <w:b/>
                <w:sz w:val="24"/>
                <w:szCs w:val="24"/>
              </w:rPr>
            </w:pPr>
          </w:p>
        </w:tc>
      </w:tr>
      <w:tr w14:paraId="22626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14:paraId="3E68A774">
            <w:pPr>
              <w:snapToGrid w:val="0"/>
              <w:jc w:val="center"/>
              <w:rPr>
                <w:rFonts w:hint="eastAsia" w:ascii="仿宋" w:hAnsi="仿宋" w:eastAsia="仿宋" w:cs="仿宋"/>
                <w:b/>
                <w:sz w:val="24"/>
                <w:szCs w:val="24"/>
              </w:rPr>
            </w:pPr>
          </w:p>
        </w:tc>
        <w:tc>
          <w:tcPr>
            <w:tcW w:w="1766" w:type="dxa"/>
            <w:noWrap w:val="0"/>
            <w:vAlign w:val="center"/>
          </w:tcPr>
          <w:p w14:paraId="7469CEF8">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14:paraId="20397C7E">
            <w:pPr>
              <w:snapToGrid w:val="0"/>
              <w:jc w:val="center"/>
              <w:rPr>
                <w:rFonts w:hint="eastAsia" w:ascii="仿宋" w:hAnsi="仿宋" w:eastAsia="仿宋" w:cs="仿宋"/>
                <w:b/>
                <w:sz w:val="24"/>
                <w:szCs w:val="24"/>
              </w:rPr>
            </w:pPr>
          </w:p>
        </w:tc>
        <w:tc>
          <w:tcPr>
            <w:tcW w:w="1767" w:type="dxa"/>
            <w:noWrap w:val="0"/>
            <w:vAlign w:val="center"/>
          </w:tcPr>
          <w:p w14:paraId="437E19F1">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14:paraId="22D5C00B">
            <w:pPr>
              <w:snapToGrid w:val="0"/>
              <w:jc w:val="center"/>
              <w:rPr>
                <w:rFonts w:hint="eastAsia" w:ascii="仿宋" w:hAnsi="仿宋" w:eastAsia="仿宋" w:cs="仿宋"/>
                <w:b/>
                <w:sz w:val="24"/>
                <w:szCs w:val="24"/>
              </w:rPr>
            </w:pPr>
          </w:p>
        </w:tc>
      </w:tr>
      <w:tr w14:paraId="35EF6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14:paraId="1E528B3D">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14:paraId="7BED7FFD">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14:paraId="69327166">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14:paraId="1C363337">
            <w:pPr>
              <w:snapToGrid w:val="0"/>
              <w:jc w:val="center"/>
              <w:rPr>
                <w:rFonts w:hint="eastAsia" w:ascii="仿宋" w:hAnsi="仿宋" w:eastAsia="仿宋" w:cs="仿宋"/>
                <w:b/>
                <w:sz w:val="24"/>
                <w:szCs w:val="24"/>
              </w:rPr>
            </w:pPr>
          </w:p>
        </w:tc>
        <w:tc>
          <w:tcPr>
            <w:tcW w:w="1767" w:type="dxa"/>
            <w:noWrap w:val="0"/>
            <w:vAlign w:val="center"/>
          </w:tcPr>
          <w:p w14:paraId="4158B09F">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14:paraId="31AB5262">
            <w:pPr>
              <w:snapToGrid w:val="0"/>
              <w:jc w:val="center"/>
              <w:rPr>
                <w:rFonts w:hint="eastAsia" w:ascii="仿宋" w:hAnsi="仿宋" w:eastAsia="仿宋" w:cs="仿宋"/>
                <w:b/>
                <w:sz w:val="24"/>
                <w:szCs w:val="24"/>
              </w:rPr>
            </w:pPr>
          </w:p>
        </w:tc>
      </w:tr>
      <w:tr w14:paraId="0403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14:paraId="5C51C3B4">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14:paraId="17BBE940">
            <w:pPr>
              <w:snapToGrid w:val="0"/>
              <w:jc w:val="center"/>
              <w:rPr>
                <w:rFonts w:hint="eastAsia" w:ascii="仿宋" w:hAnsi="仿宋" w:eastAsia="仿宋" w:cs="仿宋"/>
                <w:b/>
                <w:sz w:val="24"/>
                <w:szCs w:val="24"/>
              </w:rPr>
            </w:pPr>
          </w:p>
        </w:tc>
        <w:tc>
          <w:tcPr>
            <w:tcW w:w="1767" w:type="dxa"/>
            <w:noWrap w:val="0"/>
            <w:vAlign w:val="center"/>
          </w:tcPr>
          <w:p w14:paraId="0AA63FC6">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14:paraId="5646ED6A">
            <w:pPr>
              <w:snapToGrid w:val="0"/>
              <w:jc w:val="center"/>
              <w:rPr>
                <w:rFonts w:hint="eastAsia" w:ascii="仿宋" w:hAnsi="仿宋" w:eastAsia="仿宋" w:cs="仿宋"/>
                <w:b/>
                <w:sz w:val="24"/>
                <w:szCs w:val="24"/>
              </w:rPr>
            </w:pPr>
          </w:p>
        </w:tc>
      </w:tr>
      <w:tr w14:paraId="2787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7618DE0">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14:paraId="48E69827">
            <w:pPr>
              <w:snapToGrid w:val="0"/>
              <w:jc w:val="center"/>
              <w:rPr>
                <w:rFonts w:hint="eastAsia" w:ascii="仿宋" w:hAnsi="仿宋" w:eastAsia="仿宋" w:cs="仿宋"/>
                <w:b/>
                <w:sz w:val="24"/>
                <w:szCs w:val="24"/>
              </w:rPr>
            </w:pPr>
          </w:p>
        </w:tc>
        <w:tc>
          <w:tcPr>
            <w:tcW w:w="1211" w:type="dxa"/>
            <w:vMerge w:val="restart"/>
            <w:noWrap w:val="0"/>
            <w:vAlign w:val="center"/>
          </w:tcPr>
          <w:p w14:paraId="58D32BCC">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14:paraId="7766E33E">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14:paraId="644818B8">
            <w:pPr>
              <w:snapToGrid w:val="0"/>
              <w:jc w:val="center"/>
              <w:rPr>
                <w:rFonts w:hint="eastAsia" w:ascii="仿宋" w:hAnsi="仿宋" w:eastAsia="仿宋" w:cs="仿宋"/>
                <w:b/>
                <w:sz w:val="24"/>
                <w:szCs w:val="24"/>
              </w:rPr>
            </w:pPr>
          </w:p>
        </w:tc>
      </w:tr>
      <w:tr w14:paraId="057D1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07F35F5">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14:paraId="47CD613D">
            <w:pPr>
              <w:snapToGrid w:val="0"/>
              <w:jc w:val="center"/>
              <w:rPr>
                <w:rFonts w:hint="eastAsia" w:ascii="仿宋" w:hAnsi="仿宋" w:eastAsia="仿宋" w:cs="仿宋"/>
                <w:b/>
                <w:sz w:val="24"/>
                <w:szCs w:val="24"/>
              </w:rPr>
            </w:pPr>
          </w:p>
        </w:tc>
        <w:tc>
          <w:tcPr>
            <w:tcW w:w="1211" w:type="dxa"/>
            <w:vMerge w:val="continue"/>
            <w:noWrap w:val="0"/>
            <w:vAlign w:val="center"/>
          </w:tcPr>
          <w:p w14:paraId="20AA027B">
            <w:pPr>
              <w:snapToGrid w:val="0"/>
              <w:jc w:val="center"/>
              <w:rPr>
                <w:rFonts w:hint="eastAsia" w:ascii="仿宋" w:hAnsi="仿宋" w:eastAsia="仿宋" w:cs="仿宋"/>
                <w:b/>
                <w:sz w:val="24"/>
                <w:szCs w:val="24"/>
              </w:rPr>
            </w:pPr>
          </w:p>
        </w:tc>
        <w:tc>
          <w:tcPr>
            <w:tcW w:w="1767" w:type="dxa"/>
            <w:vMerge w:val="continue"/>
            <w:noWrap w:val="0"/>
            <w:vAlign w:val="center"/>
          </w:tcPr>
          <w:p w14:paraId="69EDA835">
            <w:pPr>
              <w:snapToGrid w:val="0"/>
              <w:jc w:val="center"/>
              <w:rPr>
                <w:rFonts w:hint="eastAsia" w:ascii="仿宋" w:hAnsi="仿宋" w:eastAsia="仿宋" w:cs="仿宋"/>
                <w:b/>
                <w:sz w:val="24"/>
                <w:szCs w:val="24"/>
              </w:rPr>
            </w:pPr>
          </w:p>
        </w:tc>
        <w:tc>
          <w:tcPr>
            <w:tcW w:w="1767" w:type="dxa"/>
            <w:vMerge w:val="continue"/>
            <w:noWrap w:val="0"/>
            <w:vAlign w:val="center"/>
          </w:tcPr>
          <w:p w14:paraId="438EE803">
            <w:pPr>
              <w:snapToGrid w:val="0"/>
              <w:jc w:val="center"/>
              <w:rPr>
                <w:rFonts w:hint="eastAsia" w:ascii="仿宋" w:hAnsi="仿宋" w:eastAsia="仿宋" w:cs="仿宋"/>
                <w:b/>
                <w:sz w:val="24"/>
                <w:szCs w:val="24"/>
              </w:rPr>
            </w:pPr>
          </w:p>
        </w:tc>
      </w:tr>
      <w:tr w14:paraId="7D46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067CC457">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14:paraId="4FEDD20A">
            <w:pPr>
              <w:snapToGrid w:val="0"/>
              <w:jc w:val="center"/>
              <w:rPr>
                <w:rFonts w:hint="eastAsia" w:ascii="仿宋" w:hAnsi="仿宋" w:eastAsia="仿宋" w:cs="仿宋"/>
                <w:b/>
                <w:sz w:val="24"/>
                <w:szCs w:val="24"/>
              </w:rPr>
            </w:pPr>
          </w:p>
        </w:tc>
        <w:tc>
          <w:tcPr>
            <w:tcW w:w="1211" w:type="dxa"/>
            <w:vMerge w:val="continue"/>
            <w:noWrap w:val="0"/>
            <w:vAlign w:val="center"/>
          </w:tcPr>
          <w:p w14:paraId="66D398C2">
            <w:pPr>
              <w:snapToGrid w:val="0"/>
              <w:jc w:val="center"/>
              <w:rPr>
                <w:rFonts w:hint="eastAsia" w:ascii="仿宋" w:hAnsi="仿宋" w:eastAsia="仿宋" w:cs="仿宋"/>
                <w:b/>
                <w:sz w:val="24"/>
                <w:szCs w:val="24"/>
              </w:rPr>
            </w:pPr>
          </w:p>
        </w:tc>
        <w:tc>
          <w:tcPr>
            <w:tcW w:w="1767" w:type="dxa"/>
            <w:vMerge w:val="continue"/>
            <w:noWrap w:val="0"/>
            <w:vAlign w:val="center"/>
          </w:tcPr>
          <w:p w14:paraId="07853A66">
            <w:pPr>
              <w:snapToGrid w:val="0"/>
              <w:jc w:val="center"/>
              <w:rPr>
                <w:rFonts w:hint="eastAsia" w:ascii="仿宋" w:hAnsi="仿宋" w:eastAsia="仿宋" w:cs="仿宋"/>
                <w:b/>
                <w:sz w:val="24"/>
                <w:szCs w:val="24"/>
              </w:rPr>
            </w:pPr>
          </w:p>
        </w:tc>
        <w:tc>
          <w:tcPr>
            <w:tcW w:w="1767" w:type="dxa"/>
            <w:vMerge w:val="continue"/>
            <w:noWrap w:val="0"/>
            <w:vAlign w:val="center"/>
          </w:tcPr>
          <w:p w14:paraId="36C64E1D">
            <w:pPr>
              <w:snapToGrid w:val="0"/>
              <w:jc w:val="center"/>
              <w:rPr>
                <w:rFonts w:hint="eastAsia" w:ascii="仿宋" w:hAnsi="仿宋" w:eastAsia="仿宋" w:cs="仿宋"/>
                <w:b/>
                <w:sz w:val="24"/>
                <w:szCs w:val="24"/>
              </w:rPr>
            </w:pPr>
          </w:p>
        </w:tc>
      </w:tr>
      <w:tr w14:paraId="060D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7E3923B">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14:paraId="470B75FE">
            <w:pPr>
              <w:snapToGrid w:val="0"/>
              <w:jc w:val="center"/>
              <w:rPr>
                <w:rFonts w:hint="eastAsia" w:ascii="仿宋" w:hAnsi="仿宋" w:eastAsia="仿宋" w:cs="仿宋"/>
                <w:b/>
                <w:sz w:val="24"/>
                <w:szCs w:val="24"/>
              </w:rPr>
            </w:pPr>
          </w:p>
        </w:tc>
        <w:tc>
          <w:tcPr>
            <w:tcW w:w="1211" w:type="dxa"/>
            <w:vMerge w:val="continue"/>
            <w:noWrap w:val="0"/>
            <w:vAlign w:val="center"/>
          </w:tcPr>
          <w:p w14:paraId="4D05F7B4">
            <w:pPr>
              <w:snapToGrid w:val="0"/>
              <w:jc w:val="center"/>
              <w:rPr>
                <w:rFonts w:hint="eastAsia" w:ascii="仿宋" w:hAnsi="仿宋" w:eastAsia="仿宋" w:cs="仿宋"/>
                <w:b/>
                <w:sz w:val="24"/>
                <w:szCs w:val="24"/>
              </w:rPr>
            </w:pPr>
          </w:p>
        </w:tc>
        <w:tc>
          <w:tcPr>
            <w:tcW w:w="1767" w:type="dxa"/>
            <w:vMerge w:val="restart"/>
            <w:noWrap w:val="0"/>
            <w:vAlign w:val="center"/>
          </w:tcPr>
          <w:p w14:paraId="48846AA1">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14:paraId="2AC28F4F">
            <w:pPr>
              <w:snapToGrid w:val="0"/>
              <w:jc w:val="center"/>
              <w:rPr>
                <w:rFonts w:hint="eastAsia" w:ascii="仿宋" w:hAnsi="仿宋" w:eastAsia="仿宋" w:cs="仿宋"/>
                <w:b/>
                <w:sz w:val="24"/>
                <w:szCs w:val="24"/>
              </w:rPr>
            </w:pPr>
          </w:p>
        </w:tc>
      </w:tr>
      <w:tr w14:paraId="538B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14:paraId="3C9BFD04">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14:paraId="2B4DE1E8">
            <w:pPr>
              <w:snapToGrid w:val="0"/>
              <w:jc w:val="center"/>
              <w:rPr>
                <w:rFonts w:hint="eastAsia" w:ascii="仿宋" w:hAnsi="仿宋" w:eastAsia="仿宋" w:cs="仿宋"/>
                <w:b/>
                <w:sz w:val="24"/>
                <w:szCs w:val="24"/>
              </w:rPr>
            </w:pPr>
          </w:p>
        </w:tc>
        <w:tc>
          <w:tcPr>
            <w:tcW w:w="1211" w:type="dxa"/>
            <w:vMerge w:val="continue"/>
            <w:noWrap w:val="0"/>
            <w:vAlign w:val="center"/>
          </w:tcPr>
          <w:p w14:paraId="04394639">
            <w:pPr>
              <w:snapToGrid w:val="0"/>
              <w:jc w:val="center"/>
              <w:rPr>
                <w:rFonts w:hint="eastAsia" w:ascii="仿宋" w:hAnsi="仿宋" w:eastAsia="仿宋" w:cs="仿宋"/>
                <w:b/>
                <w:sz w:val="24"/>
                <w:szCs w:val="24"/>
              </w:rPr>
            </w:pPr>
          </w:p>
        </w:tc>
        <w:tc>
          <w:tcPr>
            <w:tcW w:w="1767" w:type="dxa"/>
            <w:vMerge w:val="continue"/>
            <w:noWrap w:val="0"/>
            <w:vAlign w:val="center"/>
          </w:tcPr>
          <w:p w14:paraId="54244509">
            <w:pPr>
              <w:snapToGrid w:val="0"/>
              <w:jc w:val="center"/>
              <w:rPr>
                <w:rFonts w:hint="eastAsia" w:ascii="仿宋" w:hAnsi="仿宋" w:eastAsia="仿宋" w:cs="仿宋"/>
                <w:b/>
                <w:sz w:val="24"/>
                <w:szCs w:val="24"/>
              </w:rPr>
            </w:pPr>
          </w:p>
        </w:tc>
        <w:tc>
          <w:tcPr>
            <w:tcW w:w="1767" w:type="dxa"/>
            <w:vMerge w:val="continue"/>
            <w:noWrap w:val="0"/>
            <w:vAlign w:val="center"/>
          </w:tcPr>
          <w:p w14:paraId="28525B52">
            <w:pPr>
              <w:snapToGrid w:val="0"/>
              <w:jc w:val="center"/>
              <w:rPr>
                <w:rFonts w:hint="eastAsia" w:ascii="仿宋" w:hAnsi="仿宋" w:eastAsia="仿宋" w:cs="仿宋"/>
                <w:b/>
                <w:sz w:val="24"/>
                <w:szCs w:val="24"/>
              </w:rPr>
            </w:pPr>
          </w:p>
        </w:tc>
      </w:tr>
      <w:tr w14:paraId="1342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14:paraId="4C8CB24D">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14:paraId="1EFC3BE9">
            <w:pPr>
              <w:snapToGrid w:val="0"/>
              <w:jc w:val="center"/>
              <w:rPr>
                <w:rFonts w:hint="eastAsia" w:ascii="仿宋" w:hAnsi="仿宋" w:eastAsia="仿宋" w:cs="仿宋"/>
                <w:b/>
                <w:sz w:val="24"/>
                <w:szCs w:val="24"/>
              </w:rPr>
            </w:pPr>
          </w:p>
          <w:p w14:paraId="72033280">
            <w:pPr>
              <w:snapToGrid w:val="0"/>
              <w:jc w:val="center"/>
              <w:rPr>
                <w:rFonts w:hint="eastAsia" w:ascii="仿宋" w:hAnsi="仿宋" w:eastAsia="仿宋" w:cs="仿宋"/>
                <w:b/>
                <w:sz w:val="24"/>
                <w:szCs w:val="24"/>
              </w:rPr>
            </w:pPr>
          </w:p>
          <w:p w14:paraId="68B298DA">
            <w:pPr>
              <w:snapToGrid w:val="0"/>
              <w:jc w:val="center"/>
              <w:rPr>
                <w:rFonts w:hint="eastAsia" w:ascii="仿宋" w:hAnsi="仿宋" w:eastAsia="仿宋" w:cs="仿宋"/>
                <w:b/>
                <w:sz w:val="24"/>
                <w:szCs w:val="24"/>
              </w:rPr>
            </w:pPr>
          </w:p>
          <w:p w14:paraId="14C83EC0">
            <w:pPr>
              <w:snapToGrid w:val="0"/>
              <w:jc w:val="center"/>
              <w:rPr>
                <w:rFonts w:hint="eastAsia" w:ascii="仿宋" w:hAnsi="仿宋" w:eastAsia="仿宋" w:cs="仿宋"/>
                <w:b/>
                <w:sz w:val="24"/>
                <w:szCs w:val="24"/>
              </w:rPr>
            </w:pPr>
          </w:p>
          <w:p w14:paraId="79E08673">
            <w:pPr>
              <w:snapToGrid w:val="0"/>
              <w:jc w:val="center"/>
              <w:rPr>
                <w:rFonts w:hint="eastAsia" w:ascii="仿宋" w:hAnsi="仿宋" w:eastAsia="仿宋" w:cs="仿宋"/>
                <w:b/>
                <w:sz w:val="24"/>
                <w:szCs w:val="24"/>
              </w:rPr>
            </w:pPr>
          </w:p>
          <w:p w14:paraId="73A6DEAA">
            <w:pPr>
              <w:snapToGrid w:val="0"/>
              <w:jc w:val="center"/>
              <w:rPr>
                <w:rFonts w:hint="eastAsia" w:ascii="仿宋" w:hAnsi="仿宋" w:eastAsia="仿宋" w:cs="仿宋"/>
                <w:b/>
                <w:sz w:val="24"/>
                <w:szCs w:val="24"/>
              </w:rPr>
            </w:pPr>
          </w:p>
          <w:p w14:paraId="35C5A756">
            <w:pPr>
              <w:snapToGrid w:val="0"/>
              <w:jc w:val="center"/>
              <w:rPr>
                <w:rFonts w:hint="eastAsia" w:ascii="仿宋" w:hAnsi="仿宋" w:eastAsia="仿宋" w:cs="仿宋"/>
                <w:b/>
                <w:sz w:val="24"/>
                <w:szCs w:val="24"/>
              </w:rPr>
            </w:pPr>
          </w:p>
          <w:p w14:paraId="722687AC">
            <w:pPr>
              <w:snapToGrid w:val="0"/>
              <w:jc w:val="center"/>
              <w:rPr>
                <w:rFonts w:hint="eastAsia" w:ascii="仿宋" w:hAnsi="仿宋" w:eastAsia="仿宋" w:cs="仿宋"/>
                <w:b/>
                <w:sz w:val="24"/>
                <w:szCs w:val="24"/>
              </w:rPr>
            </w:pPr>
          </w:p>
          <w:p w14:paraId="25CF6DC2">
            <w:pPr>
              <w:snapToGrid w:val="0"/>
              <w:jc w:val="center"/>
              <w:rPr>
                <w:rFonts w:hint="eastAsia" w:ascii="仿宋" w:hAnsi="仿宋" w:eastAsia="仿宋" w:cs="仿宋"/>
                <w:b/>
                <w:sz w:val="24"/>
                <w:szCs w:val="24"/>
              </w:rPr>
            </w:pPr>
          </w:p>
        </w:tc>
      </w:tr>
    </w:tbl>
    <w:p w14:paraId="403961F3">
      <w:pPr>
        <w:pStyle w:val="4"/>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14:paraId="3D2079C2">
      <w:pPr>
        <w:widowControl w:val="0"/>
        <w:numPr>
          <w:ilvl w:val="0"/>
          <w:numId w:val="0"/>
        </w:numPr>
        <w:jc w:val="left"/>
        <w:rPr>
          <w:rFonts w:hint="default" w:ascii="黑体" w:hAnsi="黑体" w:eastAsia="黑体" w:cs="黑体"/>
          <w:bCs/>
          <w:sz w:val="30"/>
          <w:szCs w:val="30"/>
          <w:lang w:val="en-US" w:eastAsia="zh-CN"/>
        </w:rPr>
      </w:pPr>
    </w:p>
    <w:p w14:paraId="16D65F1A">
      <w:pPr>
        <w:pStyle w:val="4"/>
        <w:rPr>
          <w:rFonts w:hint="default" w:ascii="黑体" w:hAnsi="黑体" w:eastAsia="黑体" w:cs="黑体"/>
          <w:bCs/>
          <w:sz w:val="30"/>
          <w:szCs w:val="30"/>
          <w:lang w:val="en-US" w:eastAsia="zh-CN"/>
        </w:rPr>
      </w:pPr>
    </w:p>
    <w:p w14:paraId="14B0241A">
      <w:pPr>
        <w:numPr>
          <w:ilvl w:val="0"/>
          <w:numId w:val="2"/>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14:paraId="790A84B9">
      <w:pPr>
        <w:pStyle w:val="4"/>
        <w:numPr>
          <w:ilvl w:val="0"/>
          <w:numId w:val="0"/>
        </w:numPr>
        <w:jc w:val="center"/>
        <w:rPr>
          <w:rFonts w:hint="eastAsia"/>
          <w:lang w:val="en-US" w:eastAsia="zh-CN"/>
        </w:rPr>
      </w:pPr>
      <w:r>
        <w:rPr>
          <w:rFonts w:hint="eastAsia"/>
          <w:lang w:val="en-US" w:eastAsia="zh-CN"/>
        </w:rPr>
        <w:t>（扫描件盖章）</w:t>
      </w:r>
    </w:p>
    <w:p w14:paraId="6B2F732A">
      <w:pPr>
        <w:widowControl w:val="0"/>
        <w:numPr>
          <w:ilvl w:val="0"/>
          <w:numId w:val="0"/>
        </w:numPr>
        <w:jc w:val="left"/>
        <w:rPr>
          <w:rFonts w:hint="default" w:ascii="黑体" w:hAnsi="黑体" w:eastAsia="黑体" w:cs="黑体"/>
          <w:bCs/>
          <w:sz w:val="30"/>
          <w:szCs w:val="30"/>
          <w:lang w:val="en-US" w:eastAsia="zh-CN"/>
        </w:rPr>
      </w:pPr>
    </w:p>
    <w:p w14:paraId="28513E60">
      <w:pPr>
        <w:widowControl w:val="0"/>
        <w:numPr>
          <w:ilvl w:val="0"/>
          <w:numId w:val="0"/>
        </w:numPr>
        <w:jc w:val="left"/>
        <w:rPr>
          <w:rFonts w:hint="default" w:ascii="黑体" w:hAnsi="黑体" w:eastAsia="黑体" w:cs="黑体"/>
          <w:bCs/>
          <w:sz w:val="30"/>
          <w:szCs w:val="30"/>
          <w:lang w:val="en-US" w:eastAsia="zh-CN"/>
        </w:rPr>
      </w:pPr>
    </w:p>
    <w:p w14:paraId="545A5E68">
      <w:pPr>
        <w:widowControl w:val="0"/>
        <w:numPr>
          <w:ilvl w:val="0"/>
          <w:numId w:val="0"/>
        </w:numPr>
        <w:jc w:val="left"/>
        <w:rPr>
          <w:rFonts w:hint="default" w:ascii="黑体" w:hAnsi="黑体" w:eastAsia="黑体" w:cs="黑体"/>
          <w:bCs/>
          <w:sz w:val="30"/>
          <w:szCs w:val="30"/>
          <w:lang w:val="en-US" w:eastAsia="zh-CN"/>
        </w:rPr>
      </w:pPr>
    </w:p>
    <w:p w14:paraId="334307E2">
      <w:pPr>
        <w:widowControl w:val="0"/>
        <w:numPr>
          <w:ilvl w:val="0"/>
          <w:numId w:val="0"/>
        </w:numPr>
        <w:jc w:val="left"/>
        <w:rPr>
          <w:rFonts w:hint="default" w:ascii="黑体" w:hAnsi="黑体" w:eastAsia="黑体" w:cs="黑体"/>
          <w:bCs/>
          <w:sz w:val="30"/>
          <w:szCs w:val="30"/>
          <w:lang w:val="en-US" w:eastAsia="zh-CN"/>
        </w:rPr>
      </w:pPr>
    </w:p>
    <w:p w14:paraId="5CE9BDAC">
      <w:pPr>
        <w:widowControl w:val="0"/>
        <w:numPr>
          <w:ilvl w:val="0"/>
          <w:numId w:val="0"/>
        </w:numPr>
        <w:jc w:val="left"/>
        <w:rPr>
          <w:rFonts w:hint="default" w:ascii="黑体" w:hAnsi="黑体" w:eastAsia="黑体" w:cs="黑体"/>
          <w:bCs/>
          <w:sz w:val="30"/>
          <w:szCs w:val="30"/>
          <w:lang w:val="en-US" w:eastAsia="zh-CN"/>
        </w:rPr>
      </w:pPr>
    </w:p>
    <w:p w14:paraId="16BCC4A7">
      <w:pPr>
        <w:widowControl w:val="0"/>
        <w:numPr>
          <w:ilvl w:val="0"/>
          <w:numId w:val="0"/>
        </w:numPr>
        <w:jc w:val="left"/>
        <w:rPr>
          <w:rFonts w:hint="default" w:ascii="黑体" w:hAnsi="黑体" w:eastAsia="黑体" w:cs="黑体"/>
          <w:bCs/>
          <w:sz w:val="30"/>
          <w:szCs w:val="30"/>
          <w:lang w:val="en-US" w:eastAsia="zh-CN"/>
        </w:rPr>
      </w:pPr>
    </w:p>
    <w:p w14:paraId="23DC1AA2">
      <w:pPr>
        <w:widowControl w:val="0"/>
        <w:numPr>
          <w:ilvl w:val="0"/>
          <w:numId w:val="0"/>
        </w:numPr>
        <w:jc w:val="left"/>
        <w:rPr>
          <w:rFonts w:hint="default" w:ascii="黑体" w:hAnsi="黑体" w:eastAsia="黑体" w:cs="黑体"/>
          <w:bCs/>
          <w:sz w:val="30"/>
          <w:szCs w:val="30"/>
          <w:lang w:val="en-US" w:eastAsia="zh-CN"/>
        </w:rPr>
      </w:pPr>
    </w:p>
    <w:p w14:paraId="1544E479">
      <w:pPr>
        <w:widowControl w:val="0"/>
        <w:numPr>
          <w:ilvl w:val="0"/>
          <w:numId w:val="0"/>
        </w:numPr>
        <w:jc w:val="left"/>
        <w:rPr>
          <w:rFonts w:hint="default" w:ascii="黑体" w:hAnsi="黑体" w:eastAsia="黑体" w:cs="黑体"/>
          <w:bCs/>
          <w:sz w:val="30"/>
          <w:szCs w:val="30"/>
          <w:lang w:val="en-US" w:eastAsia="zh-CN"/>
        </w:rPr>
      </w:pPr>
    </w:p>
    <w:p w14:paraId="7B84FAF7">
      <w:pPr>
        <w:widowControl w:val="0"/>
        <w:numPr>
          <w:ilvl w:val="0"/>
          <w:numId w:val="0"/>
        </w:numPr>
        <w:jc w:val="left"/>
        <w:rPr>
          <w:rFonts w:hint="default" w:ascii="黑体" w:hAnsi="黑体" w:eastAsia="黑体" w:cs="黑体"/>
          <w:bCs/>
          <w:sz w:val="30"/>
          <w:szCs w:val="30"/>
          <w:lang w:val="en-US" w:eastAsia="zh-CN"/>
        </w:rPr>
      </w:pPr>
    </w:p>
    <w:p w14:paraId="5A66CE73">
      <w:pPr>
        <w:widowControl w:val="0"/>
        <w:numPr>
          <w:ilvl w:val="0"/>
          <w:numId w:val="0"/>
        </w:numPr>
        <w:jc w:val="left"/>
        <w:rPr>
          <w:rFonts w:hint="default" w:ascii="黑体" w:hAnsi="黑体" w:eastAsia="黑体" w:cs="黑体"/>
          <w:bCs/>
          <w:sz w:val="30"/>
          <w:szCs w:val="30"/>
          <w:lang w:val="en-US" w:eastAsia="zh-CN"/>
        </w:rPr>
      </w:pPr>
    </w:p>
    <w:p w14:paraId="076F6B89">
      <w:pPr>
        <w:widowControl w:val="0"/>
        <w:numPr>
          <w:ilvl w:val="0"/>
          <w:numId w:val="0"/>
        </w:numPr>
        <w:jc w:val="left"/>
        <w:rPr>
          <w:rFonts w:hint="default" w:ascii="黑体" w:hAnsi="黑体" w:eastAsia="黑体" w:cs="黑体"/>
          <w:bCs/>
          <w:sz w:val="30"/>
          <w:szCs w:val="30"/>
          <w:lang w:val="en-US" w:eastAsia="zh-CN"/>
        </w:rPr>
      </w:pPr>
    </w:p>
    <w:p w14:paraId="24860D27">
      <w:pPr>
        <w:widowControl w:val="0"/>
        <w:numPr>
          <w:ilvl w:val="0"/>
          <w:numId w:val="0"/>
        </w:numPr>
        <w:jc w:val="left"/>
        <w:rPr>
          <w:rFonts w:hint="default" w:ascii="黑体" w:hAnsi="黑体" w:eastAsia="黑体" w:cs="黑体"/>
          <w:bCs/>
          <w:sz w:val="30"/>
          <w:szCs w:val="30"/>
          <w:lang w:val="en-US" w:eastAsia="zh-CN"/>
        </w:rPr>
      </w:pPr>
    </w:p>
    <w:p w14:paraId="451180EB">
      <w:pPr>
        <w:widowControl w:val="0"/>
        <w:numPr>
          <w:ilvl w:val="0"/>
          <w:numId w:val="0"/>
        </w:numPr>
        <w:jc w:val="left"/>
        <w:rPr>
          <w:rFonts w:hint="default" w:ascii="黑体" w:hAnsi="黑体" w:eastAsia="黑体" w:cs="黑体"/>
          <w:bCs/>
          <w:sz w:val="30"/>
          <w:szCs w:val="30"/>
          <w:lang w:val="en-US" w:eastAsia="zh-CN"/>
        </w:rPr>
      </w:pPr>
    </w:p>
    <w:p w14:paraId="3E3F9C2E">
      <w:pPr>
        <w:widowControl w:val="0"/>
        <w:numPr>
          <w:ilvl w:val="0"/>
          <w:numId w:val="0"/>
        </w:numPr>
        <w:jc w:val="left"/>
        <w:rPr>
          <w:rFonts w:hint="default" w:ascii="黑体" w:hAnsi="黑体" w:eastAsia="黑体" w:cs="黑体"/>
          <w:bCs/>
          <w:sz w:val="30"/>
          <w:szCs w:val="30"/>
          <w:lang w:val="en-US" w:eastAsia="zh-CN"/>
        </w:rPr>
      </w:pPr>
    </w:p>
    <w:p w14:paraId="21732FDD">
      <w:pPr>
        <w:widowControl w:val="0"/>
        <w:numPr>
          <w:ilvl w:val="0"/>
          <w:numId w:val="0"/>
        </w:numPr>
        <w:jc w:val="left"/>
        <w:rPr>
          <w:rFonts w:hint="default" w:ascii="黑体" w:hAnsi="黑体" w:eastAsia="黑体" w:cs="黑体"/>
          <w:bCs/>
          <w:sz w:val="30"/>
          <w:szCs w:val="30"/>
          <w:lang w:val="en-US" w:eastAsia="zh-CN"/>
        </w:rPr>
      </w:pPr>
    </w:p>
    <w:p w14:paraId="2F34891A">
      <w:pPr>
        <w:widowControl w:val="0"/>
        <w:numPr>
          <w:ilvl w:val="0"/>
          <w:numId w:val="0"/>
        </w:numPr>
        <w:jc w:val="left"/>
        <w:rPr>
          <w:rFonts w:hint="default" w:ascii="黑体" w:hAnsi="黑体" w:eastAsia="黑体" w:cs="黑体"/>
          <w:bCs/>
          <w:sz w:val="30"/>
          <w:szCs w:val="30"/>
          <w:lang w:val="en-US" w:eastAsia="zh-CN"/>
        </w:rPr>
      </w:pPr>
    </w:p>
    <w:p w14:paraId="29539414">
      <w:pPr>
        <w:widowControl w:val="0"/>
        <w:numPr>
          <w:ilvl w:val="0"/>
          <w:numId w:val="0"/>
        </w:numPr>
        <w:jc w:val="left"/>
        <w:rPr>
          <w:rFonts w:hint="default" w:ascii="黑体" w:hAnsi="黑体" w:eastAsia="黑体" w:cs="黑体"/>
          <w:bCs/>
          <w:sz w:val="30"/>
          <w:szCs w:val="30"/>
          <w:lang w:val="en-US" w:eastAsia="zh-CN"/>
        </w:rPr>
      </w:pPr>
    </w:p>
    <w:p w14:paraId="4A2B6815">
      <w:pPr>
        <w:widowControl w:val="0"/>
        <w:numPr>
          <w:ilvl w:val="0"/>
          <w:numId w:val="0"/>
        </w:numPr>
        <w:jc w:val="left"/>
        <w:rPr>
          <w:rFonts w:hint="default" w:ascii="黑体" w:hAnsi="黑体" w:eastAsia="黑体" w:cs="黑体"/>
          <w:bCs/>
          <w:sz w:val="30"/>
          <w:szCs w:val="30"/>
          <w:lang w:val="en-US" w:eastAsia="zh-CN"/>
        </w:rPr>
      </w:pPr>
    </w:p>
    <w:p w14:paraId="5ADA51EB">
      <w:pPr>
        <w:pStyle w:val="4"/>
        <w:rPr>
          <w:rFonts w:hint="default" w:ascii="黑体" w:hAnsi="黑体" w:eastAsia="黑体" w:cs="黑体"/>
          <w:bCs/>
          <w:sz w:val="30"/>
          <w:szCs w:val="30"/>
          <w:lang w:val="en-US" w:eastAsia="zh-CN"/>
        </w:rPr>
      </w:pPr>
    </w:p>
    <w:p w14:paraId="28C0297B">
      <w:pPr>
        <w:pStyle w:val="4"/>
        <w:rPr>
          <w:rFonts w:hint="default" w:ascii="黑体" w:hAnsi="黑体" w:eastAsia="黑体" w:cs="黑体"/>
          <w:bCs/>
          <w:sz w:val="30"/>
          <w:szCs w:val="30"/>
          <w:lang w:val="en-US" w:eastAsia="zh-CN"/>
        </w:rPr>
      </w:pPr>
    </w:p>
    <w:p w14:paraId="708B71D0">
      <w:pPr>
        <w:pStyle w:val="4"/>
        <w:rPr>
          <w:rFonts w:hint="default" w:ascii="黑体" w:hAnsi="黑体" w:eastAsia="黑体" w:cs="黑体"/>
          <w:bCs/>
          <w:sz w:val="30"/>
          <w:szCs w:val="30"/>
          <w:lang w:val="en-US" w:eastAsia="zh-CN"/>
        </w:rPr>
      </w:pPr>
    </w:p>
    <w:p w14:paraId="6AAA25D9">
      <w:pPr>
        <w:pStyle w:val="12"/>
        <w:spacing w:line="400" w:lineRule="exact"/>
        <w:jc w:val="center"/>
        <w:outlineLvl w:val="0"/>
        <w:rPr>
          <w:rFonts w:hint="eastAsia" w:ascii="黑体" w:hAnsi="黑体" w:eastAsia="黑体" w:cs="黑体"/>
          <w:bCs/>
          <w:color w:val="auto"/>
          <w:kern w:val="2"/>
          <w:sz w:val="30"/>
          <w:szCs w:val="30"/>
          <w:lang w:val="en-US" w:eastAsia="zh-CN" w:bidi="ar-SA"/>
        </w:rPr>
      </w:pPr>
      <w:bookmarkStart w:id="12" w:name="_Toc19040"/>
      <w:r>
        <w:rPr>
          <w:rFonts w:hint="eastAsia" w:ascii="黑体" w:hAnsi="黑体" w:eastAsia="黑体" w:cs="黑体"/>
          <w:bCs/>
          <w:color w:val="auto"/>
          <w:kern w:val="2"/>
          <w:sz w:val="30"/>
          <w:szCs w:val="30"/>
          <w:lang w:val="en-US" w:eastAsia="zh-CN" w:bidi="ar-SA"/>
        </w:rPr>
        <w:t>6、售后服务承诺（投标人自行填写）</w:t>
      </w:r>
      <w:bookmarkEnd w:id="12"/>
    </w:p>
    <w:p w14:paraId="5F2E1389">
      <w:pPr>
        <w:pStyle w:val="12"/>
        <w:spacing w:line="400" w:lineRule="exact"/>
        <w:jc w:val="both"/>
        <w:rPr>
          <w:rFonts w:hint="eastAsia" w:ascii="仿宋" w:eastAsia="仿宋"/>
          <w:color w:val="auto"/>
          <w:sz w:val="28"/>
          <w:szCs w:val="28"/>
        </w:rPr>
      </w:pPr>
    </w:p>
    <w:p w14:paraId="7C2EAA15">
      <w:pPr>
        <w:pStyle w:val="12"/>
        <w:spacing w:line="400" w:lineRule="exact"/>
        <w:jc w:val="both"/>
        <w:rPr>
          <w:rFonts w:hint="eastAsia" w:ascii="仿宋" w:eastAsia="仿宋"/>
          <w:color w:val="auto"/>
          <w:sz w:val="28"/>
          <w:szCs w:val="28"/>
        </w:rPr>
      </w:pPr>
      <w:r>
        <w:rPr>
          <w:rFonts w:hint="eastAsia" w:ascii="仿宋" w:eastAsia="仿宋"/>
          <w:color w:val="auto"/>
          <w:sz w:val="28"/>
          <w:szCs w:val="28"/>
        </w:rPr>
        <w:t>主要内容应包括（不仅限于下列内容）：</w:t>
      </w:r>
    </w:p>
    <w:p w14:paraId="559B33C6">
      <w:pPr>
        <w:pStyle w:val="12"/>
        <w:spacing w:line="400" w:lineRule="exact"/>
        <w:jc w:val="both"/>
        <w:rPr>
          <w:rFonts w:hint="eastAsia" w:ascii="仿宋" w:eastAsia="仿宋"/>
          <w:color w:val="auto"/>
          <w:sz w:val="28"/>
          <w:szCs w:val="28"/>
        </w:rPr>
      </w:pPr>
      <w:r>
        <w:rPr>
          <w:rFonts w:hint="eastAsia" w:ascii="仿宋" w:eastAsia="仿宋"/>
          <w:color w:val="auto"/>
          <w:sz w:val="28"/>
          <w:szCs w:val="28"/>
        </w:rPr>
        <w:t>1、投标人应当分别列明投标货物免费质量保证期限_____年，在免费质量保证期（包修、包换、包退）内能够提供的技术支持办法和服务方式、服务内容以及维护维修的解决方式（上门维修、报修、送修等），如果招标人需要增加投标货物免费质量保证期，其续保价格         元。</w:t>
      </w:r>
    </w:p>
    <w:p w14:paraId="7A360FBC">
      <w:pPr>
        <w:pStyle w:val="12"/>
        <w:spacing w:line="400" w:lineRule="exact"/>
        <w:jc w:val="both"/>
        <w:rPr>
          <w:rFonts w:hint="eastAsia" w:ascii="仿宋" w:eastAsia="仿宋"/>
          <w:color w:val="auto"/>
          <w:sz w:val="28"/>
          <w:szCs w:val="28"/>
        </w:rPr>
      </w:pPr>
      <w:r>
        <w:rPr>
          <w:rFonts w:hint="eastAsia" w:ascii="仿宋" w:eastAsia="仿宋"/>
          <w:color w:val="auto"/>
          <w:sz w:val="28"/>
          <w:szCs w:val="28"/>
        </w:rPr>
        <w:t>2、投标人应分别列明免费质量保证期外的服务年限_____年；维护维修的电话、联系人、响应服务时间、到达现场时间以及维护维修完成时限（天）。</w:t>
      </w:r>
    </w:p>
    <w:p w14:paraId="3F6FA77A">
      <w:pPr>
        <w:pStyle w:val="12"/>
        <w:spacing w:line="400" w:lineRule="exact"/>
        <w:jc w:val="both"/>
        <w:rPr>
          <w:rFonts w:hint="eastAsia" w:ascii="仿宋" w:eastAsia="仿宋"/>
          <w:color w:val="auto"/>
          <w:sz w:val="28"/>
          <w:szCs w:val="28"/>
        </w:rPr>
      </w:pPr>
      <w:r>
        <w:rPr>
          <w:rFonts w:hint="eastAsia" w:ascii="仿宋" w:eastAsia="仿宋"/>
          <w:color w:val="auto"/>
          <w:sz w:val="28"/>
          <w:szCs w:val="28"/>
        </w:rPr>
        <w:t>3、投标人应列明在货物免费质量保证期外技术支持和相关服务收费标准；零 (部)备件取得方式及取费标准。</w:t>
      </w:r>
    </w:p>
    <w:p w14:paraId="6046EECA">
      <w:pPr>
        <w:pStyle w:val="12"/>
        <w:spacing w:line="400" w:lineRule="exact"/>
        <w:jc w:val="both"/>
        <w:rPr>
          <w:rFonts w:hint="eastAsia" w:ascii="仿宋" w:eastAsia="仿宋"/>
          <w:color w:val="auto"/>
          <w:sz w:val="28"/>
          <w:szCs w:val="28"/>
        </w:rPr>
      </w:pPr>
      <w:r>
        <w:rPr>
          <w:rFonts w:hint="eastAsia" w:ascii="仿宋" w:eastAsia="仿宋"/>
          <w:color w:val="auto"/>
          <w:sz w:val="28"/>
          <w:szCs w:val="28"/>
        </w:rPr>
        <w:t>4、投标人应列明生产厂家现在实行的售后服务和技术支持的方式、方法、内容，以及在新疆地区设置的售后服务网点、地址、联系电话等。</w:t>
      </w:r>
    </w:p>
    <w:p w14:paraId="26406B5B">
      <w:pPr>
        <w:pStyle w:val="12"/>
        <w:spacing w:line="400" w:lineRule="exact"/>
        <w:jc w:val="both"/>
        <w:rPr>
          <w:rFonts w:hint="eastAsia" w:ascii="仿宋" w:eastAsia="仿宋"/>
          <w:color w:val="auto"/>
          <w:sz w:val="28"/>
          <w:szCs w:val="28"/>
        </w:rPr>
      </w:pPr>
      <w:r>
        <w:rPr>
          <w:rFonts w:hint="eastAsia" w:ascii="仿宋" w:eastAsia="仿宋"/>
          <w:color w:val="auto"/>
          <w:sz w:val="28"/>
          <w:szCs w:val="28"/>
        </w:rPr>
        <w:t>5、投标人应分别列明投标物品的装箱清单及物品；以及产品开箱不合格处理方法。</w:t>
      </w:r>
    </w:p>
    <w:p w14:paraId="70F74ECA">
      <w:pPr>
        <w:pStyle w:val="12"/>
        <w:spacing w:line="400" w:lineRule="exact"/>
        <w:jc w:val="both"/>
        <w:rPr>
          <w:rFonts w:hint="eastAsia" w:ascii="仿宋" w:eastAsia="仿宋"/>
          <w:color w:val="auto"/>
          <w:sz w:val="28"/>
          <w:szCs w:val="28"/>
        </w:rPr>
      </w:pPr>
      <w:r>
        <w:rPr>
          <w:rFonts w:hint="eastAsia" w:ascii="仿宋" w:eastAsia="仿宋"/>
          <w:color w:val="auto"/>
          <w:sz w:val="28"/>
          <w:szCs w:val="28"/>
        </w:rPr>
        <w:t>6、投标人应列明违反售后服务承诺的赔偿责任。</w:t>
      </w:r>
    </w:p>
    <w:p w14:paraId="555A134F">
      <w:pPr>
        <w:pStyle w:val="12"/>
        <w:spacing w:line="400" w:lineRule="exact"/>
        <w:jc w:val="both"/>
        <w:rPr>
          <w:rFonts w:hint="eastAsia" w:ascii="仿宋" w:eastAsia="仿宋"/>
          <w:color w:val="auto"/>
          <w:sz w:val="28"/>
          <w:szCs w:val="28"/>
        </w:rPr>
      </w:pPr>
      <w:r>
        <w:rPr>
          <w:rFonts w:hint="eastAsia" w:ascii="仿宋" w:eastAsia="仿宋"/>
          <w:color w:val="auto"/>
          <w:sz w:val="28"/>
          <w:szCs w:val="28"/>
        </w:rPr>
        <w:t>7、投标人应列明产品的质量或服务投诉电话（公司/厂方）。</w:t>
      </w:r>
    </w:p>
    <w:p w14:paraId="580109E2">
      <w:pPr>
        <w:pStyle w:val="12"/>
        <w:spacing w:line="400" w:lineRule="exact"/>
        <w:jc w:val="both"/>
        <w:rPr>
          <w:rFonts w:hint="eastAsia" w:ascii="仿宋" w:eastAsia="仿宋"/>
          <w:color w:val="auto"/>
          <w:sz w:val="28"/>
          <w:szCs w:val="28"/>
        </w:rPr>
      </w:pPr>
    </w:p>
    <w:p w14:paraId="5EF35DCC">
      <w:pPr>
        <w:widowControl w:val="0"/>
        <w:numPr>
          <w:ilvl w:val="0"/>
          <w:numId w:val="0"/>
        </w:numPr>
        <w:jc w:val="left"/>
        <w:rPr>
          <w:rFonts w:hint="eastAsia" w:ascii="仿宋" w:eastAsia="仿宋"/>
          <w:color w:val="auto"/>
          <w:sz w:val="28"/>
          <w:szCs w:val="28"/>
        </w:rPr>
      </w:pPr>
      <w:r>
        <w:rPr>
          <w:rFonts w:hint="eastAsia" w:ascii="仿宋" w:eastAsia="仿宋"/>
          <w:color w:val="auto"/>
          <w:sz w:val="28"/>
          <w:szCs w:val="28"/>
        </w:rPr>
        <w:t xml:space="preserve">              法定代表人或全权代理人： </w:t>
      </w:r>
      <w:r>
        <w:rPr>
          <w:rFonts w:hint="eastAsia" w:ascii="仿宋" w:eastAsia="仿宋"/>
          <w:color w:val="auto"/>
          <w:sz w:val="28"/>
          <w:szCs w:val="28"/>
          <w:lang w:val="en-US" w:eastAsia="zh-CN"/>
        </w:rPr>
        <w:t xml:space="preserve">            </w:t>
      </w:r>
      <w:r>
        <w:rPr>
          <w:rFonts w:hint="eastAsia" w:ascii="仿宋" w:eastAsia="仿宋"/>
          <w:color w:val="auto"/>
          <w:sz w:val="28"/>
          <w:szCs w:val="28"/>
        </w:rPr>
        <w:t>（签字）    </w:t>
      </w:r>
    </w:p>
    <w:p w14:paraId="6BD91F54">
      <w:pPr>
        <w:widowControl w:val="0"/>
        <w:numPr>
          <w:ilvl w:val="0"/>
          <w:numId w:val="0"/>
        </w:numPr>
        <w:jc w:val="right"/>
        <w:rPr>
          <w:rFonts w:hint="eastAsia" w:ascii="仿宋" w:eastAsia="仿宋"/>
          <w:color w:val="auto"/>
          <w:sz w:val="28"/>
          <w:szCs w:val="28"/>
        </w:rPr>
      </w:pPr>
      <w:r>
        <w:rPr>
          <w:rFonts w:hint="eastAsia" w:ascii="仿宋" w:eastAsia="仿宋"/>
          <w:color w:val="auto"/>
          <w:sz w:val="28"/>
          <w:szCs w:val="28"/>
          <w:lang w:eastAsia="zh-CN"/>
        </w:rPr>
        <w:t>签署日期：</w:t>
      </w:r>
      <w:r>
        <w:rPr>
          <w:rFonts w:hint="eastAsia" w:ascii="仿宋" w:eastAsia="仿宋"/>
          <w:color w:val="auto"/>
          <w:sz w:val="28"/>
          <w:szCs w:val="28"/>
          <w:lang w:val="en-US" w:eastAsia="zh-CN"/>
        </w:rPr>
        <w:t xml:space="preserve">  年    月    日</w:t>
      </w:r>
      <w:r>
        <w:rPr>
          <w:rFonts w:hint="eastAsia" w:ascii="仿宋" w:eastAsia="仿宋"/>
          <w:color w:val="auto"/>
          <w:sz w:val="28"/>
          <w:szCs w:val="28"/>
        </w:rPr>
        <w:t>  </w:t>
      </w:r>
    </w:p>
    <w:p w14:paraId="1070653A">
      <w:pPr>
        <w:widowControl w:val="0"/>
        <w:numPr>
          <w:ilvl w:val="0"/>
          <w:numId w:val="0"/>
        </w:numPr>
        <w:jc w:val="right"/>
        <w:rPr>
          <w:rFonts w:hint="eastAsia" w:ascii="仿宋" w:eastAsia="仿宋"/>
          <w:color w:val="auto"/>
          <w:sz w:val="28"/>
          <w:szCs w:val="28"/>
        </w:rPr>
      </w:pPr>
    </w:p>
    <w:p w14:paraId="26976429">
      <w:pPr>
        <w:widowControl w:val="0"/>
        <w:numPr>
          <w:ilvl w:val="0"/>
          <w:numId w:val="0"/>
        </w:numPr>
        <w:jc w:val="right"/>
        <w:rPr>
          <w:rFonts w:hint="eastAsia" w:ascii="仿宋" w:eastAsia="仿宋"/>
          <w:color w:val="auto"/>
          <w:sz w:val="28"/>
          <w:szCs w:val="28"/>
        </w:rPr>
      </w:pPr>
    </w:p>
    <w:p w14:paraId="418B6689">
      <w:pPr>
        <w:widowControl w:val="0"/>
        <w:numPr>
          <w:ilvl w:val="0"/>
          <w:numId w:val="0"/>
        </w:numPr>
        <w:jc w:val="right"/>
        <w:rPr>
          <w:rFonts w:hint="eastAsia" w:ascii="仿宋" w:eastAsia="仿宋"/>
          <w:color w:val="auto"/>
          <w:sz w:val="28"/>
          <w:szCs w:val="28"/>
        </w:rPr>
      </w:pPr>
    </w:p>
    <w:p w14:paraId="5050E50C">
      <w:pPr>
        <w:widowControl w:val="0"/>
        <w:numPr>
          <w:ilvl w:val="0"/>
          <w:numId w:val="0"/>
        </w:numPr>
        <w:ind w:leftChars="0"/>
        <w:jc w:val="both"/>
        <w:rPr>
          <w:rFonts w:hint="eastAsia" w:ascii="黑体" w:hAnsi="黑体" w:eastAsia="黑体" w:cs="黑体"/>
          <w:bCs/>
          <w:sz w:val="30"/>
          <w:szCs w:val="30"/>
          <w:lang w:val="en-US" w:eastAsia="zh-CN"/>
        </w:rPr>
      </w:pPr>
    </w:p>
    <w:p w14:paraId="11BC85C2">
      <w:pPr>
        <w:pStyle w:val="4"/>
        <w:rPr>
          <w:rFonts w:hint="eastAsia" w:ascii="黑体" w:hAnsi="黑体" w:eastAsia="黑体" w:cs="黑体"/>
          <w:bCs/>
          <w:sz w:val="30"/>
          <w:szCs w:val="30"/>
          <w:lang w:val="en-US" w:eastAsia="zh-CN"/>
        </w:rPr>
      </w:pPr>
    </w:p>
    <w:p w14:paraId="7EA18AF4">
      <w:pPr>
        <w:pStyle w:val="4"/>
        <w:rPr>
          <w:rFonts w:hint="eastAsia" w:ascii="黑体" w:hAnsi="黑体" w:eastAsia="黑体" w:cs="黑体"/>
          <w:bCs/>
          <w:sz w:val="30"/>
          <w:szCs w:val="30"/>
          <w:lang w:val="en-US" w:eastAsia="zh-CN"/>
        </w:rPr>
      </w:pPr>
    </w:p>
    <w:p w14:paraId="60043B81">
      <w:pPr>
        <w:pStyle w:val="4"/>
        <w:rPr>
          <w:rFonts w:hint="eastAsia" w:ascii="黑体" w:hAnsi="黑体" w:eastAsia="黑体" w:cs="黑体"/>
          <w:bCs/>
          <w:sz w:val="30"/>
          <w:szCs w:val="30"/>
          <w:lang w:val="en-US" w:eastAsia="zh-CN"/>
        </w:rPr>
      </w:pPr>
    </w:p>
    <w:p w14:paraId="1804CD77">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7、法定代表人身份证明</w:t>
      </w:r>
    </w:p>
    <w:p w14:paraId="0EE144C7">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14:paraId="43624160">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14:paraId="0115119F">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14:paraId="13038683">
      <w:pPr>
        <w:pStyle w:val="4"/>
        <w:rPr>
          <w:rFonts w:hint="eastAsia" w:ascii="仿宋_GB2312" w:hAnsi="仿宋_GB2312" w:eastAsia="仿宋_GB2312" w:cs="仿宋_GB2312"/>
          <w:bCs/>
          <w:sz w:val="30"/>
          <w:szCs w:val="30"/>
          <w:u w:val="none"/>
          <w:lang w:val="en-US" w:eastAsia="zh-CN"/>
        </w:rPr>
      </w:pPr>
    </w:p>
    <w:p w14:paraId="6938E46D">
      <w:pPr>
        <w:pStyle w:val="4"/>
        <w:rPr>
          <w:rFonts w:hint="eastAsia" w:ascii="仿宋_GB2312" w:hAnsi="仿宋_GB2312" w:eastAsia="仿宋_GB2312" w:cs="仿宋_GB2312"/>
          <w:bCs/>
          <w:sz w:val="30"/>
          <w:szCs w:val="30"/>
          <w:u w:val="none"/>
          <w:lang w:val="en-US" w:eastAsia="zh-CN"/>
        </w:rPr>
      </w:pPr>
    </w:p>
    <w:p w14:paraId="2BDD32A9">
      <w:pPr>
        <w:pStyle w:val="4"/>
        <w:rPr>
          <w:rFonts w:hint="eastAsia" w:ascii="仿宋_GB2312" w:hAnsi="仿宋_GB2312" w:eastAsia="仿宋_GB2312" w:cs="仿宋_GB2312"/>
          <w:bCs/>
          <w:sz w:val="30"/>
          <w:szCs w:val="30"/>
          <w:u w:val="none"/>
          <w:lang w:val="en-US" w:eastAsia="zh-CN"/>
        </w:rPr>
      </w:pPr>
    </w:p>
    <w:p w14:paraId="4D84F86D">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14:paraId="34888E93">
      <w:pPr>
        <w:pStyle w:val="4"/>
        <w:rPr>
          <w:rFonts w:hint="eastAsia" w:ascii="仿宋_GB2312" w:hAnsi="仿宋_GB2312" w:eastAsia="仿宋_GB2312" w:cs="仿宋_GB2312"/>
          <w:bCs/>
          <w:sz w:val="30"/>
          <w:szCs w:val="30"/>
          <w:u w:val="none"/>
          <w:lang w:val="en-US" w:eastAsia="zh-CN"/>
        </w:rPr>
      </w:pPr>
    </w:p>
    <w:p w14:paraId="795B875B">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14:paraId="58059B58">
      <w:pPr>
        <w:pStyle w:val="4"/>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14:paraId="49B8D0A7">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14:paraId="2903092A">
      <w:pPr>
        <w:pStyle w:val="4"/>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附：法定代表人（单位负责人）身份证复印件） </w:t>
      </w:r>
    </w:p>
    <w:p w14:paraId="34CDC6C5">
      <w:pPr>
        <w:pStyle w:val="4"/>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14:paraId="69A3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4300" w:type="dxa"/>
          </w:tcPr>
          <w:p w14:paraId="7AB69A5C">
            <w:pPr>
              <w:widowControl w:val="0"/>
              <w:numPr>
                <w:ilvl w:val="0"/>
                <w:numId w:val="0"/>
              </w:numPr>
              <w:jc w:val="center"/>
              <w:rPr>
                <w:rFonts w:hint="eastAsia" w:ascii="黑体" w:hAnsi="黑体" w:eastAsia="黑体" w:cs="黑体"/>
                <w:bCs/>
                <w:sz w:val="30"/>
                <w:szCs w:val="30"/>
                <w:vertAlign w:val="baseline"/>
                <w:lang w:val="en-US" w:eastAsia="zh-CN"/>
              </w:rPr>
            </w:pPr>
          </w:p>
          <w:p w14:paraId="530EBB91">
            <w:pPr>
              <w:widowControl w:val="0"/>
              <w:numPr>
                <w:ilvl w:val="0"/>
                <w:numId w:val="0"/>
              </w:numPr>
              <w:jc w:val="center"/>
              <w:rPr>
                <w:rFonts w:hint="eastAsia" w:ascii="黑体" w:hAnsi="黑体" w:eastAsia="黑体" w:cs="黑体"/>
                <w:bCs/>
                <w:sz w:val="30"/>
                <w:szCs w:val="30"/>
                <w:vertAlign w:val="baseline"/>
                <w:lang w:val="en-US" w:eastAsia="zh-CN"/>
              </w:rPr>
            </w:pPr>
          </w:p>
          <w:p w14:paraId="3EF8A6C8">
            <w:pPr>
              <w:widowControl w:val="0"/>
              <w:numPr>
                <w:ilvl w:val="0"/>
                <w:numId w:val="0"/>
              </w:numPr>
              <w:jc w:val="center"/>
              <w:rPr>
                <w:rFonts w:hint="eastAsia" w:ascii="黑体" w:hAnsi="黑体" w:eastAsia="黑体" w:cs="黑体"/>
                <w:bCs/>
                <w:sz w:val="30"/>
                <w:szCs w:val="30"/>
                <w:vertAlign w:val="baseline"/>
                <w:lang w:val="en-US" w:eastAsia="zh-CN"/>
              </w:rPr>
            </w:pPr>
          </w:p>
          <w:p w14:paraId="2F82D5E0">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300" w:type="dxa"/>
          </w:tcPr>
          <w:p w14:paraId="24D5539F">
            <w:pPr>
              <w:widowControl w:val="0"/>
              <w:numPr>
                <w:ilvl w:val="0"/>
                <w:numId w:val="0"/>
              </w:numPr>
              <w:jc w:val="center"/>
              <w:rPr>
                <w:rFonts w:hint="eastAsia" w:ascii="黑体" w:hAnsi="黑体" w:eastAsia="黑体" w:cs="黑体"/>
                <w:bCs/>
                <w:sz w:val="30"/>
                <w:szCs w:val="30"/>
                <w:vertAlign w:val="baseline"/>
                <w:lang w:val="en-US" w:eastAsia="zh-CN"/>
              </w:rPr>
            </w:pPr>
          </w:p>
          <w:p w14:paraId="2BB7EC54">
            <w:pPr>
              <w:widowControl w:val="0"/>
              <w:numPr>
                <w:ilvl w:val="0"/>
                <w:numId w:val="0"/>
              </w:numPr>
              <w:jc w:val="center"/>
              <w:rPr>
                <w:rFonts w:hint="eastAsia" w:ascii="黑体" w:hAnsi="黑体" w:eastAsia="黑体" w:cs="黑体"/>
                <w:bCs/>
                <w:sz w:val="30"/>
                <w:szCs w:val="30"/>
                <w:vertAlign w:val="baseline"/>
                <w:lang w:val="en-US" w:eastAsia="zh-CN"/>
              </w:rPr>
            </w:pPr>
          </w:p>
          <w:p w14:paraId="16E7A1C9">
            <w:pPr>
              <w:widowControl w:val="0"/>
              <w:numPr>
                <w:ilvl w:val="0"/>
                <w:numId w:val="0"/>
              </w:numPr>
              <w:jc w:val="center"/>
              <w:rPr>
                <w:rFonts w:hint="eastAsia" w:ascii="黑体" w:hAnsi="黑体" w:eastAsia="黑体" w:cs="黑体"/>
                <w:bCs/>
                <w:sz w:val="30"/>
                <w:szCs w:val="30"/>
                <w:vertAlign w:val="baseline"/>
                <w:lang w:val="en-US" w:eastAsia="zh-CN"/>
              </w:rPr>
            </w:pPr>
          </w:p>
          <w:p w14:paraId="449884DB">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14:paraId="771D9862">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3E7A4329">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8、法定代表人委托代理人授权委托书</w:t>
      </w:r>
    </w:p>
    <w:p w14:paraId="5DA71CAF">
      <w:pPr>
        <w:ind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为我公司全权代理人，以我单位名誉参加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14:paraId="74895C5D">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14:paraId="1D2BF280">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14:paraId="1621F5F2">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14:paraId="781FC073">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14:paraId="36B0ABF7">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法定代表人（签章）：</w:t>
      </w:r>
    </w:p>
    <w:p w14:paraId="6BF5B20E">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委托代理人（签章）：</w:t>
      </w:r>
    </w:p>
    <w:p w14:paraId="4E12FF12">
      <w:pPr>
        <w:pStyle w:val="12"/>
        <w:spacing w:line="400" w:lineRule="exact"/>
        <w:ind w:firstLine="113"/>
        <w:jc w:val="both"/>
        <w:rPr>
          <w:rFonts w:hint="eastAsia" w:ascii="仿宋_GB2312" w:hAnsi="仿宋_GB2312" w:eastAsia="仿宋_GB2312" w:cs="仿宋_GB2312"/>
          <w:color w:val="auto"/>
          <w:sz w:val="30"/>
          <w:szCs w:val="30"/>
        </w:rPr>
      </w:pPr>
    </w:p>
    <w:p w14:paraId="01093D71">
      <w:pPr>
        <w:pStyle w:val="12"/>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14:paraId="0B12C077">
      <w:pPr>
        <w:pStyle w:val="12"/>
        <w:spacing w:line="400" w:lineRule="exact"/>
        <w:ind w:firstLine="113"/>
        <w:jc w:val="both"/>
        <w:rPr>
          <w:rFonts w:hint="eastAsia" w:ascii="仿宋_GB2312" w:hAnsi="仿宋_GB2312" w:eastAsia="仿宋_GB2312" w:cs="仿宋_GB2312"/>
          <w:color w:val="auto"/>
          <w:sz w:val="30"/>
          <w:szCs w:val="30"/>
        </w:rPr>
      </w:pPr>
      <w:r>
        <w:rPr>
          <w:sz w:val="28"/>
        </w:rPr>
        <mc:AlternateContent>
          <mc:Choice Requires="wps">
            <w:drawing>
              <wp:anchor distT="0" distB="0" distL="114300" distR="114300" simplePos="0" relativeHeight="251659264" behindDoc="0" locked="0" layoutInCell="1" allowOverlap="1">
                <wp:simplePos x="0" y="0"/>
                <wp:positionH relativeFrom="column">
                  <wp:posOffset>264795</wp:posOffset>
                </wp:positionH>
                <wp:positionV relativeFrom="paragraph">
                  <wp:posOffset>243840</wp:posOffset>
                </wp:positionV>
                <wp:extent cx="2281555" cy="2941955"/>
                <wp:effectExtent l="4445" t="4445" r="19050" b="6350"/>
                <wp:wrapNone/>
                <wp:docPr id="2" name="矩形 2"/>
                <wp:cNvGraphicFramePr/>
                <a:graphic xmlns:a="http://schemas.openxmlformats.org/drawingml/2006/main">
                  <a:graphicData uri="http://schemas.microsoft.com/office/word/2010/wordprocessingShape">
                    <wps:wsp>
                      <wps:cNvSpPr/>
                      <wps:spPr>
                        <a:xfrm>
                          <a:off x="0" y="0"/>
                          <a:ext cx="2281555" cy="29419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786809">
                            <w:pPr>
                              <w:rPr>
                                <w:rFonts w:hint="eastAsia"/>
                              </w:rPr>
                            </w:pPr>
                            <w:r>
                              <w:rPr>
                                <w:rFonts w:hint="eastAsia"/>
                              </w:rPr>
                              <w:t>法定代表人身份证正面</w:t>
                            </w:r>
                          </w:p>
                          <w:p w14:paraId="4E8516D9">
                            <w:pPr>
                              <w:pStyle w:val="13"/>
                              <w:rPr>
                                <w:rFonts w:hint="eastAsia"/>
                              </w:rPr>
                            </w:pPr>
                          </w:p>
                          <w:p w14:paraId="2F52B49D">
                            <w:pPr>
                              <w:pStyle w:val="13"/>
                              <w:rPr>
                                <w:rFonts w:hint="eastAsia"/>
                              </w:rPr>
                            </w:pPr>
                          </w:p>
                          <w:p w14:paraId="24F59491">
                            <w:pPr>
                              <w:pStyle w:val="13"/>
                              <w:rPr>
                                <w:rFonts w:hint="eastAsia"/>
                              </w:rPr>
                            </w:pPr>
                          </w:p>
                          <w:p w14:paraId="7DBD8CFD">
                            <w:pPr>
                              <w:pStyle w:val="13"/>
                              <w:rPr>
                                <w:rFonts w:hint="eastAsia"/>
                              </w:rPr>
                            </w:pPr>
                          </w:p>
                          <w:p w14:paraId="691AE4DB">
                            <w:pPr>
                              <w:pStyle w:val="13"/>
                              <w:rPr>
                                <w:rFonts w:hint="eastAsia"/>
                              </w:rPr>
                            </w:pPr>
                          </w:p>
                          <w:p w14:paraId="390C6AAE">
                            <w:pPr>
                              <w:pStyle w:val="13"/>
                              <w:rPr>
                                <w:rFonts w:hint="eastAsia"/>
                              </w:rPr>
                            </w:pPr>
                          </w:p>
                          <w:p w14:paraId="58F98922">
                            <w:r>
                              <w:rPr>
                                <w:rFonts w:hint="eastAsia"/>
                              </w:rPr>
                              <w:t>法定代表人身份证反面</w:t>
                            </w:r>
                          </w:p>
                          <w:p w14:paraId="3C879BEE">
                            <w:pPr>
                              <w:pStyle w:val="13"/>
                            </w:pPr>
                          </w:p>
                        </w:txbxContent>
                      </wps:txbx>
                      <wps:bodyPr upright="1"/>
                    </wps:wsp>
                  </a:graphicData>
                </a:graphic>
              </wp:anchor>
            </w:drawing>
          </mc:Choice>
          <mc:Fallback>
            <w:pict>
              <v:rect id="_x0000_s1026" o:spid="_x0000_s1026" o:spt="1" style="position:absolute;left:0pt;margin-left:20.85pt;margin-top:19.2pt;height:231.65pt;width:179.65pt;z-index:251659264;mso-width-relative:page;mso-height-relative:page;" fillcolor="#FFFFFF" filled="t" stroked="t" coordsize="21600,21600" o:gfxdata="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hHASNcAAAAJAQAADwAAAAAAAAABACAAAAAiAAAAZHJzL2Rvd25y&#10;ZXYueG1sUEsBAhQAFAAAAAgAh07iQK3Fhwv/AQAAKgQAAA4AAAAAAAAAAQAgAAAAJgEAAGRycy9l&#10;Mm9Eb2MueG1sUEsFBgAAAAAGAAYAWQEAAJcFAAAAAA==&#10;">
                <v:fill on="t" focussize="0,0"/>
                <v:stroke color="#000000" joinstyle="miter"/>
                <v:imagedata o:title=""/>
                <o:lock v:ext="edit" aspectratio="f"/>
                <v:textbox>
                  <w:txbxContent>
                    <w:p w14:paraId="23786809">
                      <w:pPr>
                        <w:rPr>
                          <w:rFonts w:hint="eastAsia"/>
                        </w:rPr>
                      </w:pPr>
                      <w:r>
                        <w:rPr>
                          <w:rFonts w:hint="eastAsia"/>
                        </w:rPr>
                        <w:t>法定代表人身份证正面</w:t>
                      </w:r>
                    </w:p>
                    <w:p w14:paraId="4E8516D9">
                      <w:pPr>
                        <w:pStyle w:val="13"/>
                        <w:rPr>
                          <w:rFonts w:hint="eastAsia"/>
                        </w:rPr>
                      </w:pPr>
                    </w:p>
                    <w:p w14:paraId="2F52B49D">
                      <w:pPr>
                        <w:pStyle w:val="13"/>
                        <w:rPr>
                          <w:rFonts w:hint="eastAsia"/>
                        </w:rPr>
                      </w:pPr>
                    </w:p>
                    <w:p w14:paraId="24F59491">
                      <w:pPr>
                        <w:pStyle w:val="13"/>
                        <w:rPr>
                          <w:rFonts w:hint="eastAsia"/>
                        </w:rPr>
                      </w:pPr>
                    </w:p>
                    <w:p w14:paraId="7DBD8CFD">
                      <w:pPr>
                        <w:pStyle w:val="13"/>
                        <w:rPr>
                          <w:rFonts w:hint="eastAsia"/>
                        </w:rPr>
                      </w:pPr>
                    </w:p>
                    <w:p w14:paraId="691AE4DB">
                      <w:pPr>
                        <w:pStyle w:val="13"/>
                        <w:rPr>
                          <w:rFonts w:hint="eastAsia"/>
                        </w:rPr>
                      </w:pPr>
                    </w:p>
                    <w:p w14:paraId="390C6AAE">
                      <w:pPr>
                        <w:pStyle w:val="13"/>
                        <w:rPr>
                          <w:rFonts w:hint="eastAsia"/>
                        </w:rPr>
                      </w:pPr>
                    </w:p>
                    <w:p w14:paraId="58F98922">
                      <w:r>
                        <w:rPr>
                          <w:rFonts w:hint="eastAsia"/>
                        </w:rPr>
                        <w:t>法定代表人身份证反面</w:t>
                      </w:r>
                    </w:p>
                    <w:p w14:paraId="3C879BEE">
                      <w:pPr>
                        <w:pStyle w:val="13"/>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3025775</wp:posOffset>
                </wp:positionH>
                <wp:positionV relativeFrom="paragraph">
                  <wp:posOffset>220345</wp:posOffset>
                </wp:positionV>
                <wp:extent cx="2326005" cy="2915285"/>
                <wp:effectExtent l="5080" t="4445" r="12065" b="13970"/>
                <wp:wrapNone/>
                <wp:docPr id="1" name="矩形 1"/>
                <wp:cNvGraphicFramePr/>
                <a:graphic xmlns:a="http://schemas.openxmlformats.org/drawingml/2006/main">
                  <a:graphicData uri="http://schemas.microsoft.com/office/word/2010/wordprocessingShape">
                    <wps:wsp>
                      <wps:cNvSpPr/>
                      <wps:spPr>
                        <a:xfrm>
                          <a:off x="0" y="0"/>
                          <a:ext cx="2326005" cy="2915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0806F">
                            <w:pPr>
                              <w:rPr>
                                <w:rFonts w:hint="eastAsia" w:ascii="仿宋" w:eastAsia="仿宋"/>
                                <w:sz w:val="18"/>
                                <w:szCs w:val="18"/>
                              </w:rPr>
                            </w:pPr>
                            <w:r>
                              <w:rPr>
                                <w:rFonts w:hint="eastAsia"/>
                                <w:sz w:val="18"/>
                                <w:szCs w:val="18"/>
                              </w:rPr>
                              <w:t>委托代理人身份证正面</w:t>
                            </w:r>
                          </w:p>
                          <w:p w14:paraId="6DE3C800">
                            <w:pPr>
                              <w:pStyle w:val="13"/>
                              <w:rPr>
                                <w:rFonts w:hint="eastAsia" w:ascii="仿宋" w:eastAsia="仿宋"/>
                              </w:rPr>
                            </w:pPr>
                          </w:p>
                          <w:p w14:paraId="4B57FF8C">
                            <w:pPr>
                              <w:pStyle w:val="13"/>
                              <w:rPr>
                                <w:rFonts w:hint="eastAsia" w:ascii="仿宋" w:eastAsia="仿宋"/>
                              </w:rPr>
                            </w:pPr>
                          </w:p>
                          <w:p w14:paraId="1A3F7C9F">
                            <w:pPr>
                              <w:pStyle w:val="13"/>
                              <w:rPr>
                                <w:rFonts w:hint="eastAsia" w:ascii="仿宋" w:eastAsia="仿宋"/>
                              </w:rPr>
                            </w:pPr>
                          </w:p>
                          <w:p w14:paraId="3AA5B48C">
                            <w:pPr>
                              <w:pStyle w:val="13"/>
                              <w:rPr>
                                <w:rFonts w:hint="eastAsia" w:ascii="仿宋" w:eastAsia="仿宋"/>
                              </w:rPr>
                            </w:pPr>
                          </w:p>
                          <w:p w14:paraId="17716C43">
                            <w:pPr>
                              <w:pStyle w:val="13"/>
                              <w:rPr>
                                <w:rFonts w:hint="eastAsia" w:ascii="仿宋" w:eastAsia="仿宋"/>
                              </w:rPr>
                            </w:pPr>
                          </w:p>
                          <w:p w14:paraId="421DFEAD">
                            <w:pPr>
                              <w:pStyle w:val="13"/>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3"/>
                              <w:rPr>
                                <w:rFonts w:hint="eastAsia" w:ascii="仿宋" w:eastAsia="仿宋"/>
                              </w:rPr>
                            </w:pPr>
                          </w:p>
                        </w:txbxContent>
                      </wps:txbx>
                      <wps:bodyPr upright="1"/>
                    </wps:wsp>
                  </a:graphicData>
                </a:graphic>
              </wp:anchor>
            </w:drawing>
          </mc:Choice>
          <mc:Fallback>
            <w:pict>
              <v:rect id="_x0000_s1026" o:spid="_x0000_s1026" o:spt="1" style="position:absolute;left:0pt;margin-left:238.25pt;margin-top:17.35pt;height:229.55pt;width:183.15pt;z-index:251660288;mso-width-relative:page;mso-height-relative:page;" fillcolor="#FFFFFF" filled="t" stroked="t" coordsize="21600,21600" o:gfxdata="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jeZ2QAAAAoBAAAPAAAAAAAAAAEAIAAAACIAAABkcnMvZG93&#10;bnJldi54bWxQSwECFAAUAAAACACHTuJANJUmlf8BAAAqBAAADgAAAAAAAAABACAAAAAoAQAAZHJz&#10;L2Uyb0RvYy54bWxQSwUGAAAAAAYABgBZAQAAmQUAAAAA&#10;">
                <v:fill on="t" focussize="0,0"/>
                <v:stroke color="#000000" joinstyle="miter"/>
                <v:imagedata o:title=""/>
                <o:lock v:ext="edit" aspectratio="f"/>
                <v:textbox>
                  <w:txbxContent>
                    <w:p w14:paraId="2F90806F">
                      <w:pPr>
                        <w:rPr>
                          <w:rFonts w:hint="eastAsia" w:ascii="仿宋" w:eastAsia="仿宋"/>
                          <w:sz w:val="18"/>
                          <w:szCs w:val="18"/>
                        </w:rPr>
                      </w:pPr>
                      <w:r>
                        <w:rPr>
                          <w:rFonts w:hint="eastAsia"/>
                          <w:sz w:val="18"/>
                          <w:szCs w:val="18"/>
                        </w:rPr>
                        <w:t>委托代理人身份证正面</w:t>
                      </w:r>
                    </w:p>
                    <w:p w14:paraId="6DE3C800">
                      <w:pPr>
                        <w:pStyle w:val="13"/>
                        <w:rPr>
                          <w:rFonts w:hint="eastAsia" w:ascii="仿宋" w:eastAsia="仿宋"/>
                        </w:rPr>
                      </w:pPr>
                    </w:p>
                    <w:p w14:paraId="4B57FF8C">
                      <w:pPr>
                        <w:pStyle w:val="13"/>
                        <w:rPr>
                          <w:rFonts w:hint="eastAsia" w:ascii="仿宋" w:eastAsia="仿宋"/>
                        </w:rPr>
                      </w:pPr>
                    </w:p>
                    <w:p w14:paraId="1A3F7C9F">
                      <w:pPr>
                        <w:pStyle w:val="13"/>
                        <w:rPr>
                          <w:rFonts w:hint="eastAsia" w:ascii="仿宋" w:eastAsia="仿宋"/>
                        </w:rPr>
                      </w:pPr>
                    </w:p>
                    <w:p w14:paraId="3AA5B48C">
                      <w:pPr>
                        <w:pStyle w:val="13"/>
                        <w:rPr>
                          <w:rFonts w:hint="eastAsia" w:ascii="仿宋" w:eastAsia="仿宋"/>
                        </w:rPr>
                      </w:pPr>
                    </w:p>
                    <w:p w14:paraId="17716C43">
                      <w:pPr>
                        <w:pStyle w:val="13"/>
                        <w:rPr>
                          <w:rFonts w:hint="eastAsia" w:ascii="仿宋" w:eastAsia="仿宋"/>
                        </w:rPr>
                      </w:pPr>
                    </w:p>
                    <w:p w14:paraId="421DFEAD">
                      <w:pPr>
                        <w:pStyle w:val="13"/>
                        <w:rPr>
                          <w:rFonts w:hint="eastAsia" w:ascii="仿宋" w:eastAsia="仿宋"/>
                        </w:rPr>
                      </w:pPr>
                    </w:p>
                    <w:p w14:paraId="29344D19">
                      <w:pPr>
                        <w:rPr>
                          <w:rFonts w:hint="eastAsia" w:eastAsia="仿宋"/>
                          <w:sz w:val="18"/>
                          <w:szCs w:val="18"/>
                        </w:rPr>
                      </w:pPr>
                      <w:r>
                        <w:rPr>
                          <w:rFonts w:hint="eastAsia"/>
                          <w:sz w:val="18"/>
                          <w:szCs w:val="18"/>
                        </w:rPr>
                        <w:t>委托代理人身份证反面</w:t>
                      </w:r>
                    </w:p>
                    <w:p w14:paraId="572C1654">
                      <w:pPr>
                        <w:pStyle w:val="13"/>
                        <w:rPr>
                          <w:rFonts w:hint="eastAsia" w:ascii="仿宋" w:eastAsia="仿宋"/>
                        </w:rPr>
                      </w:pPr>
                    </w:p>
                  </w:txbxContent>
                </v:textbox>
              </v:rect>
            </w:pict>
          </mc:Fallback>
        </mc:AlternateContent>
      </w:r>
    </w:p>
    <w:p w14:paraId="7571D197">
      <w:pPr>
        <w:spacing w:before="156" w:beforeLines="50"/>
        <w:ind w:firstLine="6090" w:firstLineChars="2900"/>
        <w:rPr>
          <w:rFonts w:hint="eastAsia" w:ascii="仿宋" w:hAnsi="仿宋" w:eastAsia="仿宋" w:cs="仿宋"/>
          <w:color w:val="000000"/>
        </w:rPr>
      </w:pPr>
    </w:p>
    <w:p w14:paraId="09945950">
      <w:pPr>
        <w:spacing w:before="156" w:beforeLines="50"/>
        <w:ind w:firstLine="6090" w:firstLineChars="2900"/>
        <w:rPr>
          <w:rFonts w:hint="eastAsia" w:ascii="仿宋" w:hAnsi="仿宋" w:eastAsia="仿宋" w:cs="仿宋"/>
          <w:color w:val="000000"/>
        </w:rPr>
      </w:pPr>
    </w:p>
    <w:p w14:paraId="6DACFC56">
      <w:pPr>
        <w:spacing w:before="156" w:beforeLines="50"/>
        <w:ind w:firstLine="6090" w:firstLineChars="2900"/>
        <w:rPr>
          <w:rFonts w:hint="eastAsia" w:ascii="仿宋" w:hAnsi="仿宋" w:eastAsia="仿宋" w:cs="仿宋"/>
          <w:color w:val="000000"/>
        </w:rPr>
      </w:pPr>
    </w:p>
    <w:p w14:paraId="56A7B391">
      <w:pPr>
        <w:spacing w:before="156" w:beforeLines="50"/>
        <w:ind w:firstLine="6090" w:firstLineChars="2900"/>
        <w:rPr>
          <w:rFonts w:hint="eastAsia" w:ascii="仿宋" w:hAnsi="仿宋" w:eastAsia="仿宋" w:cs="仿宋"/>
          <w:color w:val="000000"/>
        </w:rPr>
      </w:pPr>
    </w:p>
    <w:p w14:paraId="3CA52392">
      <w:pPr>
        <w:spacing w:before="156" w:beforeLines="50"/>
        <w:ind w:firstLine="6090" w:firstLineChars="2900"/>
        <w:rPr>
          <w:rFonts w:hint="eastAsia" w:ascii="仿宋" w:hAnsi="仿宋" w:eastAsia="仿宋" w:cs="仿宋"/>
          <w:color w:val="000000"/>
        </w:rPr>
      </w:pPr>
    </w:p>
    <w:p w14:paraId="1EDCAD1D">
      <w:pPr>
        <w:spacing w:before="156" w:beforeLines="50"/>
        <w:ind w:firstLine="6090" w:firstLineChars="2900"/>
        <w:rPr>
          <w:rFonts w:hint="eastAsia" w:ascii="仿宋" w:hAnsi="仿宋" w:eastAsia="仿宋" w:cs="仿宋"/>
          <w:color w:val="000000"/>
        </w:rPr>
      </w:pPr>
    </w:p>
    <w:p w14:paraId="4115C61D">
      <w:pPr>
        <w:spacing w:before="156" w:beforeLines="50"/>
        <w:ind w:firstLine="6090" w:firstLineChars="2900"/>
        <w:rPr>
          <w:rFonts w:hint="eastAsia" w:ascii="仿宋" w:hAnsi="仿宋" w:eastAsia="仿宋" w:cs="仿宋"/>
          <w:color w:val="000000"/>
        </w:rPr>
      </w:pPr>
    </w:p>
    <w:p w14:paraId="3A95A3D3">
      <w:pPr>
        <w:spacing w:before="156" w:beforeLines="50"/>
        <w:ind w:firstLine="6090" w:firstLineChars="2900"/>
        <w:rPr>
          <w:rFonts w:hint="eastAsia" w:ascii="仿宋" w:hAnsi="仿宋" w:eastAsia="仿宋" w:cs="仿宋"/>
          <w:color w:val="000000"/>
        </w:rPr>
      </w:pPr>
    </w:p>
    <w:p w14:paraId="32698FCB">
      <w:pPr>
        <w:spacing w:before="156" w:beforeLines="50"/>
        <w:ind w:firstLine="6090" w:firstLineChars="2900"/>
        <w:rPr>
          <w:rFonts w:hint="eastAsia" w:ascii="仿宋" w:hAnsi="仿宋" w:eastAsia="仿宋" w:cs="仿宋"/>
          <w:color w:val="000000"/>
        </w:rPr>
      </w:pPr>
    </w:p>
    <w:p w14:paraId="1E3CDE2F">
      <w:pPr>
        <w:spacing w:before="156" w:beforeLines="50"/>
        <w:ind w:firstLine="6090" w:firstLineChars="2900"/>
        <w:rPr>
          <w:rFonts w:hint="eastAsia" w:ascii="仿宋" w:hAnsi="仿宋" w:eastAsia="仿宋" w:cs="仿宋"/>
          <w:color w:val="000000"/>
        </w:rPr>
      </w:pPr>
    </w:p>
    <w:p w14:paraId="6E66B353">
      <w:pPr>
        <w:spacing w:before="156" w:beforeLines="50"/>
        <w:ind w:firstLine="6090" w:firstLineChars="2900"/>
        <w:rPr>
          <w:rFonts w:hint="eastAsia" w:ascii="仿宋" w:hAnsi="仿宋" w:eastAsia="仿宋" w:cs="仿宋"/>
          <w:color w:val="000000"/>
        </w:rPr>
      </w:pPr>
      <w:r>
        <w:rPr>
          <w:rFonts w:hint="eastAsia" w:ascii="仿宋" w:hAnsi="仿宋" w:eastAsia="仿宋" w:cs="仿宋"/>
          <w:color w:val="000000"/>
        </w:rPr>
        <w:t xml:space="preserve">  </w:t>
      </w:r>
    </w:p>
    <w:p w14:paraId="59A44A60">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p>
    <w:p w14:paraId="7E6C7FE8">
      <w:pPr>
        <w:pStyle w:val="4"/>
        <w:numPr>
          <w:ilvl w:val="0"/>
          <w:numId w:val="0"/>
        </w:numPr>
        <w:spacing w:line="480" w:lineRule="exact"/>
        <w:ind w:left="750" w:leftChars="0" w:firstLine="600" w:firstLineChars="200"/>
        <w:jc w:val="center"/>
        <w:rPr>
          <w:rFonts w:hint="eastAsia" w:ascii="仿宋_GB2312" w:hAnsi="仿宋_GB2312" w:eastAsia="仿宋_GB2312" w:cs="仿宋_GB2312"/>
          <w:sz w:val="30"/>
          <w:szCs w:val="30"/>
          <w:lang w:val="en-US" w:eastAsia="zh-CN"/>
        </w:rPr>
      </w:pPr>
      <w:r>
        <w:rPr>
          <w:rFonts w:hint="eastAsia" w:ascii="黑体" w:hAnsi="黑体" w:eastAsia="黑体" w:cs="黑体"/>
          <w:bCs/>
          <w:color w:val="auto"/>
          <w:kern w:val="2"/>
          <w:sz w:val="30"/>
          <w:szCs w:val="30"/>
          <w:lang w:val="en-US" w:eastAsia="zh-CN" w:bidi="ar-SA"/>
        </w:rPr>
        <w:t>9、企业诚信及相关承诺函</w:t>
      </w:r>
    </w:p>
    <w:p w14:paraId="4AF066C6">
      <w:pPr>
        <w:pStyle w:val="4"/>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14:paraId="370EC70E">
      <w:pPr>
        <w:pStyle w:val="4"/>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竞价结果，我公司没有任何意见。</w:t>
      </w:r>
    </w:p>
    <w:p w14:paraId="7A6A6782">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47C85C40">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7F63180">
      <w:pPr>
        <w:pStyle w:val="4"/>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14:paraId="4717CCC9">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14:paraId="225C65A8">
      <w:pPr>
        <w:pStyle w:val="4"/>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14:paraId="74CA710E">
      <w:pPr>
        <w:pStyle w:val="4"/>
        <w:rPr>
          <w:rFonts w:hint="default" w:ascii="黑体" w:hAnsi="黑体" w:eastAsia="黑体" w:cs="黑体"/>
          <w:bCs/>
          <w:sz w:val="30"/>
          <w:szCs w:val="30"/>
          <w:lang w:val="en-US" w:eastAsia="zh-CN"/>
        </w:rPr>
      </w:pPr>
    </w:p>
    <w:p w14:paraId="709D59F8">
      <w:pPr>
        <w:widowControl w:val="0"/>
        <w:numPr>
          <w:ilvl w:val="0"/>
          <w:numId w:val="0"/>
        </w:numPr>
        <w:jc w:val="center"/>
        <w:rPr>
          <w:rFonts w:hint="default" w:ascii="黑体" w:hAnsi="黑体" w:eastAsia="黑体" w:cs="黑体"/>
          <w:bCs/>
          <w:sz w:val="30"/>
          <w:szCs w:val="30"/>
          <w:lang w:val="en-US" w:eastAsia="zh-CN"/>
        </w:rPr>
      </w:pPr>
    </w:p>
    <w:p w14:paraId="12C70BDB">
      <w:pPr>
        <w:pStyle w:val="4"/>
        <w:rPr>
          <w:rFonts w:hint="default" w:ascii="黑体" w:hAnsi="黑体" w:eastAsia="黑体" w:cs="黑体"/>
          <w:bCs/>
          <w:sz w:val="30"/>
          <w:szCs w:val="30"/>
          <w:lang w:val="en-US" w:eastAsia="zh-CN"/>
        </w:rPr>
      </w:pPr>
    </w:p>
    <w:p w14:paraId="0A716187">
      <w:pPr>
        <w:pStyle w:val="4"/>
        <w:rPr>
          <w:rFonts w:hint="default" w:ascii="黑体" w:hAnsi="黑体" w:eastAsia="黑体" w:cs="黑体"/>
          <w:bCs/>
          <w:sz w:val="30"/>
          <w:szCs w:val="30"/>
          <w:lang w:val="en-US" w:eastAsia="zh-CN"/>
        </w:rPr>
      </w:pPr>
    </w:p>
    <w:p w14:paraId="1E733965">
      <w:pPr>
        <w:pStyle w:val="4"/>
        <w:rPr>
          <w:rFonts w:hint="default" w:ascii="黑体" w:hAnsi="黑体" w:eastAsia="黑体" w:cs="黑体"/>
          <w:bCs/>
          <w:sz w:val="30"/>
          <w:szCs w:val="30"/>
          <w:lang w:val="en-US" w:eastAsia="zh-CN"/>
        </w:rPr>
      </w:pPr>
    </w:p>
    <w:p w14:paraId="771F444E">
      <w:pPr>
        <w:pStyle w:val="4"/>
        <w:rPr>
          <w:rFonts w:hint="default" w:ascii="黑体" w:hAnsi="黑体" w:eastAsia="黑体" w:cs="黑体"/>
          <w:bCs/>
          <w:sz w:val="30"/>
          <w:szCs w:val="30"/>
          <w:lang w:val="en-US" w:eastAsia="zh-CN"/>
        </w:rPr>
      </w:pPr>
    </w:p>
    <w:p w14:paraId="1946462D">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14:paraId="634C66B4">
      <w:pPr>
        <w:pStyle w:val="4"/>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14:paraId="169EA9D3">
      <w:pPr>
        <w:pStyle w:val="4"/>
        <w:ind w:firstLine="600" w:firstLineChars="200"/>
        <w:rPr>
          <w:rFonts w:hint="eastAsia" w:ascii="黑体" w:hAnsi="黑体" w:eastAsia="黑体" w:cs="黑体"/>
          <w:bCs/>
          <w:kern w:val="2"/>
          <w:sz w:val="30"/>
          <w:szCs w:val="30"/>
          <w:lang w:val="en-US" w:eastAsia="zh-CN" w:bidi="ar-SA"/>
        </w:rPr>
      </w:pPr>
    </w:p>
    <w:p w14:paraId="4340F7B1">
      <w:pPr>
        <w:pStyle w:val="4"/>
        <w:ind w:firstLine="600" w:firstLineChars="200"/>
        <w:rPr>
          <w:rFonts w:hint="eastAsia" w:ascii="黑体" w:hAnsi="黑体" w:eastAsia="黑体" w:cs="黑体"/>
          <w:bCs/>
          <w:kern w:val="2"/>
          <w:sz w:val="30"/>
          <w:szCs w:val="30"/>
          <w:lang w:val="en-US" w:eastAsia="zh-CN" w:bidi="ar-SA"/>
        </w:rPr>
      </w:pPr>
    </w:p>
    <w:p w14:paraId="5F97EC35">
      <w:pPr>
        <w:pStyle w:val="4"/>
        <w:ind w:firstLine="600" w:firstLineChars="200"/>
        <w:rPr>
          <w:rFonts w:hint="eastAsia" w:ascii="黑体" w:hAnsi="黑体" w:eastAsia="黑体" w:cs="黑体"/>
          <w:bCs/>
          <w:kern w:val="2"/>
          <w:sz w:val="30"/>
          <w:szCs w:val="30"/>
          <w:lang w:val="en-US" w:eastAsia="zh-CN" w:bidi="ar-SA"/>
        </w:rPr>
      </w:pPr>
    </w:p>
    <w:p w14:paraId="24CE68FC">
      <w:pPr>
        <w:pStyle w:val="4"/>
        <w:ind w:firstLine="600" w:firstLineChars="200"/>
        <w:rPr>
          <w:rFonts w:hint="eastAsia" w:ascii="黑体" w:hAnsi="黑体" w:eastAsia="黑体" w:cs="黑体"/>
          <w:bCs/>
          <w:kern w:val="2"/>
          <w:sz w:val="30"/>
          <w:szCs w:val="30"/>
          <w:lang w:val="en-US" w:eastAsia="zh-CN" w:bidi="ar-SA"/>
        </w:rPr>
      </w:pPr>
    </w:p>
    <w:p w14:paraId="0FCCA4E1">
      <w:pPr>
        <w:pStyle w:val="4"/>
        <w:ind w:firstLine="600" w:firstLineChars="200"/>
        <w:rPr>
          <w:rFonts w:hint="eastAsia" w:ascii="黑体" w:hAnsi="黑体" w:eastAsia="黑体" w:cs="黑体"/>
          <w:bCs/>
          <w:kern w:val="2"/>
          <w:sz w:val="30"/>
          <w:szCs w:val="30"/>
          <w:lang w:val="en-US" w:eastAsia="zh-CN" w:bidi="ar-SA"/>
        </w:rPr>
      </w:pPr>
    </w:p>
    <w:p w14:paraId="7160E011">
      <w:pPr>
        <w:pStyle w:val="4"/>
        <w:ind w:firstLine="600" w:firstLineChars="200"/>
        <w:rPr>
          <w:rFonts w:hint="eastAsia" w:ascii="黑体" w:hAnsi="黑体" w:eastAsia="黑体" w:cs="黑体"/>
          <w:bCs/>
          <w:kern w:val="2"/>
          <w:sz w:val="30"/>
          <w:szCs w:val="30"/>
          <w:lang w:val="en-US" w:eastAsia="zh-CN" w:bidi="ar-SA"/>
        </w:rPr>
      </w:pPr>
    </w:p>
    <w:p w14:paraId="635E3DB9">
      <w:pPr>
        <w:pStyle w:val="4"/>
        <w:ind w:firstLine="600" w:firstLineChars="200"/>
        <w:rPr>
          <w:rFonts w:hint="eastAsia" w:ascii="黑体" w:hAnsi="黑体" w:eastAsia="黑体" w:cs="黑体"/>
          <w:bCs/>
          <w:kern w:val="2"/>
          <w:sz w:val="30"/>
          <w:szCs w:val="30"/>
          <w:lang w:val="en-US" w:eastAsia="zh-CN" w:bidi="ar-SA"/>
        </w:rPr>
      </w:pPr>
    </w:p>
    <w:p w14:paraId="57E3DECB">
      <w:pPr>
        <w:pStyle w:val="4"/>
        <w:ind w:firstLine="600" w:firstLineChars="200"/>
        <w:rPr>
          <w:rFonts w:hint="eastAsia" w:ascii="黑体" w:hAnsi="黑体" w:eastAsia="黑体" w:cs="黑体"/>
          <w:bCs/>
          <w:kern w:val="2"/>
          <w:sz w:val="30"/>
          <w:szCs w:val="30"/>
          <w:lang w:val="en-US" w:eastAsia="zh-CN" w:bidi="ar-SA"/>
        </w:rPr>
      </w:pPr>
    </w:p>
    <w:p w14:paraId="2D2A5064">
      <w:pPr>
        <w:pStyle w:val="4"/>
        <w:ind w:firstLine="600" w:firstLineChars="200"/>
        <w:rPr>
          <w:rFonts w:hint="eastAsia" w:ascii="黑体" w:hAnsi="黑体" w:eastAsia="黑体" w:cs="黑体"/>
          <w:bCs/>
          <w:kern w:val="2"/>
          <w:sz w:val="30"/>
          <w:szCs w:val="30"/>
          <w:lang w:val="en-US" w:eastAsia="zh-CN" w:bidi="ar-SA"/>
        </w:rPr>
      </w:pPr>
    </w:p>
    <w:p w14:paraId="67FC63FE">
      <w:pPr>
        <w:pStyle w:val="4"/>
        <w:ind w:firstLine="600" w:firstLineChars="200"/>
        <w:rPr>
          <w:rFonts w:hint="eastAsia" w:ascii="黑体" w:hAnsi="黑体" w:eastAsia="黑体" w:cs="黑体"/>
          <w:bCs/>
          <w:kern w:val="2"/>
          <w:sz w:val="30"/>
          <w:szCs w:val="30"/>
          <w:lang w:val="en-US" w:eastAsia="zh-CN" w:bidi="ar-SA"/>
        </w:rPr>
      </w:pPr>
    </w:p>
    <w:p w14:paraId="79A425AC">
      <w:pPr>
        <w:pStyle w:val="4"/>
        <w:ind w:firstLine="600" w:firstLineChars="200"/>
        <w:rPr>
          <w:rFonts w:hint="eastAsia" w:ascii="黑体" w:hAnsi="黑体" w:eastAsia="黑体" w:cs="黑体"/>
          <w:bCs/>
          <w:kern w:val="2"/>
          <w:sz w:val="30"/>
          <w:szCs w:val="30"/>
          <w:lang w:val="en-US" w:eastAsia="zh-CN" w:bidi="ar-SA"/>
        </w:rPr>
      </w:pPr>
    </w:p>
    <w:p w14:paraId="63D63EC7">
      <w:pPr>
        <w:pStyle w:val="4"/>
        <w:ind w:firstLine="600" w:firstLineChars="200"/>
        <w:rPr>
          <w:rFonts w:hint="eastAsia" w:ascii="黑体" w:hAnsi="黑体" w:eastAsia="黑体" w:cs="黑体"/>
          <w:bCs/>
          <w:kern w:val="2"/>
          <w:sz w:val="30"/>
          <w:szCs w:val="30"/>
          <w:lang w:val="en-US" w:eastAsia="zh-CN" w:bidi="ar-SA"/>
        </w:rPr>
      </w:pPr>
    </w:p>
    <w:p w14:paraId="73449CDF">
      <w:pPr>
        <w:pStyle w:val="4"/>
        <w:ind w:firstLine="600" w:firstLineChars="200"/>
        <w:rPr>
          <w:rFonts w:hint="eastAsia" w:ascii="黑体" w:hAnsi="黑体" w:eastAsia="黑体" w:cs="黑体"/>
          <w:bCs/>
          <w:kern w:val="2"/>
          <w:sz w:val="30"/>
          <w:szCs w:val="30"/>
          <w:lang w:val="en-US" w:eastAsia="zh-CN" w:bidi="ar-SA"/>
        </w:rPr>
      </w:pPr>
    </w:p>
    <w:p w14:paraId="39660E43">
      <w:pPr>
        <w:pStyle w:val="4"/>
        <w:ind w:firstLine="600" w:firstLineChars="200"/>
        <w:rPr>
          <w:rFonts w:hint="eastAsia" w:ascii="黑体" w:hAnsi="黑体" w:eastAsia="黑体" w:cs="黑体"/>
          <w:bCs/>
          <w:kern w:val="2"/>
          <w:sz w:val="30"/>
          <w:szCs w:val="30"/>
          <w:lang w:val="en-US" w:eastAsia="zh-CN" w:bidi="ar-SA"/>
        </w:rPr>
      </w:pPr>
    </w:p>
    <w:p w14:paraId="116286FF">
      <w:pPr>
        <w:pStyle w:val="4"/>
        <w:ind w:firstLine="600" w:firstLineChars="200"/>
        <w:rPr>
          <w:rFonts w:hint="eastAsia" w:ascii="黑体" w:hAnsi="黑体" w:eastAsia="黑体" w:cs="黑体"/>
          <w:bCs/>
          <w:kern w:val="2"/>
          <w:sz w:val="30"/>
          <w:szCs w:val="30"/>
          <w:lang w:val="en-US" w:eastAsia="zh-CN" w:bidi="ar-SA"/>
        </w:rPr>
      </w:pPr>
    </w:p>
    <w:p w14:paraId="287707DD">
      <w:pPr>
        <w:pStyle w:val="4"/>
        <w:ind w:firstLine="600" w:firstLineChars="200"/>
        <w:rPr>
          <w:rFonts w:hint="eastAsia" w:ascii="黑体" w:hAnsi="黑体" w:eastAsia="黑体" w:cs="黑体"/>
          <w:bCs/>
          <w:kern w:val="2"/>
          <w:sz w:val="30"/>
          <w:szCs w:val="30"/>
          <w:lang w:val="en-US" w:eastAsia="zh-CN" w:bidi="ar-SA"/>
        </w:rPr>
      </w:pPr>
    </w:p>
    <w:p w14:paraId="62AE1675">
      <w:pPr>
        <w:pStyle w:val="4"/>
        <w:ind w:firstLine="600" w:firstLineChars="200"/>
        <w:rPr>
          <w:rFonts w:hint="eastAsia" w:ascii="黑体" w:hAnsi="黑体" w:eastAsia="黑体" w:cs="黑体"/>
          <w:bCs/>
          <w:kern w:val="2"/>
          <w:sz w:val="30"/>
          <w:szCs w:val="30"/>
          <w:lang w:val="en-US" w:eastAsia="zh-CN" w:bidi="ar-SA"/>
        </w:rPr>
      </w:pPr>
    </w:p>
    <w:p w14:paraId="3EF91BAE">
      <w:pPr>
        <w:pStyle w:val="4"/>
        <w:ind w:firstLine="600" w:firstLineChars="200"/>
        <w:rPr>
          <w:rFonts w:hint="eastAsia" w:ascii="黑体" w:hAnsi="黑体" w:eastAsia="黑体" w:cs="黑体"/>
          <w:bCs/>
          <w:kern w:val="2"/>
          <w:sz w:val="30"/>
          <w:szCs w:val="30"/>
          <w:lang w:val="en-US" w:eastAsia="zh-CN" w:bidi="ar-SA"/>
        </w:rPr>
      </w:pPr>
    </w:p>
    <w:p w14:paraId="7B4A54FB">
      <w:pPr>
        <w:pStyle w:val="4"/>
        <w:ind w:firstLine="600" w:firstLineChars="200"/>
        <w:rPr>
          <w:rFonts w:hint="eastAsia" w:ascii="黑体" w:hAnsi="黑体" w:eastAsia="黑体" w:cs="黑体"/>
          <w:bCs/>
          <w:kern w:val="2"/>
          <w:sz w:val="30"/>
          <w:szCs w:val="30"/>
          <w:lang w:val="en-US" w:eastAsia="zh-CN" w:bidi="ar-SA"/>
        </w:rPr>
      </w:pPr>
    </w:p>
    <w:p w14:paraId="2A381C41">
      <w:pPr>
        <w:pStyle w:val="4"/>
        <w:ind w:firstLine="600" w:firstLineChars="200"/>
        <w:rPr>
          <w:rFonts w:hint="eastAsia" w:ascii="黑体" w:hAnsi="黑体" w:eastAsia="黑体" w:cs="黑体"/>
          <w:bCs/>
          <w:kern w:val="2"/>
          <w:sz w:val="30"/>
          <w:szCs w:val="30"/>
          <w:lang w:val="en-US" w:eastAsia="zh-CN" w:bidi="ar-SA"/>
        </w:rPr>
      </w:pPr>
    </w:p>
    <w:p w14:paraId="23AFAC43">
      <w:pPr>
        <w:pStyle w:val="4"/>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14:paraId="02E8C86B">
      <w:pPr>
        <w:pStyle w:val="4"/>
        <w:ind w:firstLine="600" w:firstLineChars="200"/>
        <w:rPr>
          <w:rFonts w:hint="default" w:ascii="黑体" w:hAnsi="黑体" w:eastAsia="黑体" w:cs="黑体"/>
          <w:bCs/>
          <w:kern w:val="2"/>
          <w:sz w:val="30"/>
          <w:szCs w:val="30"/>
          <w:lang w:val="en-US" w:eastAsia="zh-CN" w:bidi="ar-SA"/>
        </w:rPr>
      </w:pPr>
    </w:p>
    <w:p w14:paraId="759A7C74">
      <w:pPr>
        <w:pStyle w:val="4"/>
        <w:ind w:firstLine="600" w:firstLineChars="200"/>
        <w:rPr>
          <w:rFonts w:hint="default" w:ascii="黑体" w:hAnsi="黑体" w:eastAsia="黑体" w:cs="黑体"/>
          <w:bCs/>
          <w:kern w:val="2"/>
          <w:sz w:val="30"/>
          <w:szCs w:val="30"/>
          <w:lang w:val="en-US" w:eastAsia="zh-CN" w:bidi="ar-SA"/>
        </w:rPr>
      </w:pPr>
    </w:p>
    <w:p w14:paraId="2201BAA1">
      <w:pPr>
        <w:pStyle w:val="4"/>
        <w:ind w:firstLine="600" w:firstLineChars="200"/>
        <w:rPr>
          <w:rFonts w:hint="default" w:ascii="黑体" w:hAnsi="黑体" w:eastAsia="黑体" w:cs="黑体"/>
          <w:bCs/>
          <w:kern w:val="2"/>
          <w:sz w:val="30"/>
          <w:szCs w:val="30"/>
          <w:lang w:val="en-US" w:eastAsia="zh-CN" w:bidi="ar-SA"/>
        </w:rPr>
      </w:pPr>
    </w:p>
    <w:p w14:paraId="62AAC5FD">
      <w:pPr>
        <w:pStyle w:val="4"/>
        <w:ind w:firstLine="600" w:firstLineChars="200"/>
        <w:rPr>
          <w:rFonts w:hint="default" w:ascii="黑体" w:hAnsi="黑体" w:eastAsia="黑体" w:cs="黑体"/>
          <w:bCs/>
          <w:kern w:val="2"/>
          <w:sz w:val="30"/>
          <w:szCs w:val="30"/>
          <w:lang w:val="en-US" w:eastAsia="zh-CN" w:bidi="ar-SA"/>
        </w:rPr>
      </w:pPr>
    </w:p>
    <w:p w14:paraId="521407EF">
      <w:pPr>
        <w:pStyle w:val="4"/>
        <w:ind w:firstLine="600" w:firstLineChars="200"/>
        <w:rPr>
          <w:rFonts w:hint="default" w:ascii="黑体" w:hAnsi="黑体" w:eastAsia="黑体" w:cs="黑体"/>
          <w:bCs/>
          <w:kern w:val="2"/>
          <w:sz w:val="30"/>
          <w:szCs w:val="30"/>
          <w:lang w:val="en-US" w:eastAsia="zh-CN" w:bidi="ar-SA"/>
        </w:rPr>
      </w:pPr>
    </w:p>
    <w:p w14:paraId="4AA5E080">
      <w:pPr>
        <w:pStyle w:val="4"/>
        <w:ind w:firstLine="600" w:firstLineChars="200"/>
        <w:rPr>
          <w:rFonts w:hint="default" w:ascii="黑体" w:hAnsi="黑体" w:eastAsia="黑体" w:cs="黑体"/>
          <w:bCs/>
          <w:kern w:val="2"/>
          <w:sz w:val="30"/>
          <w:szCs w:val="30"/>
          <w:lang w:val="en-US" w:eastAsia="zh-CN" w:bidi="ar-SA"/>
        </w:rPr>
      </w:pPr>
    </w:p>
    <w:p w14:paraId="059AA7DD">
      <w:pPr>
        <w:pStyle w:val="4"/>
        <w:ind w:firstLine="600" w:firstLineChars="200"/>
        <w:rPr>
          <w:rFonts w:hint="default" w:ascii="黑体" w:hAnsi="黑体" w:eastAsia="黑体" w:cs="黑体"/>
          <w:bCs/>
          <w:kern w:val="2"/>
          <w:sz w:val="30"/>
          <w:szCs w:val="30"/>
          <w:lang w:val="en-US" w:eastAsia="zh-CN" w:bidi="ar-SA"/>
        </w:rPr>
      </w:pPr>
    </w:p>
    <w:p w14:paraId="240DB3EE">
      <w:pPr>
        <w:pStyle w:val="4"/>
        <w:ind w:firstLine="600" w:firstLineChars="200"/>
        <w:rPr>
          <w:rFonts w:hint="default" w:ascii="黑体" w:hAnsi="黑体" w:eastAsia="黑体" w:cs="黑体"/>
          <w:bCs/>
          <w:kern w:val="2"/>
          <w:sz w:val="30"/>
          <w:szCs w:val="30"/>
          <w:lang w:val="en-US" w:eastAsia="zh-CN" w:bidi="ar-SA"/>
        </w:rPr>
      </w:pPr>
    </w:p>
    <w:p w14:paraId="2800E498">
      <w:pPr>
        <w:pStyle w:val="4"/>
        <w:ind w:firstLine="600" w:firstLineChars="200"/>
        <w:rPr>
          <w:rFonts w:hint="default" w:ascii="黑体" w:hAnsi="黑体" w:eastAsia="黑体" w:cs="黑体"/>
          <w:bCs/>
          <w:kern w:val="2"/>
          <w:sz w:val="30"/>
          <w:szCs w:val="30"/>
          <w:lang w:val="en-US" w:eastAsia="zh-CN" w:bidi="ar-SA"/>
        </w:rPr>
      </w:pPr>
    </w:p>
    <w:p w14:paraId="6BFDD9B9">
      <w:pPr>
        <w:pStyle w:val="4"/>
        <w:ind w:firstLine="600" w:firstLineChars="200"/>
        <w:rPr>
          <w:rFonts w:hint="default" w:ascii="黑体" w:hAnsi="黑体" w:eastAsia="黑体" w:cs="黑体"/>
          <w:bCs/>
          <w:kern w:val="2"/>
          <w:sz w:val="30"/>
          <w:szCs w:val="30"/>
          <w:lang w:val="en-US" w:eastAsia="zh-CN" w:bidi="ar-SA"/>
        </w:rPr>
      </w:pPr>
    </w:p>
    <w:p w14:paraId="0F38BE2A">
      <w:pPr>
        <w:pStyle w:val="4"/>
        <w:ind w:firstLine="600" w:firstLineChars="200"/>
        <w:rPr>
          <w:rFonts w:hint="default" w:ascii="黑体" w:hAnsi="黑体" w:eastAsia="黑体" w:cs="黑体"/>
          <w:bCs/>
          <w:kern w:val="2"/>
          <w:sz w:val="30"/>
          <w:szCs w:val="30"/>
          <w:lang w:val="en-US" w:eastAsia="zh-CN" w:bidi="ar-SA"/>
        </w:rPr>
      </w:pPr>
    </w:p>
    <w:p w14:paraId="24F19566">
      <w:pPr>
        <w:pStyle w:val="4"/>
        <w:ind w:firstLine="600" w:firstLineChars="200"/>
        <w:rPr>
          <w:rFonts w:hint="default" w:ascii="黑体" w:hAnsi="黑体" w:eastAsia="黑体" w:cs="黑体"/>
          <w:bCs/>
          <w:kern w:val="2"/>
          <w:sz w:val="30"/>
          <w:szCs w:val="30"/>
          <w:lang w:val="en-US" w:eastAsia="zh-CN" w:bidi="ar-SA"/>
        </w:rPr>
      </w:pPr>
    </w:p>
    <w:p w14:paraId="1E4301B3">
      <w:pPr>
        <w:pStyle w:val="4"/>
        <w:ind w:firstLine="600" w:firstLineChars="200"/>
        <w:rPr>
          <w:rFonts w:hint="default" w:ascii="黑体" w:hAnsi="黑体" w:eastAsia="黑体" w:cs="黑体"/>
          <w:bCs/>
          <w:kern w:val="2"/>
          <w:sz w:val="30"/>
          <w:szCs w:val="30"/>
          <w:lang w:val="en-US" w:eastAsia="zh-CN" w:bidi="ar-SA"/>
        </w:rPr>
      </w:pPr>
    </w:p>
    <w:p w14:paraId="0E82F4C0">
      <w:pPr>
        <w:pStyle w:val="4"/>
        <w:rPr>
          <w:rFonts w:hint="default" w:ascii="黑体" w:hAnsi="黑体" w:eastAsia="黑体" w:cs="黑体"/>
          <w:bCs/>
          <w:kern w:val="2"/>
          <w:sz w:val="30"/>
          <w:szCs w:val="30"/>
          <w:lang w:val="en-US" w:eastAsia="zh-CN" w:bidi="ar-SA"/>
        </w:rPr>
      </w:pPr>
    </w:p>
    <w:p w14:paraId="0812810C">
      <w:pPr>
        <w:pStyle w:val="4"/>
        <w:rPr>
          <w:rFonts w:hint="default" w:ascii="黑体" w:hAnsi="黑体" w:eastAsia="黑体" w:cs="黑体"/>
          <w:bCs/>
          <w:kern w:val="2"/>
          <w:sz w:val="30"/>
          <w:szCs w:val="30"/>
          <w:lang w:val="en-US" w:eastAsia="zh-CN" w:bidi="ar-SA"/>
        </w:rPr>
      </w:pPr>
    </w:p>
    <w:p w14:paraId="4C366FE0">
      <w:pPr>
        <w:pStyle w:val="4"/>
        <w:rPr>
          <w:rFonts w:hint="default" w:ascii="黑体" w:hAnsi="黑体" w:eastAsia="黑体" w:cs="黑体"/>
          <w:bCs/>
          <w:kern w:val="2"/>
          <w:sz w:val="30"/>
          <w:szCs w:val="30"/>
          <w:lang w:val="en-US" w:eastAsia="zh-CN" w:bidi="ar-SA"/>
        </w:rPr>
      </w:pPr>
    </w:p>
    <w:p w14:paraId="66F27817">
      <w:pPr>
        <w:pStyle w:val="4"/>
        <w:rPr>
          <w:rFonts w:hint="default" w:ascii="黑体" w:hAnsi="黑体" w:eastAsia="黑体" w:cs="黑体"/>
          <w:bCs/>
          <w:kern w:val="2"/>
          <w:sz w:val="30"/>
          <w:szCs w:val="30"/>
          <w:lang w:val="en-US" w:eastAsia="zh-CN" w:bidi="ar-SA"/>
        </w:rPr>
      </w:pPr>
    </w:p>
    <w:p w14:paraId="2DDD611C">
      <w:pPr>
        <w:pStyle w:val="4"/>
        <w:rPr>
          <w:rFonts w:hint="default" w:ascii="黑体" w:hAnsi="黑体" w:eastAsia="黑体" w:cs="黑体"/>
          <w:bCs/>
          <w:kern w:val="2"/>
          <w:sz w:val="30"/>
          <w:szCs w:val="30"/>
          <w:lang w:val="en-US" w:eastAsia="zh-CN" w:bidi="ar-SA"/>
        </w:rPr>
      </w:pPr>
    </w:p>
    <w:p w14:paraId="052C4CC9">
      <w:pPr>
        <w:pStyle w:val="4"/>
        <w:rPr>
          <w:rFonts w:hint="default" w:ascii="黑体" w:hAnsi="黑体" w:eastAsia="黑体" w:cs="黑体"/>
          <w:bCs/>
          <w:kern w:val="2"/>
          <w:sz w:val="30"/>
          <w:szCs w:val="30"/>
          <w:lang w:val="en-US" w:eastAsia="zh-CN" w:bidi="ar-SA"/>
        </w:rPr>
      </w:pPr>
    </w:p>
    <w:p w14:paraId="6AA9D9E6">
      <w:pPr>
        <w:pStyle w:val="4"/>
        <w:rPr>
          <w:rFonts w:hint="default" w:ascii="黑体" w:hAnsi="黑体" w:eastAsia="黑体" w:cs="黑体"/>
          <w:bCs/>
          <w:kern w:val="2"/>
          <w:sz w:val="30"/>
          <w:szCs w:val="30"/>
          <w:lang w:val="en-US" w:eastAsia="zh-CN" w:bidi="ar-SA"/>
        </w:rPr>
      </w:pPr>
    </w:p>
    <w:p w14:paraId="3FAC3D42">
      <w:pPr>
        <w:pStyle w:val="4"/>
        <w:rPr>
          <w:rFonts w:hint="default" w:ascii="黑体" w:hAnsi="黑体" w:eastAsia="黑体" w:cs="黑体"/>
          <w:bCs/>
          <w:kern w:val="2"/>
          <w:sz w:val="30"/>
          <w:szCs w:val="30"/>
          <w:lang w:val="en-US" w:eastAsia="zh-CN" w:bidi="ar-SA"/>
        </w:rPr>
      </w:pPr>
    </w:p>
    <w:p w14:paraId="7F81AC2C">
      <w:pPr>
        <w:pStyle w:val="4"/>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14:paraId="23615ACB">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26C7C7">
      <w:pPr>
        <w:pStyle w:val="4"/>
        <w:widowControl w:val="0"/>
        <w:numPr>
          <w:ilvl w:val="0"/>
          <w:numId w:val="0"/>
        </w:numPr>
        <w:jc w:val="center"/>
        <w:rPr>
          <w:rFonts w:hint="eastAsia" w:ascii="黑体" w:hAnsi="黑体" w:eastAsia="黑体" w:cs="黑体"/>
          <w:bCs/>
          <w:kern w:val="2"/>
          <w:sz w:val="30"/>
          <w:szCs w:val="30"/>
          <w:lang w:val="en-US" w:eastAsia="zh-CN" w:bidi="ar-SA"/>
        </w:rPr>
      </w:pPr>
    </w:p>
    <w:p w14:paraId="69EC91EA">
      <w:pPr>
        <w:pStyle w:val="4"/>
        <w:widowControl w:val="0"/>
        <w:numPr>
          <w:ilvl w:val="0"/>
          <w:numId w:val="0"/>
        </w:numPr>
        <w:jc w:val="center"/>
        <w:rPr>
          <w:rFonts w:hint="eastAsia" w:ascii="黑体" w:hAnsi="黑体" w:eastAsia="黑体" w:cs="黑体"/>
          <w:bCs/>
          <w:kern w:val="2"/>
          <w:sz w:val="30"/>
          <w:szCs w:val="30"/>
          <w:lang w:val="en-US" w:eastAsia="zh-CN" w:bidi="ar-SA"/>
        </w:rPr>
      </w:pPr>
    </w:p>
    <w:p w14:paraId="055932A4">
      <w:pPr>
        <w:pStyle w:val="4"/>
        <w:widowControl w:val="0"/>
        <w:numPr>
          <w:ilvl w:val="0"/>
          <w:numId w:val="0"/>
        </w:numPr>
        <w:jc w:val="center"/>
        <w:rPr>
          <w:rFonts w:hint="eastAsia" w:ascii="黑体" w:hAnsi="黑体" w:eastAsia="黑体" w:cs="黑体"/>
          <w:bCs/>
          <w:kern w:val="2"/>
          <w:sz w:val="30"/>
          <w:szCs w:val="30"/>
          <w:lang w:val="en-US" w:eastAsia="zh-CN" w:bidi="ar-SA"/>
        </w:rPr>
      </w:pPr>
    </w:p>
    <w:p w14:paraId="4FE8DF0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139CD4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F55FD31">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5E3F74">
      <w:pPr>
        <w:pStyle w:val="4"/>
        <w:widowControl w:val="0"/>
        <w:numPr>
          <w:ilvl w:val="0"/>
          <w:numId w:val="0"/>
        </w:numPr>
        <w:jc w:val="center"/>
        <w:rPr>
          <w:rFonts w:hint="eastAsia" w:ascii="黑体" w:hAnsi="黑体" w:eastAsia="黑体" w:cs="黑体"/>
          <w:bCs/>
          <w:kern w:val="2"/>
          <w:sz w:val="30"/>
          <w:szCs w:val="30"/>
          <w:lang w:val="en-US" w:eastAsia="zh-CN" w:bidi="ar-SA"/>
        </w:rPr>
      </w:pPr>
    </w:p>
    <w:p w14:paraId="75F9DB38">
      <w:pPr>
        <w:pStyle w:val="4"/>
        <w:widowControl w:val="0"/>
        <w:numPr>
          <w:ilvl w:val="0"/>
          <w:numId w:val="0"/>
        </w:numPr>
        <w:jc w:val="center"/>
        <w:rPr>
          <w:rFonts w:hint="eastAsia" w:ascii="黑体" w:hAnsi="黑体" w:eastAsia="黑体" w:cs="黑体"/>
          <w:bCs/>
          <w:kern w:val="2"/>
          <w:sz w:val="30"/>
          <w:szCs w:val="30"/>
          <w:lang w:val="en-US" w:eastAsia="zh-CN" w:bidi="ar-SA"/>
        </w:rPr>
      </w:pPr>
    </w:p>
    <w:p w14:paraId="52CE587D">
      <w:pPr>
        <w:pStyle w:val="4"/>
        <w:widowControl w:val="0"/>
        <w:numPr>
          <w:ilvl w:val="0"/>
          <w:numId w:val="0"/>
        </w:numPr>
        <w:jc w:val="center"/>
        <w:rPr>
          <w:rFonts w:hint="eastAsia" w:ascii="黑体" w:hAnsi="黑体" w:eastAsia="黑体" w:cs="黑体"/>
          <w:bCs/>
          <w:kern w:val="2"/>
          <w:sz w:val="30"/>
          <w:szCs w:val="30"/>
          <w:lang w:val="en-US" w:eastAsia="zh-CN" w:bidi="ar-SA"/>
        </w:rPr>
      </w:pPr>
    </w:p>
    <w:p w14:paraId="48E9297F">
      <w:pPr>
        <w:pStyle w:val="4"/>
        <w:widowControl w:val="0"/>
        <w:numPr>
          <w:ilvl w:val="0"/>
          <w:numId w:val="0"/>
        </w:numPr>
        <w:jc w:val="center"/>
        <w:rPr>
          <w:rFonts w:hint="eastAsia" w:ascii="黑体" w:hAnsi="黑体" w:eastAsia="黑体" w:cs="黑体"/>
          <w:bCs/>
          <w:kern w:val="2"/>
          <w:sz w:val="30"/>
          <w:szCs w:val="30"/>
          <w:lang w:val="en-US" w:eastAsia="zh-CN" w:bidi="ar-SA"/>
        </w:rPr>
      </w:pPr>
    </w:p>
    <w:p w14:paraId="56CF3E8C">
      <w:pPr>
        <w:pStyle w:val="4"/>
        <w:widowControl w:val="0"/>
        <w:numPr>
          <w:ilvl w:val="0"/>
          <w:numId w:val="0"/>
        </w:numPr>
        <w:jc w:val="center"/>
        <w:rPr>
          <w:rFonts w:hint="eastAsia" w:ascii="黑体" w:hAnsi="黑体" w:eastAsia="黑体" w:cs="黑体"/>
          <w:bCs/>
          <w:kern w:val="2"/>
          <w:sz w:val="30"/>
          <w:szCs w:val="30"/>
          <w:lang w:val="en-US" w:eastAsia="zh-CN" w:bidi="ar-SA"/>
        </w:rPr>
      </w:pPr>
    </w:p>
    <w:p w14:paraId="2FABC84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BFB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707BA365">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DA906D">
      <w:pPr>
        <w:pStyle w:val="4"/>
        <w:widowControl w:val="0"/>
        <w:numPr>
          <w:ilvl w:val="0"/>
          <w:numId w:val="0"/>
        </w:numPr>
        <w:jc w:val="center"/>
        <w:rPr>
          <w:rFonts w:hint="eastAsia" w:ascii="黑体" w:hAnsi="黑体" w:eastAsia="黑体" w:cs="黑体"/>
          <w:bCs/>
          <w:kern w:val="2"/>
          <w:sz w:val="30"/>
          <w:szCs w:val="30"/>
          <w:lang w:val="en-US" w:eastAsia="zh-CN" w:bidi="ar-SA"/>
        </w:rPr>
      </w:pPr>
    </w:p>
    <w:p w14:paraId="28158983">
      <w:pPr>
        <w:pStyle w:val="4"/>
        <w:widowControl w:val="0"/>
        <w:numPr>
          <w:ilvl w:val="0"/>
          <w:numId w:val="0"/>
        </w:numPr>
        <w:jc w:val="center"/>
        <w:rPr>
          <w:rFonts w:hint="eastAsia" w:ascii="黑体" w:hAnsi="黑体" w:eastAsia="黑体" w:cs="黑体"/>
          <w:bCs/>
          <w:kern w:val="2"/>
          <w:sz w:val="30"/>
          <w:szCs w:val="30"/>
          <w:lang w:val="en-US" w:eastAsia="zh-CN" w:bidi="ar-SA"/>
        </w:rPr>
      </w:pPr>
    </w:p>
    <w:p w14:paraId="5B0393D9">
      <w:pPr>
        <w:pStyle w:val="4"/>
        <w:widowControl w:val="0"/>
        <w:numPr>
          <w:ilvl w:val="0"/>
          <w:numId w:val="0"/>
        </w:numPr>
        <w:jc w:val="center"/>
        <w:rPr>
          <w:rFonts w:hint="eastAsia" w:ascii="黑体" w:hAnsi="黑体" w:eastAsia="黑体" w:cs="黑体"/>
          <w:bCs/>
          <w:kern w:val="2"/>
          <w:sz w:val="30"/>
          <w:szCs w:val="30"/>
          <w:lang w:val="en-US" w:eastAsia="zh-CN" w:bidi="ar-SA"/>
        </w:rPr>
      </w:pPr>
    </w:p>
    <w:p w14:paraId="47BCDBBA">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565E15">
      <w:pPr>
        <w:pStyle w:val="4"/>
        <w:widowControl w:val="0"/>
        <w:numPr>
          <w:ilvl w:val="0"/>
          <w:numId w:val="0"/>
        </w:numPr>
        <w:jc w:val="center"/>
        <w:rPr>
          <w:rFonts w:hint="eastAsia" w:ascii="黑体" w:hAnsi="黑体" w:eastAsia="黑体" w:cs="黑体"/>
          <w:bCs/>
          <w:kern w:val="2"/>
          <w:sz w:val="30"/>
          <w:szCs w:val="30"/>
          <w:lang w:val="en-US" w:eastAsia="zh-CN" w:bidi="ar-SA"/>
        </w:rPr>
      </w:pPr>
    </w:p>
    <w:p w14:paraId="5E6F0A29">
      <w:pPr>
        <w:pStyle w:val="4"/>
        <w:widowControl w:val="0"/>
        <w:numPr>
          <w:ilvl w:val="0"/>
          <w:numId w:val="0"/>
        </w:numPr>
        <w:jc w:val="center"/>
        <w:rPr>
          <w:rFonts w:hint="eastAsia" w:ascii="黑体" w:hAnsi="黑体" w:eastAsia="黑体" w:cs="黑体"/>
          <w:bCs/>
          <w:kern w:val="2"/>
          <w:sz w:val="30"/>
          <w:szCs w:val="30"/>
          <w:lang w:val="en-US" w:eastAsia="zh-CN" w:bidi="ar-SA"/>
        </w:rPr>
      </w:pPr>
    </w:p>
    <w:p w14:paraId="5F82AA36">
      <w:pPr>
        <w:pStyle w:val="4"/>
        <w:numPr>
          <w:ilvl w:val="0"/>
          <w:numId w:val="3"/>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14:paraId="55CEC081">
      <w:pPr>
        <w:pStyle w:val="4"/>
        <w:widowControl w:val="0"/>
        <w:numPr>
          <w:ilvl w:val="0"/>
          <w:numId w:val="0"/>
        </w:numPr>
        <w:jc w:val="center"/>
        <w:rPr>
          <w:rFonts w:hint="eastAsia" w:ascii="黑体" w:hAnsi="黑体" w:eastAsia="黑体" w:cs="黑体"/>
          <w:bCs/>
          <w:kern w:val="2"/>
          <w:sz w:val="30"/>
          <w:szCs w:val="30"/>
          <w:lang w:val="en-US" w:eastAsia="zh-CN" w:bidi="ar-SA"/>
        </w:rPr>
      </w:pPr>
    </w:p>
    <w:p w14:paraId="266E7502">
      <w:pPr>
        <w:pStyle w:val="4"/>
        <w:widowControl w:val="0"/>
        <w:numPr>
          <w:ilvl w:val="0"/>
          <w:numId w:val="0"/>
        </w:numPr>
        <w:jc w:val="center"/>
        <w:rPr>
          <w:rFonts w:hint="eastAsia" w:ascii="黑体" w:hAnsi="黑体" w:eastAsia="黑体" w:cs="黑体"/>
          <w:bCs/>
          <w:kern w:val="2"/>
          <w:sz w:val="30"/>
          <w:szCs w:val="30"/>
          <w:lang w:val="en-US" w:eastAsia="zh-CN" w:bidi="ar-SA"/>
        </w:rPr>
      </w:pPr>
    </w:p>
    <w:p w14:paraId="0B9387D3">
      <w:pPr>
        <w:pStyle w:val="4"/>
        <w:widowControl w:val="0"/>
        <w:numPr>
          <w:ilvl w:val="0"/>
          <w:numId w:val="0"/>
        </w:numPr>
        <w:jc w:val="center"/>
        <w:rPr>
          <w:rFonts w:hint="eastAsia" w:ascii="黑体" w:hAnsi="黑体" w:eastAsia="黑体" w:cs="黑体"/>
          <w:bCs/>
          <w:kern w:val="2"/>
          <w:sz w:val="30"/>
          <w:szCs w:val="30"/>
          <w:lang w:val="en-US" w:eastAsia="zh-CN" w:bidi="ar-SA"/>
        </w:rPr>
      </w:pPr>
    </w:p>
    <w:p w14:paraId="62516980">
      <w:pPr>
        <w:pStyle w:val="4"/>
        <w:widowControl w:val="0"/>
        <w:numPr>
          <w:ilvl w:val="0"/>
          <w:numId w:val="0"/>
        </w:numPr>
        <w:jc w:val="center"/>
        <w:rPr>
          <w:rFonts w:hint="eastAsia" w:ascii="黑体" w:hAnsi="黑体" w:eastAsia="黑体" w:cs="黑体"/>
          <w:bCs/>
          <w:kern w:val="2"/>
          <w:sz w:val="30"/>
          <w:szCs w:val="30"/>
          <w:lang w:val="en-US" w:eastAsia="zh-CN" w:bidi="ar-SA"/>
        </w:rPr>
      </w:pPr>
    </w:p>
    <w:p w14:paraId="605E5870">
      <w:pPr>
        <w:pStyle w:val="4"/>
        <w:widowControl w:val="0"/>
        <w:numPr>
          <w:ilvl w:val="0"/>
          <w:numId w:val="0"/>
        </w:numPr>
        <w:jc w:val="center"/>
        <w:rPr>
          <w:rFonts w:hint="eastAsia" w:ascii="黑体" w:hAnsi="黑体" w:eastAsia="黑体" w:cs="黑体"/>
          <w:bCs/>
          <w:kern w:val="2"/>
          <w:sz w:val="30"/>
          <w:szCs w:val="30"/>
          <w:lang w:val="en-US" w:eastAsia="zh-CN" w:bidi="ar-SA"/>
        </w:rPr>
      </w:pPr>
    </w:p>
    <w:p w14:paraId="7E2F2094">
      <w:pPr>
        <w:pStyle w:val="4"/>
        <w:widowControl w:val="0"/>
        <w:numPr>
          <w:ilvl w:val="0"/>
          <w:numId w:val="0"/>
        </w:numPr>
        <w:jc w:val="center"/>
        <w:rPr>
          <w:rFonts w:hint="eastAsia" w:ascii="黑体" w:hAnsi="黑体" w:eastAsia="黑体" w:cs="黑体"/>
          <w:bCs/>
          <w:kern w:val="2"/>
          <w:sz w:val="30"/>
          <w:szCs w:val="30"/>
          <w:lang w:val="en-US" w:eastAsia="zh-CN" w:bidi="ar-SA"/>
        </w:rPr>
      </w:pPr>
    </w:p>
    <w:p w14:paraId="23F813B9">
      <w:pPr>
        <w:pStyle w:val="4"/>
        <w:widowControl w:val="0"/>
        <w:numPr>
          <w:ilvl w:val="0"/>
          <w:numId w:val="0"/>
        </w:numPr>
        <w:jc w:val="center"/>
        <w:rPr>
          <w:rFonts w:hint="eastAsia" w:ascii="黑体" w:hAnsi="黑体" w:eastAsia="黑体" w:cs="黑体"/>
          <w:bCs/>
          <w:kern w:val="2"/>
          <w:sz w:val="30"/>
          <w:szCs w:val="30"/>
          <w:lang w:val="en-US" w:eastAsia="zh-CN" w:bidi="ar-SA"/>
        </w:rPr>
      </w:pPr>
    </w:p>
    <w:p w14:paraId="3272976C">
      <w:pPr>
        <w:pStyle w:val="4"/>
        <w:widowControl w:val="0"/>
        <w:numPr>
          <w:ilvl w:val="0"/>
          <w:numId w:val="0"/>
        </w:numPr>
        <w:jc w:val="center"/>
        <w:rPr>
          <w:rFonts w:hint="eastAsia" w:ascii="黑体" w:hAnsi="黑体" w:eastAsia="黑体" w:cs="黑体"/>
          <w:bCs/>
          <w:kern w:val="2"/>
          <w:sz w:val="30"/>
          <w:szCs w:val="30"/>
          <w:lang w:val="en-US" w:eastAsia="zh-CN" w:bidi="ar-SA"/>
        </w:rPr>
      </w:pPr>
    </w:p>
    <w:p w14:paraId="66F914FC">
      <w:pPr>
        <w:pStyle w:val="4"/>
        <w:widowControl w:val="0"/>
        <w:numPr>
          <w:ilvl w:val="0"/>
          <w:numId w:val="0"/>
        </w:numPr>
        <w:jc w:val="center"/>
        <w:rPr>
          <w:rFonts w:hint="eastAsia" w:ascii="黑体" w:hAnsi="黑体" w:eastAsia="黑体" w:cs="黑体"/>
          <w:bCs/>
          <w:kern w:val="2"/>
          <w:sz w:val="30"/>
          <w:szCs w:val="30"/>
          <w:lang w:val="en-US" w:eastAsia="zh-CN" w:bidi="ar-SA"/>
        </w:rPr>
      </w:pPr>
    </w:p>
    <w:p w14:paraId="0C78B07A">
      <w:pPr>
        <w:pStyle w:val="4"/>
        <w:widowControl w:val="0"/>
        <w:numPr>
          <w:ilvl w:val="0"/>
          <w:numId w:val="0"/>
        </w:numPr>
        <w:jc w:val="center"/>
        <w:rPr>
          <w:rFonts w:hint="eastAsia" w:ascii="黑体" w:hAnsi="黑体" w:eastAsia="黑体" w:cs="黑体"/>
          <w:bCs/>
          <w:kern w:val="2"/>
          <w:sz w:val="30"/>
          <w:szCs w:val="30"/>
          <w:lang w:val="en-US" w:eastAsia="zh-CN" w:bidi="ar-SA"/>
        </w:rPr>
      </w:pPr>
    </w:p>
    <w:p w14:paraId="33E2BBAA">
      <w:pPr>
        <w:pStyle w:val="4"/>
        <w:widowControl w:val="0"/>
        <w:numPr>
          <w:ilvl w:val="0"/>
          <w:numId w:val="0"/>
        </w:numPr>
        <w:jc w:val="center"/>
        <w:rPr>
          <w:rFonts w:hint="eastAsia" w:ascii="黑体" w:hAnsi="黑体" w:eastAsia="黑体" w:cs="黑体"/>
          <w:bCs/>
          <w:kern w:val="2"/>
          <w:sz w:val="30"/>
          <w:szCs w:val="30"/>
          <w:lang w:val="en-US" w:eastAsia="zh-CN" w:bidi="ar-SA"/>
        </w:rPr>
      </w:pPr>
    </w:p>
    <w:p w14:paraId="4D7341B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379F491">
      <w:pPr>
        <w:pStyle w:val="4"/>
        <w:widowControl w:val="0"/>
        <w:numPr>
          <w:ilvl w:val="0"/>
          <w:numId w:val="0"/>
        </w:numPr>
        <w:jc w:val="center"/>
        <w:rPr>
          <w:rFonts w:hint="eastAsia" w:ascii="黑体" w:hAnsi="黑体" w:eastAsia="黑体" w:cs="黑体"/>
          <w:bCs/>
          <w:kern w:val="2"/>
          <w:sz w:val="30"/>
          <w:szCs w:val="30"/>
          <w:lang w:val="en-US" w:eastAsia="zh-CN" w:bidi="ar-SA"/>
        </w:rPr>
      </w:pPr>
    </w:p>
    <w:p w14:paraId="149C0A16">
      <w:pPr>
        <w:pStyle w:val="4"/>
        <w:widowControl w:val="0"/>
        <w:numPr>
          <w:ilvl w:val="0"/>
          <w:numId w:val="0"/>
        </w:numPr>
        <w:jc w:val="center"/>
        <w:rPr>
          <w:rFonts w:hint="eastAsia" w:ascii="黑体" w:hAnsi="黑体" w:eastAsia="黑体" w:cs="黑体"/>
          <w:bCs/>
          <w:kern w:val="2"/>
          <w:sz w:val="30"/>
          <w:szCs w:val="30"/>
          <w:lang w:val="en-US" w:eastAsia="zh-CN" w:bidi="ar-SA"/>
        </w:rPr>
      </w:pPr>
    </w:p>
    <w:p w14:paraId="3CAB0569">
      <w:pPr>
        <w:pStyle w:val="4"/>
        <w:widowControl w:val="0"/>
        <w:numPr>
          <w:ilvl w:val="0"/>
          <w:numId w:val="0"/>
        </w:numPr>
        <w:jc w:val="center"/>
        <w:rPr>
          <w:rFonts w:hint="eastAsia" w:ascii="黑体" w:hAnsi="黑体" w:eastAsia="黑体" w:cs="黑体"/>
          <w:bCs/>
          <w:kern w:val="2"/>
          <w:sz w:val="30"/>
          <w:szCs w:val="30"/>
          <w:lang w:val="en-US" w:eastAsia="zh-CN" w:bidi="ar-SA"/>
        </w:rPr>
      </w:pPr>
    </w:p>
    <w:p w14:paraId="1E85CB89">
      <w:pPr>
        <w:pStyle w:val="4"/>
        <w:widowControl w:val="0"/>
        <w:numPr>
          <w:ilvl w:val="0"/>
          <w:numId w:val="0"/>
        </w:numPr>
        <w:jc w:val="center"/>
        <w:rPr>
          <w:rFonts w:hint="eastAsia" w:ascii="黑体" w:hAnsi="黑体" w:eastAsia="黑体" w:cs="黑体"/>
          <w:bCs/>
          <w:kern w:val="2"/>
          <w:sz w:val="30"/>
          <w:szCs w:val="30"/>
          <w:lang w:val="en-US" w:eastAsia="zh-CN" w:bidi="ar-SA"/>
        </w:rPr>
      </w:pPr>
    </w:p>
    <w:p w14:paraId="22C6390C">
      <w:pPr>
        <w:pStyle w:val="4"/>
        <w:widowControl w:val="0"/>
        <w:numPr>
          <w:ilvl w:val="0"/>
          <w:numId w:val="0"/>
        </w:numPr>
        <w:jc w:val="center"/>
        <w:rPr>
          <w:rFonts w:hint="eastAsia" w:ascii="黑体" w:hAnsi="黑体" w:eastAsia="黑体" w:cs="黑体"/>
          <w:bCs/>
          <w:kern w:val="2"/>
          <w:sz w:val="30"/>
          <w:szCs w:val="30"/>
          <w:lang w:val="en-US" w:eastAsia="zh-CN" w:bidi="ar-SA"/>
        </w:rPr>
      </w:pPr>
    </w:p>
    <w:p w14:paraId="46883DF8">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753E77">
      <w:pPr>
        <w:pStyle w:val="4"/>
        <w:widowControl w:val="0"/>
        <w:numPr>
          <w:ilvl w:val="0"/>
          <w:numId w:val="0"/>
        </w:numPr>
        <w:jc w:val="center"/>
        <w:rPr>
          <w:rFonts w:hint="eastAsia" w:ascii="黑体" w:hAnsi="黑体" w:eastAsia="黑体" w:cs="黑体"/>
          <w:bCs/>
          <w:kern w:val="2"/>
          <w:sz w:val="30"/>
          <w:szCs w:val="30"/>
          <w:lang w:val="en-US" w:eastAsia="zh-CN" w:bidi="ar-SA"/>
        </w:rPr>
      </w:pPr>
    </w:p>
    <w:p w14:paraId="1CC2C33B">
      <w:pPr>
        <w:pStyle w:val="4"/>
        <w:widowControl w:val="0"/>
        <w:numPr>
          <w:ilvl w:val="0"/>
          <w:numId w:val="0"/>
        </w:numPr>
        <w:jc w:val="center"/>
        <w:rPr>
          <w:rFonts w:hint="eastAsia" w:ascii="黑体" w:hAnsi="黑体" w:eastAsia="黑体" w:cs="黑体"/>
          <w:bCs/>
          <w:kern w:val="2"/>
          <w:sz w:val="30"/>
          <w:szCs w:val="30"/>
          <w:lang w:val="en-US" w:eastAsia="zh-CN" w:bidi="ar-SA"/>
        </w:rPr>
      </w:pPr>
    </w:p>
    <w:p w14:paraId="3FC8B021">
      <w:pPr>
        <w:pStyle w:val="4"/>
        <w:widowControl w:val="0"/>
        <w:numPr>
          <w:ilvl w:val="0"/>
          <w:numId w:val="0"/>
        </w:numPr>
        <w:jc w:val="both"/>
        <w:rPr>
          <w:rFonts w:hint="eastAsia" w:ascii="黑体" w:hAnsi="黑体" w:eastAsia="黑体" w:cs="黑体"/>
          <w:bCs/>
          <w:kern w:val="2"/>
          <w:sz w:val="30"/>
          <w:szCs w:val="30"/>
          <w:lang w:val="en-US" w:eastAsia="zh-CN" w:bidi="ar-SA"/>
        </w:rPr>
      </w:pPr>
    </w:p>
    <w:p w14:paraId="5CD03969">
      <w:pPr>
        <w:pStyle w:val="4"/>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bookmarkStart w:id="13" w:name="_GoBack"/>
    </w:p>
    <w:bookmarkEnd w:id="13"/>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77A870-F7A8-4168-897E-D6E6257727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9DBDFBA-1FA4-4A00-AF35-7191FA4AE669}"/>
  </w:font>
  <w:font w:name="仿宋_GB2312">
    <w:altName w:val="仿宋"/>
    <w:panose1 w:val="02010609030101010101"/>
    <w:charset w:val="86"/>
    <w:family w:val="auto"/>
    <w:pitch w:val="default"/>
    <w:sig w:usb0="00000000" w:usb1="00000000" w:usb2="00000000" w:usb3="00000000" w:csb0="00040000" w:csb1="00000000"/>
    <w:embedRegular r:id="rId3" w:fontKey="{65E0D191-F93B-4DD9-B564-EF7398C8A7DE}"/>
  </w:font>
  <w:font w:name="方正小标宋_GBK">
    <w:panose1 w:val="02000000000000000000"/>
    <w:charset w:val="86"/>
    <w:family w:val="auto"/>
    <w:pitch w:val="default"/>
    <w:sig w:usb0="A00002BF" w:usb1="38CF7CFA" w:usb2="00082016" w:usb3="00000000" w:csb0="00040001" w:csb1="00000000"/>
    <w:embedRegular r:id="rId4" w:fontKey="{1CEBB04D-8572-4B29-8C89-6C96A885B7C6}"/>
  </w:font>
  <w:font w:name="方正小标宋简体">
    <w:panose1 w:val="02000000000000000000"/>
    <w:charset w:val="86"/>
    <w:family w:val="auto"/>
    <w:pitch w:val="default"/>
    <w:sig w:usb0="00000001" w:usb1="08000000" w:usb2="00000000" w:usb3="00000000" w:csb0="00040000" w:csb1="00000000"/>
    <w:embedRegular r:id="rId5" w:fontKey="{1A6246CC-46E7-4310-9F51-7D57AFFE6336}"/>
  </w:font>
  <w:font w:name="楷体">
    <w:panose1 w:val="02010609060101010101"/>
    <w:charset w:val="86"/>
    <w:family w:val="auto"/>
    <w:pitch w:val="default"/>
    <w:sig w:usb0="800002BF" w:usb1="38CF7CFA" w:usb2="00000016" w:usb3="00000000" w:csb0="00040001" w:csb1="00000000"/>
    <w:embedRegular r:id="rId6" w:fontKey="{23BE8EB5-3484-4B9C-A6A4-58180274E9EB}"/>
  </w:font>
  <w:font w:name="等线">
    <w:panose1 w:val="02010600030101010101"/>
    <w:charset w:val="86"/>
    <w:family w:val="auto"/>
    <w:pitch w:val="default"/>
    <w:sig w:usb0="A00002BF" w:usb1="38CF7CFA" w:usb2="00000016" w:usb3="00000000" w:csb0="0004000F" w:csb1="00000000"/>
    <w:embedRegular r:id="rId7" w:fontKey="{CA2F69ED-2E93-4EC6-8F7C-9263F1D010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733E">
    <w:pPr>
      <w:spacing w:line="176" w:lineRule="auto"/>
      <w:ind w:left="41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ABCD5">
                          <w:pPr>
                            <w:pStyle w:val="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ABCD5">
                    <w:pPr>
                      <w:pStyle w:val="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F66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192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07F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07F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442FF"/>
    <w:multiLevelType w:val="singleLevel"/>
    <w:tmpl w:val="914442FF"/>
    <w:lvl w:ilvl="0" w:tentative="0">
      <w:start w:val="5"/>
      <w:numFmt w:val="decimal"/>
      <w:suff w:val="nothing"/>
      <w:lvlText w:val="%1、"/>
      <w:lvlJc w:val="left"/>
    </w:lvl>
  </w:abstractNum>
  <w:abstractNum w:abstractNumId="1">
    <w:nsid w:val="92D2A099"/>
    <w:multiLevelType w:val="singleLevel"/>
    <w:tmpl w:val="92D2A099"/>
    <w:lvl w:ilvl="0" w:tentative="0">
      <w:start w:val="12"/>
      <w:numFmt w:val="decimal"/>
      <w:suff w:val="nothing"/>
      <w:lvlText w:val="%1、"/>
      <w:lvlJc w:val="left"/>
    </w:lvl>
  </w:abstractNum>
  <w:abstractNum w:abstractNumId="2">
    <w:nsid w:val="1A2E7AC4"/>
    <w:multiLevelType w:val="singleLevel"/>
    <w:tmpl w:val="1A2E7AC4"/>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RkNjVhNWUzODY1M2ZjOWNjMTMzOWJmYjNjNGUifQ=="/>
  </w:docVars>
  <w:rsids>
    <w:rsidRoot w:val="00000000"/>
    <w:rsid w:val="0333082B"/>
    <w:rsid w:val="06CB3E2B"/>
    <w:rsid w:val="0714246E"/>
    <w:rsid w:val="08A72CFC"/>
    <w:rsid w:val="09C1335A"/>
    <w:rsid w:val="0D5C62EF"/>
    <w:rsid w:val="113144F2"/>
    <w:rsid w:val="13656454"/>
    <w:rsid w:val="18D2658E"/>
    <w:rsid w:val="1C74166D"/>
    <w:rsid w:val="20445042"/>
    <w:rsid w:val="22723D8B"/>
    <w:rsid w:val="26B428DE"/>
    <w:rsid w:val="28813376"/>
    <w:rsid w:val="289F4E29"/>
    <w:rsid w:val="2A202F87"/>
    <w:rsid w:val="2A663F30"/>
    <w:rsid w:val="2AFA4034"/>
    <w:rsid w:val="2CEE6EC6"/>
    <w:rsid w:val="2EDE57D6"/>
    <w:rsid w:val="33AD001B"/>
    <w:rsid w:val="36684011"/>
    <w:rsid w:val="39CE2512"/>
    <w:rsid w:val="3C0548F8"/>
    <w:rsid w:val="3E7573F8"/>
    <w:rsid w:val="3FD538D0"/>
    <w:rsid w:val="42011AB7"/>
    <w:rsid w:val="44A33232"/>
    <w:rsid w:val="48024A64"/>
    <w:rsid w:val="4A420E99"/>
    <w:rsid w:val="4C7F310A"/>
    <w:rsid w:val="4EC65414"/>
    <w:rsid w:val="56372AA1"/>
    <w:rsid w:val="57034731"/>
    <w:rsid w:val="577608BD"/>
    <w:rsid w:val="5C1D1DDB"/>
    <w:rsid w:val="624C125B"/>
    <w:rsid w:val="62D84424"/>
    <w:rsid w:val="65701D61"/>
    <w:rsid w:val="68533CB8"/>
    <w:rsid w:val="68674EE8"/>
    <w:rsid w:val="69F6573F"/>
    <w:rsid w:val="6A3B3D8A"/>
    <w:rsid w:val="6D445EF7"/>
    <w:rsid w:val="70CF3C9B"/>
    <w:rsid w:val="78F61636"/>
    <w:rsid w:val="7AF35935"/>
    <w:rsid w:val="7E43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qFormat/>
    <w:uiPriority w:val="0"/>
    <w:rPr>
      <w:rFonts w:ascii="宋体" w:hAnsi="Courier New" w:eastAsia="宋体"/>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
    <w:basedOn w:val="1"/>
    <w:qFormat/>
    <w:uiPriority w:val="0"/>
    <w:pPr>
      <w:spacing w:after="120"/>
    </w:pPr>
  </w:style>
  <w:style w:type="paragraph" w:customStyle="1" w:styleId="12">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3">
    <w:name w:val="PlainText"/>
    <w:basedOn w:val="1"/>
    <w:qFormat/>
    <w:uiPriority w:val="0"/>
    <w:pPr>
      <w:widowControl/>
      <w:jc w:val="left"/>
      <w:textAlignment w:val="baseline"/>
    </w:pPr>
    <w:rPr>
      <w:rFonts w:ascii="宋体" w:hAnsi="Courier New"/>
      <w:kern w:val="0"/>
      <w:sz w:val="21"/>
      <w:szCs w:val="21"/>
      <w:lang w:val="en-US" w:eastAsia="zh-CN" w:bidi="ar-SA"/>
    </w:rPr>
  </w:style>
  <w:style w:type="paragraph" w:customStyle="1" w:styleId="14">
    <w:name w:val="Table Text"/>
    <w:basedOn w:val="1"/>
    <w:autoRedefine/>
    <w:semiHidden/>
    <w:qFormat/>
    <w:uiPriority w:val="0"/>
    <w:rPr>
      <w:rFonts w:ascii="仿宋" w:hAnsi="仿宋" w:eastAsia="仿宋" w:cs="仿宋"/>
      <w:sz w:val="24"/>
      <w:szCs w:val="24"/>
      <w:lang w:val="en-US" w:eastAsia="en-US" w:bidi="ar-SA"/>
    </w:rPr>
  </w:style>
  <w:style w:type="table" w:customStyle="1" w:styleId="15">
    <w:name w:val="Table Normal"/>
    <w:autoRedefine/>
    <w:unhideWhenUsed/>
    <w:qFormat/>
    <w:uiPriority w:val="0"/>
    <w:tblPr>
      <w:tblCellMar>
        <w:top w:w="0" w:type="dxa"/>
        <w:left w:w="0" w:type="dxa"/>
        <w:bottom w:w="0" w:type="dxa"/>
        <w:right w:w="0" w:type="dxa"/>
      </w:tblCellMar>
    </w:tblPr>
  </w:style>
  <w:style w:type="character" w:customStyle="1" w:styleId="16">
    <w:name w:val="font41"/>
    <w:basedOn w:val="10"/>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Words>
  <Characters>58</Characters>
  <Lines>0</Lines>
  <Paragraphs>0</Paragraphs>
  <TotalTime>5</TotalTime>
  <ScaleCrop>false</ScaleCrop>
  <LinksUpToDate>false</LinksUpToDate>
  <CharactersWithSpaces>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天平</cp:lastModifiedBy>
  <dcterms:modified xsi:type="dcterms:W3CDTF">2025-01-04T03:08:04Z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B4DACD17180543AF8347FB7DEBEFECD0</vt:lpwstr>
  </property>
  <property fmtid="{D5CDD505-2E9C-101B-9397-08002B2CF9AE}" pid="4" name="KSOTemplateDocerSaveRecord">
    <vt:lpwstr>eyJoZGlkIjoiM2VlZjY3YTJkNmExYjFmYzMxZjM5ZmI4MzI0YjhhYzEiLCJ1c2VySWQiOiIyNjYyNjYxOTgifQ==</vt:lpwstr>
  </property>
</Properties>
</file>