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240" w:lineRule="atLeast"/>
        <w:ind w:left="480"/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</w:rPr>
        <w:t>要求：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280" w:firstLineChars="100"/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</w:rPr>
        <w:t>1.工作场所建筑面积不少于200平方米。</w:t>
      </w:r>
    </w:p>
    <w:p>
      <w:pPr>
        <w:pStyle w:val="2"/>
        <w:widowControl/>
        <w:numPr>
          <w:numId w:val="0"/>
        </w:numPr>
        <w:shd w:val="clear" w:color="auto" w:fill="FFFFFF"/>
        <w:spacing w:beforeAutospacing="0" w:afterAutospacing="0" w:line="240" w:lineRule="atLeast"/>
        <w:ind w:firstLine="320" w:firstLineChars="100"/>
        <w:rPr>
          <w:rFonts w:hint="eastAsia" w:ascii="方正小标宋简体" w:hAnsi="方正小标宋简体" w:eastAsia="方正小标宋简体" w:cs="方正小标宋简体"/>
          <w:color w:val="40404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小标宋简体" w:hAnsi="方正小标宋简体" w:eastAsia="方正小标宋简体" w:cs="方正小标宋简体"/>
          <w:color w:val="404040"/>
          <w:sz w:val="32"/>
          <w:szCs w:val="32"/>
          <w:shd w:val="clear" w:color="auto" w:fill="FFFFFF"/>
        </w:rPr>
        <w:t>注册消防工程师不少于2人、企业技术负责人是一级注册消防工程师</w:t>
      </w:r>
    </w:p>
    <w:p>
      <w:pPr>
        <w:pStyle w:val="2"/>
        <w:widowControl/>
        <w:numPr>
          <w:numId w:val="0"/>
        </w:numPr>
        <w:shd w:val="clear" w:color="auto" w:fill="FFFFFF"/>
        <w:spacing w:beforeAutospacing="0" w:afterAutospacing="0" w:line="240" w:lineRule="atLeast"/>
        <w:ind w:firstLine="320" w:firstLineChars="100"/>
        <w:rPr>
          <w:rFonts w:hint="eastAsia" w:ascii="方正小标宋简体" w:hAnsi="方正小标宋简体" w:eastAsia="方正小标宋简体" w:cs="方正小标宋简体"/>
          <w:color w:val="40404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方正小标宋简体" w:hAnsi="方正小标宋简体" w:eastAsia="方正小标宋简体" w:cs="方正小标宋简体"/>
          <w:color w:val="404040"/>
          <w:sz w:val="32"/>
          <w:szCs w:val="32"/>
          <w:shd w:val="clear" w:color="auto" w:fill="FFFFFF"/>
        </w:rPr>
        <w:t>消防设施操作员国家职业资格证书的人员不少于6人，其中中级技能等级以上不少于2人。</w:t>
      </w:r>
    </w:p>
    <w:p>
      <w:pPr>
        <w:pStyle w:val="2"/>
        <w:widowControl/>
        <w:numPr>
          <w:numId w:val="0"/>
        </w:numPr>
        <w:shd w:val="clear" w:color="auto" w:fill="FFFFFF"/>
        <w:spacing w:beforeAutospacing="0" w:afterAutospacing="0" w:line="240" w:lineRule="atLeast"/>
        <w:ind w:firstLine="320" w:firstLineChars="100"/>
        <w:rPr>
          <w:rFonts w:hint="eastAsia" w:ascii="方正小标宋简体" w:hAnsi="方正小标宋简体" w:eastAsia="方正小标宋简体" w:cs="方正小标宋简体"/>
          <w:color w:val="40404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方正小标宋简体" w:hAnsi="方正小标宋简体" w:eastAsia="方正小标宋简体" w:cs="方正小标宋简体"/>
          <w:color w:val="404040"/>
          <w:sz w:val="32"/>
          <w:szCs w:val="32"/>
          <w:shd w:val="clear" w:color="auto" w:fill="FFFFFF"/>
        </w:rPr>
        <w:t>有相关的规章制度</w:t>
      </w:r>
      <w:r>
        <w:rPr>
          <w:rFonts w:hint="eastAsia" w:ascii="方正小标宋简体" w:hAnsi="方正小标宋简体" w:eastAsia="方正小标宋简体" w:cs="方正小标宋简体"/>
          <w:color w:val="404040"/>
          <w:sz w:val="32"/>
          <w:szCs w:val="32"/>
          <w:shd w:val="clear" w:color="auto" w:fill="FFFFFF"/>
          <w:lang w:eastAsia="zh-CN"/>
        </w:rPr>
        <w:t>及其它制度。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280" w:firstLineChars="100"/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</w:rPr>
        <w:t>.为了避免低价低质恶性竞争，请实事求是报价，如有违反市场价格规律超低价恶意谋取中标后，又不能按招标人要求提供合格服务者，一律按无效标处理，并上报平台。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280" w:firstLineChars="100"/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</w:rPr>
        <w:t>.投标单位须有相关项目业绩。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280" w:firstLineChars="100"/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color w:val="404040"/>
          <w:sz w:val="28"/>
          <w:szCs w:val="28"/>
          <w:shd w:val="clear" w:color="auto" w:fill="FFFFFF"/>
        </w:rPr>
        <w:t>.服务质量承诺书，消防服务企业在项目服务过程，若出现质量问题接到电话要及时到达现场，及时处理问题。消防器材需要自行到各处收取，及时装车拉走，拉运车必须专用车辆。按时拉运回自行摆放到各拉。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76392"/>
    <w:rsid w:val="01E84A30"/>
    <w:rsid w:val="06076392"/>
    <w:rsid w:val="13C74A24"/>
    <w:rsid w:val="13FE6C1E"/>
    <w:rsid w:val="223A3836"/>
    <w:rsid w:val="302B4F16"/>
    <w:rsid w:val="388C6C54"/>
    <w:rsid w:val="56D8660A"/>
    <w:rsid w:val="6EC33D48"/>
    <w:rsid w:val="6F8040FB"/>
    <w:rsid w:val="71F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2024-12-03T02:56:00Z</dcterms:created>
  <dc:creator>Administrator</dc:creator>
  <cp:lastModifiedBy>Administrator</cp:lastModifiedBy>
  <dcterms:modified xsi:type="dcterms:W3CDTF">2024-12-03T12:09:37Z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6873565D6F264807BA05038E25C15707</vt:lpwstr>
  </property>
</Properties>
</file>