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阿克苏地区库车市人民医院门诊九楼升级改造项目设计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：阿克苏地区库车市人民医院门诊九楼升级改造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性质：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升级改造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建设单位：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库车市人民医院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Style w:val="12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12"/>
          <w:rFonts w:hint="eastAsia" w:ascii="Times New Roman" w:hAnsi="Times New Roman" w:eastAsia="仿宋_GB2312" w:cs="Times New Roman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>二、采购需求</w:t>
      </w:r>
      <w:r>
        <w:rPr>
          <w:rStyle w:val="12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.已在中国境内注册，在法律上、财务上独立，合法运作的独立法人，且经营范围必须满足本次公开选取范围，积极配合施工需求，参与建设项目各个环节的验收。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所完成设计应能在审图机构和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建设主管部门完成审批、备案。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2.资质要求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工程乙级专项设计及以上资质。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121" w:leftChars="266" w:hanging="562" w:hanging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3.类似工程业绩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：设计完成并投入使用至少三项工程且经验丰富的设计单位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4.工程设计范围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总体规划设计、各建筑单体设计（包含方案设计、初步设计和施工图设计）和室外管网设计；施工图设计范围包括：建筑、结构、给排水、暖通空调、电气、节能、绿色建筑、消防设计、；二次深化及专项设计如：抗震支吊架、泛光照明、室外景观设计、室内外装饰设计、智能化设计，以及室外综合管线设计、标识设计等与本项目有关的全过程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5.服务内容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、载荷分析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钢结构房屋设计的首要步骤是进行载荷分析。这包括确定房屋所承受的各种载荷，如静载荷、动载荷、风载荷、雪载荷、地震载荷等。载荷分析需根据地理位置、气候条件、建筑用途和使用年限等因素综合考虑，以确保钢结构在各种环境下均能保持安全和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、材料选择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钢结构房屋的主要材料是高强度钢材。在选择钢材时，应考虑其屈服强度、延伸率、冲击韧性、耐腐蚀性以及焊接性能等。同时，钢材的规格和型号也应根据结构的具体要求来选择，以确保在满足强度和刚度的同时，实现经济性和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、结构设计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钢结构房屋的结构设计应遵循简洁、高效、稳定的原则。结构设计包括梁、柱、支撑、楼板、屋盖等主要构件的布置和尺寸确定。设计时需考虑结构的整体稳定性、局部稳定性以及构件之间的相互作用，确保结构在各种载荷作用下均能保持良好的工作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、节点连接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钢结构房屋的节点连接是保证结构整体性的关键。节点连接设计应考虑连接的强度、刚度、延性和可维修性。常用的节点连接方式有焊接、螺栓连接和铆接等，具体选择应根据结构形式和连接要求来确定。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、热处理与防腐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钢结构房屋在使用过程中可能会受到温度、湿度等环境因素的影响，因此需要进行适当的热处理和防腐处理。热处理可以消除钢材内部的残余应力，提高结构的稳定性和耐久性；防腐处理则可以有效防止钢材的锈蚀和腐蚀，延长结构的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、安全性能评估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钢结构房屋设计完成后，需进行安全性能评估。评估内容包括结构的强度、刚度、稳定性、疲劳性能等方面。评估可采用理论分析、数值模拟和实验验证等方法进行，以确保设计满足相关标准和规范要求，保证房屋的安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、施工技术要求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钢结构房屋的施工质量对结构性能和使用寿命具有重要影响。因此，在施工过程中应严格按照设计要求和相关规范进行施工，确保施工质量符合要求。同时，施工过程中还应注意安全施工、文明施工和环境保护等方面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、后期维护考虑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钢结构房屋在使用过程中需要定期进行维护和保养。后期维护包括定期检查、清洁、除锈、涂漆等工作，以保持结构的良好状态和延长使用寿命。同时，对于发现的问题和隐患应及时进行处理和修复，确保房屋的安全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785190D-D9F6-4220-9958-A7AB34760C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AAA3B80-E4E5-4DE6-8727-A6E9CDE2AD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zNmMGM4NDQ2NjFhYjYxOTI5YmMxODI5NzM3MWMifQ=="/>
    <w:docVar w:name="KSO_WPS_MARK_KEY" w:val="060e74cf-5020-4d46-a50f-0bd9c9dd954d"/>
  </w:docVars>
  <w:rsids>
    <w:rsidRoot w:val="2EF96533"/>
    <w:rsid w:val="035C00DC"/>
    <w:rsid w:val="05F94DCD"/>
    <w:rsid w:val="08D65FF7"/>
    <w:rsid w:val="0A174517"/>
    <w:rsid w:val="0A4C7147"/>
    <w:rsid w:val="0EA423DE"/>
    <w:rsid w:val="12B05B76"/>
    <w:rsid w:val="16080388"/>
    <w:rsid w:val="188815D1"/>
    <w:rsid w:val="189F0949"/>
    <w:rsid w:val="1A6264F6"/>
    <w:rsid w:val="1C227ED2"/>
    <w:rsid w:val="1E01379A"/>
    <w:rsid w:val="22844375"/>
    <w:rsid w:val="239A3C99"/>
    <w:rsid w:val="23D04BD9"/>
    <w:rsid w:val="28706D19"/>
    <w:rsid w:val="2B7F2178"/>
    <w:rsid w:val="2CA3146B"/>
    <w:rsid w:val="2D88788E"/>
    <w:rsid w:val="2EF96533"/>
    <w:rsid w:val="2FE21ACF"/>
    <w:rsid w:val="39141D2A"/>
    <w:rsid w:val="3A0B781E"/>
    <w:rsid w:val="3A4A6042"/>
    <w:rsid w:val="3BDF06BB"/>
    <w:rsid w:val="41974278"/>
    <w:rsid w:val="43F02141"/>
    <w:rsid w:val="46F72F9D"/>
    <w:rsid w:val="492A57A1"/>
    <w:rsid w:val="49997A26"/>
    <w:rsid w:val="49ED1B20"/>
    <w:rsid w:val="4C980A05"/>
    <w:rsid w:val="51E17FAD"/>
    <w:rsid w:val="55012887"/>
    <w:rsid w:val="55241026"/>
    <w:rsid w:val="577264AF"/>
    <w:rsid w:val="5B1440D0"/>
    <w:rsid w:val="5FC73832"/>
    <w:rsid w:val="64B2445E"/>
    <w:rsid w:val="67285EC1"/>
    <w:rsid w:val="699910C1"/>
    <w:rsid w:val="6E677844"/>
    <w:rsid w:val="6F9251A5"/>
    <w:rsid w:val="6FB029CE"/>
    <w:rsid w:val="712832BA"/>
    <w:rsid w:val="71FB09CF"/>
    <w:rsid w:val="7349576A"/>
    <w:rsid w:val="75325E54"/>
    <w:rsid w:val="7C631DDA"/>
    <w:rsid w:val="7DC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left" w:pos="1155"/>
      </w:tabs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autoRedefine/>
    <w:qFormat/>
    <w:uiPriority w:val="0"/>
    <w:pPr>
      <w:spacing w:before="240" w:beforeLines="0" w:line="360" w:lineRule="auto"/>
      <w:ind w:firstLine="482"/>
    </w:pPr>
    <w:rPr>
      <w:rFonts w:ascii="宋体"/>
      <w:sz w:val="24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 w:firstLineChars="100"/>
    </w:pPr>
    <w:rPr>
      <w:szCs w:val="24"/>
    </w:rPr>
  </w:style>
  <w:style w:type="paragraph" w:styleId="6">
    <w:name w:val="Body Text First Indent 2"/>
    <w:basedOn w:val="4"/>
    <w:next w:val="7"/>
    <w:autoRedefine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customStyle="1" w:styleId="7">
    <w:name w:val="正文首行缩进  2字符"/>
    <w:basedOn w:val="1"/>
    <w:autoRedefine/>
    <w:qFormat/>
    <w:uiPriority w:val="0"/>
    <w:pPr>
      <w:widowControl/>
      <w:ind w:firstLine="480"/>
      <w:jc w:val="left"/>
    </w:pPr>
    <w:rPr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内文字"/>
    <w:basedOn w:val="1"/>
    <w:qFormat/>
    <w:uiPriority w:val="0"/>
    <w:pPr>
      <w:adjustRightInd w:val="0"/>
      <w:snapToGrid w:val="0"/>
      <w:spacing w:line="360" w:lineRule="auto"/>
      <w:jc w:val="center"/>
    </w:pPr>
    <w:rPr>
      <w:szCs w:val="21"/>
    </w:rPr>
  </w:style>
  <w:style w:type="character" w:customStyle="1" w:styleId="12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529</Characters>
  <Lines>0</Lines>
  <Paragraphs>0</Paragraphs>
  <TotalTime>30</TotalTime>
  <ScaleCrop>false</ScaleCrop>
  <LinksUpToDate>false</LinksUpToDate>
  <CharactersWithSpaces>616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2021-12-15T10:47:00Z</dcterms:created>
  <dc:creator>麦兜</dc:creator>
  <cp:lastModifiedBy>回头看你</cp:lastModifiedBy>
  <dcterms:modified xsi:type="dcterms:W3CDTF">2024-04-01T09:57:23Z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4AE48FAAD4514E90BA13A3C865BF8528_13</vt:lpwstr>
  </property>
</Properties>
</file>