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D624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 w:cs="黑体"/>
          <w:b w:val="0"/>
          <w:bCs w:val="0"/>
          <w:spacing w:val="11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pacing w:val="11"/>
          <w:sz w:val="36"/>
          <w:szCs w:val="36"/>
          <w:lang w:val="en-US" w:eastAsia="zh-CN"/>
        </w:rPr>
        <w:t>2025年林业草原生态保护恢复资金应急分队保障项目宣传服务</w:t>
      </w:r>
    </w:p>
    <w:p w14:paraId="52AAA6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80" w:firstLineChars="100"/>
        <w:textAlignment w:val="auto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</w:p>
    <w:p w14:paraId="2823C2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2" w:firstLineChars="200"/>
        <w:jc w:val="both"/>
        <w:textAlignment w:val="auto"/>
        <w:rPr>
          <w:rFonts w:hint="default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lang w:val="en-US" w:eastAsia="zh-CN"/>
        </w:rPr>
        <w:t>项目名称：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2025年林业草原生态保护恢复资金应急分队保障项目宣传服务</w:t>
      </w:r>
    </w:p>
    <w:p w14:paraId="412E99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2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lang w:val="en-US" w:eastAsia="zh-CN"/>
        </w:rPr>
        <w:t>采购内容：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更换双面宣传牌（包安装），新建森林防火宣传牌（双面）。</w:t>
      </w:r>
    </w:p>
    <w:p w14:paraId="46B9332A">
      <w:pPr>
        <w:pStyle w:val="2"/>
        <w:ind w:firstLine="602" w:firstLineChars="200"/>
        <w:rPr>
          <w:rFonts w:hint="default"/>
          <w:b w:val="0"/>
          <w:bCs w:val="0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lang w:val="en-US" w:eastAsia="zh-CN"/>
        </w:rPr>
        <w:t>预算金额：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108000元</w:t>
      </w:r>
    </w:p>
    <w:p w14:paraId="76FDE6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2" w:firstLineChars="200"/>
        <w:textAlignment w:val="auto"/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lang w:val="en-US" w:eastAsia="zh-CN"/>
        </w:rPr>
        <w:t>供货期：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中标后10天内供货完成</w:t>
      </w:r>
    </w:p>
    <w:p w14:paraId="7837D3F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2" w:firstLineChars="200"/>
        <w:textAlignment w:val="auto"/>
        <w:rPr>
          <w:rFonts w:hint="default"/>
          <w:b/>
          <w:bCs/>
          <w:sz w:val="30"/>
          <w:szCs w:val="30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lang w:val="en-US" w:eastAsia="zh-CN"/>
        </w:rPr>
        <w:t>参与本次采购活动要求：</w:t>
      </w:r>
    </w:p>
    <w:p w14:paraId="4CF22093">
      <w:pPr>
        <w:widowControl w:val="0"/>
        <w:spacing w:before="132" w:line="220" w:lineRule="auto"/>
        <w:ind w:left="97" w:firstLine="482" w:firstLineChars="200"/>
        <w:jc w:val="both"/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</w:pPr>
      <w:r>
        <w:rPr>
          <w:rFonts w:hint="eastAsia" w:ascii="宋体" w:hAnsi="宋体" w:eastAsia="宋体" w:cs="宋体"/>
          <w:b/>
          <w:bCs/>
          <w:spacing w:val="0"/>
          <w:w w:val="100"/>
          <w:kern w:val="2"/>
          <w:sz w:val="24"/>
          <w:szCs w:val="24"/>
          <w:lang w:val="en-US" w:eastAsia="en-US" w:bidi="ar-SA"/>
        </w:rPr>
        <w:t>资格要求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：</w:t>
      </w:r>
      <w:r>
        <w:rPr>
          <w:rFonts w:ascii="宋体" w:hAnsi="宋体" w:eastAsia="宋体" w:cs="宋体"/>
          <w:spacing w:val="-2"/>
          <w:kern w:val="2"/>
          <w:sz w:val="24"/>
          <w:szCs w:val="24"/>
          <w:lang w:val="en-US" w:eastAsia="en-US" w:bidi="ar-SA"/>
        </w:rPr>
        <w:t>应具有独立企业法人资</w:t>
      </w:r>
      <w:r>
        <w:rPr>
          <w:rFonts w:ascii="宋体" w:hAnsi="宋体" w:eastAsia="宋体" w:cs="宋体"/>
          <w:spacing w:val="-3"/>
          <w:kern w:val="2"/>
          <w:sz w:val="24"/>
          <w:szCs w:val="24"/>
          <w:lang w:val="en-US" w:eastAsia="en-US" w:bidi="ar-SA"/>
        </w:rPr>
        <w:t>格，</w:t>
      </w:r>
      <w:r>
        <w:rPr>
          <w:rFonts w:hint="eastAsia" w:ascii="宋体" w:hAnsi="宋体" w:eastAsia="宋体" w:cs="宋体"/>
          <w:spacing w:val="-3"/>
          <w:kern w:val="2"/>
          <w:sz w:val="24"/>
          <w:szCs w:val="24"/>
          <w:lang w:val="en-US" w:eastAsia="zh-CN" w:bidi="ar-SA"/>
        </w:rPr>
        <w:t>具备有效的营业执照</w:t>
      </w:r>
      <w:r>
        <w:rPr>
          <w:rFonts w:ascii="宋体" w:hAnsi="宋体" w:eastAsia="宋体" w:cs="宋体"/>
          <w:spacing w:val="2"/>
          <w:kern w:val="2"/>
          <w:sz w:val="24"/>
          <w:szCs w:val="24"/>
          <w:lang w:val="en-US" w:eastAsia="en-US" w:bidi="ar-SA"/>
        </w:rPr>
        <w:t>。</w:t>
      </w:r>
    </w:p>
    <w:p w14:paraId="54A0071A">
      <w:pPr>
        <w:widowControl w:val="0"/>
        <w:spacing w:before="132" w:line="220" w:lineRule="auto"/>
        <w:ind w:left="97" w:firstLine="482" w:firstLineChars="200"/>
        <w:jc w:val="both"/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</w:pPr>
      <w:r>
        <w:rPr>
          <w:rFonts w:hint="eastAsia" w:ascii="宋体" w:hAnsi="宋体" w:eastAsia="宋体" w:cs="宋体"/>
          <w:b/>
          <w:bCs/>
          <w:spacing w:val="0"/>
          <w:w w:val="100"/>
          <w:kern w:val="2"/>
          <w:sz w:val="24"/>
          <w:szCs w:val="24"/>
          <w:lang w:val="en-US" w:eastAsia="en-US" w:bidi="ar-SA"/>
        </w:rPr>
        <w:t>财务要求：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近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1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年202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4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年)财务状况良好，没有处于财产被接管、破产或其它关、停、并、转现象；附经会计师事务所或审计机构审计的近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1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年财务会计报表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或财务报表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，包括资产负债表、利润表、现金流量表和财务情况说明书的复印件，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成立不足一年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的企业提供成立至今的。</w:t>
      </w:r>
    </w:p>
    <w:p w14:paraId="73482033">
      <w:pPr>
        <w:widowControl w:val="0"/>
        <w:spacing w:before="132" w:line="220" w:lineRule="auto"/>
        <w:ind w:left="97" w:firstLine="482" w:firstLineChars="200"/>
        <w:jc w:val="both"/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</w:pPr>
      <w:r>
        <w:rPr>
          <w:rFonts w:hint="eastAsia" w:ascii="宋体" w:hAnsi="宋体" w:eastAsia="宋体" w:cs="宋体"/>
          <w:b/>
          <w:bCs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信誉要求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：</w:t>
      </w:r>
      <w:r>
        <w:rPr>
          <w:rFonts w:ascii="宋体" w:hAnsi="宋体" w:eastAsia="宋体" w:cs="宋体"/>
          <w:snapToGrid w:val="0"/>
          <w:color w:val="000000"/>
          <w:spacing w:val="-7"/>
          <w:kern w:val="2"/>
          <w:sz w:val="24"/>
          <w:szCs w:val="24"/>
          <w:highlight w:val="none"/>
          <w:lang w:val="en-US" w:eastAsia="en-US" w:bidi="ar-SA"/>
        </w:rPr>
        <w:t>投标人没有被处于责令停业，投标资格被取消，财产被接管、冻结、破产状态；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近三年内没有与骗取合同有关联以及其他经济方面的严重违法行为；近几年有较好的安全记录，近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三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年内没有发生重大质量和特大安全事故供应商如在“信用中国”网站、中国政府采购网（http://www.gsxt.gov.cn）被列入严重违法失信行为记录名单的（尚在处罚期内的），不得参加本次政府采购活动﹙投标人网上自行打印后加盖投标单位公章﹚。</w:t>
      </w:r>
    </w:p>
    <w:p w14:paraId="00C3A471">
      <w:pPr>
        <w:widowControl w:val="0"/>
        <w:spacing w:before="132" w:line="220" w:lineRule="auto"/>
        <w:ind w:left="97" w:firstLine="482" w:firstLineChars="200"/>
        <w:jc w:val="both"/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人员要求：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至少配备一名项目负责人，需提供项目负责人身份证正反面、本单位近三个月社保、联系方式及地址等相关信息。</w:t>
      </w:r>
    </w:p>
    <w:p w14:paraId="7956EA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2" w:firstLineChars="200"/>
        <w:textAlignment w:val="auto"/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缴纳税收及社保要求：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需提供本单位近三个月完税证明、社保缴纳证明（须有法人社保明细）。</w:t>
      </w:r>
    </w:p>
    <w:p w14:paraId="6DA680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default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备注：需提供采购物品样品，标注好防火知识及尺寸。</w:t>
      </w:r>
    </w:p>
    <w:p w14:paraId="0BD2F9C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default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以上资料及清单需提供原件扫描件并加盖公章上传。</w:t>
      </w:r>
    </w:p>
    <w:p w14:paraId="70F815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" w:hAnsi="仿宋" w:eastAsia="仿宋" w:cs="仿宋"/>
          <w:color w:val="auto"/>
          <w:sz w:val="30"/>
          <w:szCs w:val="30"/>
          <w:lang w:val="en-US" w:eastAsia="zh-CN"/>
        </w:rPr>
      </w:pPr>
    </w:p>
    <w:p w14:paraId="7F48A267">
      <w:pPr>
        <w:pStyle w:val="2"/>
        <w:rPr>
          <w:rFonts w:hint="default" w:ascii="仿宋" w:hAnsi="仿宋" w:eastAsia="仿宋" w:cs="仿宋"/>
          <w:color w:val="auto"/>
          <w:sz w:val="30"/>
          <w:szCs w:val="30"/>
          <w:lang w:val="en-US" w:eastAsia="zh-CN"/>
        </w:rPr>
      </w:pPr>
    </w:p>
    <w:tbl>
      <w:tblPr>
        <w:tblStyle w:val="4"/>
        <w:tblW w:w="8686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6"/>
        <w:gridCol w:w="1082"/>
        <w:gridCol w:w="1656"/>
        <w:gridCol w:w="1035"/>
        <w:gridCol w:w="1050"/>
        <w:gridCol w:w="1365"/>
        <w:gridCol w:w="1642"/>
      </w:tblGrid>
      <w:tr w14:paraId="4F6D45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8686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1799B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2025年林业草原生态保护恢复资金应急分队保障项目宣传服务</w:t>
            </w:r>
          </w:p>
        </w:tc>
      </w:tr>
      <w:tr w14:paraId="2DE51E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4561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61CF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名称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E83F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数量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F87A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252B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单价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D7F1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金额</w:t>
            </w:r>
          </w:p>
        </w:tc>
        <w:tc>
          <w:tcPr>
            <w:tcW w:w="1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B4A7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参数</w:t>
            </w:r>
          </w:p>
        </w:tc>
      </w:tr>
      <w:tr w14:paraId="5D0E07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C358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8EAA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更换双面宣传牌（包安装）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A8F3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24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7241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18AE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82EA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B52B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3m*1.5m</w:t>
            </w:r>
          </w:p>
        </w:tc>
      </w:tr>
      <w:tr w14:paraId="7CB3F8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7347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42DC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新建森林防火宣传牌（双面）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04FA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9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6BBF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2601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C9AB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5338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3m*1.5m</w:t>
            </w:r>
          </w:p>
        </w:tc>
      </w:tr>
      <w:tr w14:paraId="7AC13A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868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2120A2">
            <w:pPr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合计金额：</w:t>
            </w:r>
          </w:p>
        </w:tc>
      </w:tr>
      <w:tr w14:paraId="0D92C5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868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653A07">
            <w:pPr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单位名称（加盖公章）：</w:t>
            </w:r>
          </w:p>
        </w:tc>
      </w:tr>
      <w:tr w14:paraId="43E3BE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868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83AD2E">
            <w:pPr>
              <w:jc w:val="both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日期：</w:t>
            </w:r>
          </w:p>
        </w:tc>
      </w:tr>
    </w:tbl>
    <w:p w14:paraId="1CC7E054">
      <w:pPr>
        <w:rPr>
          <w:rFonts w:hint="default" w:ascii="仿宋" w:hAnsi="仿宋" w:eastAsia="仿宋" w:cs="仿宋"/>
          <w:color w:val="auto"/>
          <w:sz w:val="30"/>
          <w:szCs w:val="30"/>
          <w:lang w:val="en-US" w:eastAsia="zh-CN"/>
        </w:rPr>
      </w:pPr>
    </w:p>
    <w:sectPr>
      <w:pgSz w:w="11906" w:h="16838"/>
      <w:pgMar w:top="1701" w:right="1474" w:bottom="170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B61ED0"/>
    <w:rsid w:val="01490B16"/>
    <w:rsid w:val="099512B1"/>
    <w:rsid w:val="09B61ED0"/>
    <w:rsid w:val="1B361621"/>
    <w:rsid w:val="2AC876C4"/>
    <w:rsid w:val="2C85582C"/>
    <w:rsid w:val="2F2C3498"/>
    <w:rsid w:val="334D3EDF"/>
    <w:rsid w:val="425D64CE"/>
    <w:rsid w:val="50ED5A48"/>
    <w:rsid w:val="56C76FEB"/>
    <w:rsid w:val="65ED20FB"/>
    <w:rsid w:val="663A3B03"/>
    <w:rsid w:val="6C09234D"/>
    <w:rsid w:val="7BC77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rPr>
      <w:sz w:val="28"/>
      <w:szCs w:val="20"/>
    </w:rPr>
  </w:style>
  <w:style w:type="paragraph" w:styleId="3">
    <w:name w:val="Normal (Web)"/>
    <w:basedOn w:val="1"/>
    <w:next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6">
    <w:name w:val="font11"/>
    <w:basedOn w:val="5"/>
    <w:qFormat/>
    <w:uiPriority w:val="0"/>
    <w:rPr>
      <w:rFonts w:hint="eastAsia" w:ascii="仿宋" w:hAnsi="仿宋" w:eastAsia="仿宋" w:cs="仿宋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683</Words>
  <Characters>739</Characters>
  <Lines>0</Lines>
  <Paragraphs>0</Paragraphs>
  <TotalTime>14</TotalTime>
  <ScaleCrop>false</ScaleCrop>
  <LinksUpToDate>false</LinksUpToDate>
  <CharactersWithSpaces>739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2025-03-25T07:35:00Z</dcterms:created>
  <dc:creator>Administrator</dc:creator>
  <cp:lastModifiedBy>Administrator</cp:lastModifiedBy>
  <dcterms:modified xsi:type="dcterms:W3CDTF">2025-03-25T15:57:07Z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eyJoZGlkIjoiNzJmNDdkNzMzMGYwYzZkYzI1ZmI1YjkzMWFkNTFkZmIiLCJ1c2VySWQiOiIzMjc2Mjk5NjgifQ==</vt:lpwstr>
  </property>
  <property fmtid="{D5CDD505-2E9C-101B-9397-08002B2CF9AE}" pid="4" name="ICV">
    <vt:lpwstr>DDD46162F16749D382D0CCB11EA1658A_12</vt:lpwstr>
  </property>
</Properties>
</file>