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报价时需上传</w:t>
      </w:r>
      <w:r>
        <w:rPr>
          <w:rFonts w:hint="eastAsia"/>
          <w:sz w:val="28"/>
          <w:szCs w:val="36"/>
          <w:lang w:eastAsia="zh-CN"/>
        </w:rPr>
        <w:t>：</w:t>
      </w:r>
    </w:p>
    <w:p>
      <w:pPr>
        <w:numPr>
          <w:ilvl w:val="0"/>
          <w:numId w:val="1"/>
        </w:num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在中华人民共和国境内注册，具有独立法定代表人资格。《营业执照》经营范围必须包含竞价商品类目</w:t>
      </w:r>
      <w:r>
        <w:rPr>
          <w:rFonts w:hint="eastAsia"/>
          <w:sz w:val="28"/>
          <w:szCs w:val="36"/>
          <w:lang w:eastAsia="zh-CN"/>
        </w:rPr>
        <w:t>；</w:t>
      </w:r>
      <w:r>
        <w:rPr>
          <w:rFonts w:hint="eastAsia"/>
          <w:sz w:val="28"/>
          <w:szCs w:val="36"/>
          <w:lang w:val="en-US" w:eastAsia="zh-CN"/>
        </w:rPr>
        <w:t>提供法人身份证明材料</w:t>
      </w:r>
      <w:r>
        <w:rPr>
          <w:rFonts w:hint="eastAsia"/>
          <w:sz w:val="28"/>
          <w:szCs w:val="36"/>
          <w:lang w:eastAsia="zh-CN"/>
        </w:rPr>
        <w:t>；</w:t>
      </w:r>
    </w:p>
    <w:p>
      <w:pPr>
        <w:numPr>
          <w:ilvl w:val="0"/>
          <w:numId w:val="1"/>
        </w:num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具有有效的《食品经营许可证》或《食品生产许可证》；</w:t>
      </w:r>
    </w:p>
    <w:p>
      <w:pPr>
        <w:numPr>
          <w:ilvl w:val="0"/>
          <w:numId w:val="0"/>
        </w:num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3.</w:t>
      </w:r>
      <w:r>
        <w:rPr>
          <w:rFonts w:hint="eastAsia"/>
          <w:sz w:val="28"/>
          <w:szCs w:val="36"/>
        </w:rPr>
        <w:t>信用证明。(查询渠道:"信用中国"网站www.creditchina.gov.cn，下载信用信息报告上有“信用中国"水印为准;中国政府采购网www.ccgp.gov.cn截屏信息查询无严重违法失信行为记录名单的打印件</w:t>
      </w:r>
      <w:r>
        <w:rPr>
          <w:rFonts w:hint="eastAsia"/>
          <w:sz w:val="28"/>
          <w:szCs w:val="36"/>
          <w:lang w:eastAsia="zh-CN"/>
        </w:rPr>
        <w:t>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4.</w:t>
      </w:r>
      <w:r>
        <w:rPr>
          <w:rFonts w:hint="eastAsia"/>
          <w:sz w:val="28"/>
          <w:szCs w:val="36"/>
        </w:rPr>
        <w:t>遵守国家相关法律，法规和政策月三年内在其经营活动中未受过任何处罚，无不良行为无重大违法记录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提供截图和声明函</w:t>
      </w:r>
      <w:r>
        <w:rPr>
          <w:rFonts w:hint="eastAsia"/>
          <w:sz w:val="28"/>
          <w:szCs w:val="36"/>
        </w:rPr>
        <w:t>;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5</w:t>
      </w:r>
      <w:r>
        <w:rPr>
          <w:rFonts w:hint="eastAsia"/>
          <w:sz w:val="28"/>
          <w:szCs w:val="36"/>
        </w:rPr>
        <w:t xml:space="preserve">.未被列入失信被执行人、重大税收违法案件当事人名单、政府采购严重违法失信行为记录名单: 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6</w:t>
      </w:r>
      <w:r>
        <w:rPr>
          <w:rFonts w:hint="eastAsia"/>
          <w:sz w:val="28"/>
          <w:szCs w:val="36"/>
        </w:rPr>
        <w:t>.具有良好的商业信誉和</w:t>
      </w:r>
      <w:r>
        <w:rPr>
          <w:rFonts w:hint="eastAsia"/>
          <w:sz w:val="28"/>
          <w:szCs w:val="36"/>
          <w:highlight w:val="none"/>
          <w:lang w:val="en-US" w:eastAsia="zh-CN"/>
        </w:rPr>
        <w:t>专业的配送团队，提供人员健康证及车辆信息</w:t>
      </w:r>
      <w:r>
        <w:rPr>
          <w:rFonts w:hint="eastAsia"/>
          <w:sz w:val="28"/>
          <w:szCs w:val="36"/>
        </w:rPr>
        <w:t>。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7.提供的食材需提供食品检测报告、动物检测报告、蔬菜无农药残留证明。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8.提供阿克苏一级批发市场实体店证明材料。</w:t>
      </w:r>
    </w:p>
    <w:p>
      <w:pPr>
        <w:ind w:firstLine="280" w:firstLineChars="100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以上</w:t>
      </w:r>
      <w:r>
        <w:rPr>
          <w:rFonts w:hint="eastAsia"/>
          <w:sz w:val="28"/>
          <w:szCs w:val="36"/>
          <w:lang w:val="en-US" w:eastAsia="zh-CN"/>
        </w:rPr>
        <w:t>资料</w:t>
      </w:r>
      <w:r>
        <w:rPr>
          <w:rFonts w:hint="eastAsia"/>
          <w:sz w:val="28"/>
          <w:szCs w:val="36"/>
        </w:rPr>
        <w:t>须加盖公章</w:t>
      </w:r>
      <w:r>
        <w:rPr>
          <w:rFonts w:hint="eastAsia"/>
          <w:sz w:val="28"/>
          <w:szCs w:val="36"/>
          <w:lang w:val="en-US" w:eastAsia="zh-CN"/>
        </w:rPr>
        <w:t>以文件形式上传，</w:t>
      </w:r>
      <w:r>
        <w:rPr>
          <w:rFonts w:hint="eastAsia"/>
          <w:sz w:val="28"/>
          <w:szCs w:val="36"/>
        </w:rPr>
        <w:t>否则为无效报价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取消中标资格，产生的损失自行承担。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D19275"/>
    <w:multiLevelType w:val="singleLevel"/>
    <w:tmpl w:val="B1D192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54F84"/>
    <w:rsid w:val="0A710035"/>
    <w:rsid w:val="17AB36F1"/>
    <w:rsid w:val="32F72113"/>
    <w:rsid w:val="4EA12AA9"/>
    <w:rsid w:val="7DAB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453</Words>
  <Characters>496</Characters>
  <Lines>0</Lines>
  <Paragraphs>0</Paragraphs>
  <TotalTime>30</TotalTime>
  <ScaleCrop>false</ScaleCrop>
  <LinksUpToDate>false</LinksUpToDate>
  <CharactersWithSpaces>497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2025-03-08T04:54:00Z</dcterms:created>
  <dc:creator>Administrator</dc:creator>
  <cp:lastModifiedBy>Administrator</cp:lastModifiedBy>
  <dcterms:modified xsi:type="dcterms:W3CDTF">2025-03-09T14:17:27Z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KSOTemplateDocerSaveRecord">
    <vt:lpwstr>eyJoZGlkIjoiZTkyZGE3YzZlNjg4MWE1ZDE1YzRjMDVkMmEyN2M2MjAiLCJ1c2VySWQiOiIxNDQ0OTExODQ0In0=</vt:lpwstr>
  </property>
  <property fmtid="{D5CDD505-2E9C-101B-9397-08002B2CF9AE}" pid="4" name="ICV">
    <vt:lpwstr>4A310DF754694C399B75C1D546801894_12</vt:lpwstr>
  </property>
</Properties>
</file>