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阿克苏市村（社区）“两委”干部能力素质提升培训班响应商资质要求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培训地点：浙江(以杭州为主）。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为省属高校。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培训时间：预计6月中下旬（往返12天）。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4、培训人员：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培训对象为政治素质过硬、业务能力强、有发展潜力的村（社区）“两委班子”后备干部、新任职的村（社区）干部。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5、培训人数：50人。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6、培训批次：1批次。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7、培训要求：线下集中脱产开展培训。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着眼于换届，采取“理论教学+现场教学”相结合的形式，主要培训农村人居环境整治、加强农村基层党建、基层治理现代化等内容。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9、投标人有干部人才培训项目承担资质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及经验，并能提供近五年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项目业绩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不少于5个。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10、培训方案要求：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体现项目服务要求，针对性、可操作性强，满足培训需求，结构清晰，设计合理。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浙江高等本科院校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包含①《关于建立规范高校干部培训基地的意见》文件要求，确定的首批全国干部教育培训基地。20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4年新增为全国干部教育培训高校基地。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各省区市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干部培训需要，陆续建立的省级高校基地②培训主题聚焦，重点突出，培训对象分析科学合理③培训目标明确定位精准④针对本项目基本情况拟定培训安排，培训安排科学可行，实操性强⑤课程内容设置科学合理、贴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实际需求，重点突出、特色鲜明，针对性、实践性强⑥投标人针对本项目的参训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情况及学习方式特征，设计具有针对性的培训方式，培训方式能有效增强吸引力，调动学员积极性，提高参训实效⑦针对本项目特点提供详细的考核评价方案，考核评价贴合本项目实际情况、考核形式及考核细则具体清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11、师资团队要求：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①投标人拟投入本项目的授课专家能满足授课要求，授课专家团队培训经验丰富，培训师资水平高，提供高级职称证书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不少于8个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。②投标人拟投入本项目的培训团队拟任首席专家具备正高级职称，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提供职称证书。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12、服务保障要求：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投标人针对本项目服务内容和要求，有切实可行的项目质量保障措施，确保培训的顺利进行。包含①有完善的培训管理制度、经费管理制度、学员管理制度及其他相关管理制度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②投标人根据项目要求有针对性安排培训场地，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和住宿宾馆。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教学环境优越、教学设备齐全，学员食宿条件、医疗卫生条件优越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③投标人对本项目有明确的跟踪持续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指导方案，训后跟进指导方式措施合理得当，满足教师持续发展的实际需求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④根据投标人在培训期间对安全管理措施及应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急服务保障措施。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、根据国家财行〔2016〕540号和浙财行〔2022〕13号相关文件精神，除师资费外，培训费实行分类综合定额标准，分项核定、总额控制。综合定额培训标准按550元/人/天标准执行（含食宿、考察、场地、交通等费用），师资费在综合定额标准外单独核算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中标价主要用于培训期间所需的培训费、观摩讲解费、住宿费、伙食费、往返机票费等其他费用等培训所需的全部开支不超过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50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万元，超出部分不另外支付。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9BEB28"/>
    <w:multiLevelType w:val="singleLevel"/>
    <w:tmpl w:val="D09BEB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iOThkMWZmYzMzY2M1MDdhMjcxNjM3MWU2N2MifQ=="/>
  </w:docVars>
  <w:rsids>
    <w:rsidRoot w:val="3DF93DA0"/>
    <w:rsid w:val="088E1453"/>
    <w:rsid w:val="096D4878"/>
    <w:rsid w:val="11E81B4B"/>
    <w:rsid w:val="18E63270"/>
    <w:rsid w:val="19611BDC"/>
    <w:rsid w:val="1ECD0317"/>
    <w:rsid w:val="1EEB6107"/>
    <w:rsid w:val="1F946BFA"/>
    <w:rsid w:val="24AC75E5"/>
    <w:rsid w:val="2AED525D"/>
    <w:rsid w:val="30F272D4"/>
    <w:rsid w:val="32CF27A0"/>
    <w:rsid w:val="39E6295E"/>
    <w:rsid w:val="3B0456A7"/>
    <w:rsid w:val="3DF93DA0"/>
    <w:rsid w:val="3FAD01EB"/>
    <w:rsid w:val="3FD75B18"/>
    <w:rsid w:val="419129E4"/>
    <w:rsid w:val="44507AFE"/>
    <w:rsid w:val="44631907"/>
    <w:rsid w:val="531C346A"/>
    <w:rsid w:val="55FA382D"/>
    <w:rsid w:val="56EF6CD5"/>
    <w:rsid w:val="57C20F1D"/>
    <w:rsid w:val="5AE813BF"/>
    <w:rsid w:val="636764B7"/>
    <w:rsid w:val="64157320"/>
    <w:rsid w:val="67F13779"/>
    <w:rsid w:val="691108A6"/>
    <w:rsid w:val="6AEB148D"/>
    <w:rsid w:val="6CBC370C"/>
    <w:rsid w:val="6E1B616A"/>
    <w:rsid w:val="739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spacing w:line="240" w:lineRule="exact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标书正文1"/>
    <w:basedOn w:val="1"/>
    <w:next w:val="3"/>
    <w:qFormat/>
    <w:uiPriority w:val="0"/>
    <w:pPr>
      <w:spacing w:line="520" w:lineRule="exact"/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923</Characters>
  <Lines>0</Lines>
  <Paragraphs>0</Paragraphs>
  <TotalTime>3</TotalTime>
  <ScaleCrop>false</ScaleCrop>
  <LinksUpToDate>false</LinksUpToDate>
  <CharactersWithSpaces>925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2024-04-12T00:40:00Z</dcterms:created>
  <dc:creator>勾伯洋</dc:creator>
  <cp:lastModifiedBy>Administrator</cp:lastModifiedBy>
  <cp:lastPrinted>2025-04-07T12:56:00Z</cp:lastPrinted>
  <dcterms:modified xsi:type="dcterms:W3CDTF">2025-06-11T11:01:23Z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C3AD4668DB744B6ABC8A017DA490DF8A_13</vt:lpwstr>
  </property>
</Properties>
</file>