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3BF93">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巴音学院公寓楼更换供水管项目询价通知</w:t>
      </w:r>
    </w:p>
    <w:p w14:paraId="193E6B2C">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一、项目信息</w:t>
      </w:r>
    </w:p>
    <w:p w14:paraId="2DFFA229">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项目名称：巴音学院公寓楼更换供水管项目</w:t>
      </w:r>
    </w:p>
    <w:p w14:paraId="2FDBACEE">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资金预算：32000元</w:t>
      </w:r>
    </w:p>
    <w:p w14:paraId="168D7052">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工期：合同签订后</w:t>
      </w:r>
      <w:r>
        <w:rPr>
          <w:rFonts w:hint="eastAsia" w:ascii="方正仿宋_GBK" w:hAnsi="方正仿宋_GBK" w:eastAsia="方正仿宋_GBK" w:cs="方正仿宋_GBK"/>
          <w:sz w:val="32"/>
          <w:szCs w:val="32"/>
          <w:highlight w:val="yellow"/>
          <w:lang w:val="en-US" w:eastAsia="zh-CN"/>
        </w:rPr>
        <w:t>15</w:t>
      </w:r>
      <w:r>
        <w:rPr>
          <w:rFonts w:hint="eastAsia" w:ascii="方正仿宋_GBK" w:hAnsi="方正仿宋_GBK" w:eastAsia="方正仿宋_GBK" w:cs="方正仿宋_GBK"/>
          <w:sz w:val="32"/>
          <w:szCs w:val="32"/>
          <w:lang w:val="en-US" w:eastAsia="zh-CN"/>
        </w:rPr>
        <w:t>个日历天</w:t>
      </w:r>
    </w:p>
    <w:p w14:paraId="5D374C53">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项目联系人及联系方式： 艾尔登   13279782333 </w:t>
      </w:r>
    </w:p>
    <w:p w14:paraId="7987C435">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二、采购需求</w:t>
      </w:r>
    </w:p>
    <w:p w14:paraId="44A2F7CB">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1.项目实施目标</w:t>
      </w:r>
    </w:p>
    <w:p w14:paraId="24F34248">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项目具体内容：16套公寓楼供水管道老化，需进行更换，厨房、卫生间、壁挂炉等布管线接入指定位置留安装接口。</w:t>
      </w:r>
      <w:bookmarkStart w:id="0" w:name="_GoBack"/>
      <w:bookmarkEnd w:id="0"/>
    </w:p>
    <w:p w14:paraId="6B0E1E35">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2.供货人完成全部施工，报价包含原料以及施工保障的各类费用和税费。</w:t>
      </w:r>
    </w:p>
    <w:p w14:paraId="34DE43A1">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3.付款方式：竣工验收通过后一次付清。</w:t>
      </w:r>
    </w:p>
    <w:p w14:paraId="76CC50FD">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4.质量保障要求：2年内施工方免费维修，免费更换配件。</w:t>
      </w:r>
    </w:p>
    <w:p w14:paraId="2B05FF2A">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5.报价响应需上传工程和货物清单，所需管子及管件应按国家标准配备使用（品牌为日丰、金牛、公元之一），并标注清楚品牌及规格型号。提供采购人确认的踏勘证明。</w:t>
      </w:r>
    </w:p>
    <w:p w14:paraId="39F9F9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r>
        <w:rPr>
          <w:rFonts w:hint="eastAsia" w:ascii="方正仿宋_GBK" w:hAnsi="方正仿宋_GBK" w:eastAsia="方正仿宋_GBK" w:cs="方正仿宋_GBK"/>
          <w:sz w:val="32"/>
          <w:szCs w:val="32"/>
          <w:lang w:val="en-US" w:eastAsia="zh-CN"/>
        </w:rPr>
        <w:t>6.报价方请先行到现场进行查看，</w:t>
      </w:r>
      <w:r>
        <w:rPr>
          <w:rFonts w:hint="eastAsia" w:ascii="仿宋" w:hAnsi="仿宋" w:eastAsia="仿宋" w:cs="仿宋"/>
          <w:sz w:val="30"/>
          <w:szCs w:val="30"/>
          <w:lang w:val="en-US" w:eastAsia="zh-CN"/>
        </w:rPr>
        <w:t>若中标，不对场地现状提出异议，不以场地存在问题为由拒绝签署项目合同书或拒绝履行所约定的各项义务。</w:t>
      </w:r>
    </w:p>
    <w:p w14:paraId="7DBD4A32">
      <w:pPr>
        <w:ind w:firstLine="600" w:firstLineChars="200"/>
        <w:rPr>
          <w:rFonts w:hint="eastAsia" w:ascii="方正仿宋_GBK" w:hAnsi="方正仿宋_GBK" w:eastAsia="方正仿宋_GBK" w:cs="方正仿宋_GBK"/>
          <w:sz w:val="32"/>
          <w:szCs w:val="32"/>
          <w:lang w:val="en-US" w:eastAsia="zh-CN"/>
        </w:rPr>
      </w:pPr>
      <w:r>
        <w:rPr>
          <w:rFonts w:hint="eastAsia" w:ascii="仿宋" w:hAnsi="仿宋" w:eastAsia="仿宋" w:cs="仿宋"/>
          <w:sz w:val="30"/>
          <w:szCs w:val="30"/>
          <w:lang w:val="en-US" w:eastAsia="zh-CN"/>
        </w:rPr>
        <w:t>三、</w:t>
      </w:r>
      <w:r>
        <w:rPr>
          <w:rFonts w:hint="eastAsia" w:ascii="方正仿宋_GBK" w:hAnsi="方正仿宋_GBK" w:eastAsia="方正仿宋_GBK" w:cs="方正仿宋_GBK"/>
          <w:sz w:val="32"/>
          <w:szCs w:val="32"/>
          <w:lang w:val="en-US" w:eastAsia="zh-CN"/>
        </w:rPr>
        <w:t>费用范围</w:t>
      </w:r>
    </w:p>
    <w:p w14:paraId="54E4B058">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货人完成全部施工，报价包含场地、原料、设备以及施工保障的各类费用和税费以及维护保养费用。响应企业请认真踏勘后报价，明确承包费用报价，报价为工程总价，报价后即视为按采购人需求施工，完成全部供货和施工内容，不接受单价调整和工程量调整，不支付报价外任何费用。</w:t>
      </w:r>
    </w:p>
    <w:p w14:paraId="0A8450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sz w:val="30"/>
          <w:szCs w:val="30"/>
          <w:lang w:val="en-US" w:eastAsia="zh-CN"/>
        </w:rPr>
      </w:pPr>
    </w:p>
    <w:p w14:paraId="674615A7">
      <w:pPr>
        <w:rPr>
          <w:rFonts w:hint="eastAsia" w:ascii="方正仿宋_GBK" w:hAnsi="方正仿宋_GBK" w:eastAsia="方正仿宋_GBK" w:cs="方正仿宋_GBK"/>
          <w:sz w:val="32"/>
          <w:szCs w:val="32"/>
          <w:lang w:val="en-US" w:eastAsia="zh-CN"/>
        </w:rPr>
      </w:pPr>
    </w:p>
    <w:p w14:paraId="68DC87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GNiYjA0NjQ1OTViMmFjNGRjMmFlYzAyYTY1M2YifQ=="/>
  </w:docVars>
  <w:rsids>
    <w:rsidRoot w:val="416A2B13"/>
    <w:rsid w:val="416A2B13"/>
    <w:rsid w:val="636F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342</Words>
  <Characters>372</Characters>
  <Lines>0</Lines>
  <Paragraphs>0</Paragraphs>
  <TotalTime>3</TotalTime>
  <ScaleCrop>false</ScaleCrop>
  <LinksUpToDate>false</LinksUpToDate>
  <CharactersWithSpaces>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2024-10-16T03:59:00Z</dcterms:created>
  <dc:creator>Administrator</dc:creator>
  <cp:lastModifiedBy>王军国</cp:lastModifiedBy>
  <dcterms:modified xsi:type="dcterms:W3CDTF">2024-10-16T04:38:47Z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9C8215008B8A4CCA90126F23C671DBF9_11</vt:lpwstr>
  </property>
</Properties>
</file>