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A6CC">
      <w:pPr>
        <w:spacing w:line="360" w:lineRule="auto"/>
        <w:jc w:val="center"/>
        <w:rPr>
          <w:rFonts w:hint="eastAsia"/>
          <w:b/>
          <w:bCs/>
          <w:sz w:val="32"/>
          <w:szCs w:val="40"/>
        </w:rPr>
      </w:pPr>
      <w:r>
        <w:rPr>
          <w:rFonts w:hint="eastAsia"/>
          <w:b/>
          <w:bCs/>
          <w:sz w:val="32"/>
          <w:szCs w:val="40"/>
          <w:lang w:eastAsia="zh-CN"/>
        </w:rPr>
        <w:t>巴州机关后勤服务中心</w:t>
      </w:r>
      <w:r>
        <w:rPr>
          <w:rFonts w:hint="eastAsia"/>
          <w:b/>
          <w:bCs/>
          <w:sz w:val="32"/>
          <w:szCs w:val="40"/>
          <w:lang w:val="en-US" w:eastAsia="zh-CN"/>
        </w:rPr>
        <w:t>4部</w:t>
      </w:r>
      <w:r>
        <w:rPr>
          <w:rFonts w:hint="eastAsia"/>
          <w:b/>
          <w:bCs/>
          <w:sz w:val="32"/>
          <w:szCs w:val="40"/>
          <w:lang w:eastAsia="zh-CN"/>
        </w:rPr>
        <w:t>电梯</w:t>
      </w:r>
      <w:r>
        <w:rPr>
          <w:rFonts w:hint="eastAsia"/>
          <w:b/>
          <w:bCs/>
          <w:sz w:val="32"/>
          <w:szCs w:val="40"/>
          <w:lang w:val="en-US" w:eastAsia="zh-CN"/>
        </w:rPr>
        <w:t>2025年维保</w:t>
      </w:r>
      <w:r>
        <w:rPr>
          <w:rFonts w:hint="eastAsia"/>
          <w:b/>
          <w:bCs/>
          <w:sz w:val="32"/>
          <w:szCs w:val="40"/>
        </w:rPr>
        <w:t>的在线询价</w:t>
      </w:r>
    </w:p>
    <w:p w14:paraId="2420697C">
      <w:pPr>
        <w:spacing w:line="360" w:lineRule="auto"/>
        <w:rPr>
          <w:rFonts w:hint="eastAsia"/>
          <w:b/>
          <w:bCs/>
          <w:sz w:val="28"/>
          <w:szCs w:val="36"/>
        </w:rPr>
      </w:pPr>
      <w:r>
        <w:rPr>
          <w:rFonts w:hint="eastAsia"/>
          <w:b/>
          <w:bCs/>
          <w:sz w:val="28"/>
          <w:szCs w:val="36"/>
        </w:rPr>
        <w:t>一、项目信息</w:t>
      </w:r>
    </w:p>
    <w:p w14:paraId="1B16978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cstheme="minorEastAsia"/>
          <w:sz w:val="24"/>
          <w:szCs w:val="24"/>
          <w:lang w:eastAsia="zh-CN"/>
        </w:rPr>
        <w:t>巴州机关后勤服务中心</w:t>
      </w:r>
      <w:r>
        <w:rPr>
          <w:rFonts w:hint="eastAsia" w:asciiTheme="minorEastAsia" w:hAnsiTheme="minorEastAsia" w:cstheme="minorEastAsia"/>
          <w:sz w:val="24"/>
          <w:szCs w:val="24"/>
          <w:lang w:val="en-US" w:eastAsia="zh-CN"/>
        </w:rPr>
        <w:t>4部电梯2025年维保</w:t>
      </w:r>
      <w:r>
        <w:rPr>
          <w:rFonts w:hint="eastAsia" w:asciiTheme="minorEastAsia" w:hAnsiTheme="minorEastAsia" w:eastAsiaTheme="minorEastAsia" w:cstheme="minorEastAsia"/>
          <w:sz w:val="24"/>
          <w:szCs w:val="24"/>
        </w:rPr>
        <w:t>的在线询价</w:t>
      </w:r>
    </w:p>
    <w:p w14:paraId="1481E7B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1458AB22">
      <w:pPr>
        <w:spacing w:line="24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项目联系人及联系方式:</w:t>
      </w:r>
      <w:r>
        <w:rPr>
          <w:rFonts w:hint="eastAsia" w:asciiTheme="minorEastAsia" w:hAnsiTheme="minorEastAsia" w:cstheme="minorEastAsia"/>
          <w:sz w:val="24"/>
          <w:szCs w:val="24"/>
          <w:lang w:eastAsia="zh-CN"/>
        </w:rPr>
        <w:t>孙茜</w:t>
      </w:r>
      <w:r>
        <w:rPr>
          <w:rFonts w:hint="eastAsia" w:asciiTheme="minorEastAsia" w:hAnsiTheme="minorEastAsia" w:cstheme="minorEastAsia"/>
          <w:sz w:val="24"/>
          <w:szCs w:val="24"/>
          <w:lang w:val="en-US" w:eastAsia="zh-CN"/>
        </w:rPr>
        <w:t xml:space="preserve">  15809969086</w:t>
      </w:r>
    </w:p>
    <w:p w14:paraId="3A068F0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报价起止时间:</w:t>
      </w:r>
    </w:p>
    <w:p w14:paraId="020566F2">
      <w:pPr>
        <w:spacing w:line="240" w:lineRule="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采购单位:巴州</w:t>
      </w:r>
      <w:r>
        <w:rPr>
          <w:rFonts w:hint="eastAsia" w:asciiTheme="minorEastAsia" w:hAnsiTheme="minorEastAsia" w:cstheme="minorEastAsia"/>
          <w:sz w:val="24"/>
          <w:szCs w:val="24"/>
          <w:lang w:eastAsia="zh-CN"/>
        </w:rPr>
        <w:t>机关后勤服务中心</w:t>
      </w:r>
    </w:p>
    <w:p w14:paraId="4E6F2F4A">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供应商规模要求:</w:t>
      </w:r>
      <w:r>
        <w:rPr>
          <w:rFonts w:hint="eastAsia" w:asciiTheme="minorEastAsia" w:hAnsiTheme="minorEastAsia" w:cstheme="minorEastAsia"/>
          <w:sz w:val="24"/>
          <w:szCs w:val="24"/>
          <w:lang w:val="en-US" w:eastAsia="zh-CN"/>
        </w:rPr>
        <w:t>具有特种设备生产许可证</w:t>
      </w:r>
      <w:r>
        <w:rPr>
          <w:rFonts w:hint="eastAsia" w:asciiTheme="minorEastAsia" w:hAnsiTheme="minorEastAsia" w:eastAsiaTheme="minorEastAsia" w:cstheme="minorEastAsia"/>
          <w:sz w:val="24"/>
          <w:szCs w:val="24"/>
          <w:lang w:val="en-US" w:eastAsia="zh-CN"/>
        </w:rPr>
        <w:t>。</w:t>
      </w:r>
    </w:p>
    <w:p w14:paraId="723EDABE">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供应商资质要求:</w:t>
      </w:r>
      <w:r>
        <w:rPr>
          <w:rFonts w:hint="eastAsia" w:asciiTheme="minorEastAsia" w:hAnsiTheme="minorEastAsia" w:eastAsiaTheme="minorEastAsia" w:cstheme="minorEastAsia"/>
          <w:sz w:val="24"/>
          <w:szCs w:val="24"/>
          <w:lang w:val="en-US" w:eastAsia="zh-CN"/>
        </w:rPr>
        <w:t>营业执照</w:t>
      </w:r>
      <w:r>
        <w:rPr>
          <w:rFonts w:hint="eastAsia" w:asciiTheme="minorEastAsia" w:hAnsiTheme="minorEastAsia" w:cstheme="minorEastAsia"/>
          <w:sz w:val="24"/>
          <w:szCs w:val="24"/>
          <w:lang w:val="en-US" w:eastAsia="zh-CN"/>
        </w:rPr>
        <w:t>、资质为电梯A2或者B级。</w:t>
      </w:r>
    </w:p>
    <w:p w14:paraId="01C9B232">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供应商基本要求:符合《中华人民共和国政府采购法》第二十二条的规定</w:t>
      </w:r>
      <w:r>
        <w:rPr>
          <w:rFonts w:hint="eastAsia" w:asciiTheme="minorEastAsia" w:hAnsiTheme="minorEastAsia" w:eastAsiaTheme="minorEastAsia" w:cstheme="minorEastAsia"/>
          <w:sz w:val="24"/>
          <w:szCs w:val="24"/>
          <w:lang w:eastAsia="zh-CN"/>
        </w:rPr>
        <w:t>。</w:t>
      </w:r>
    </w:p>
    <w:p w14:paraId="1968A655">
      <w:pPr>
        <w:rPr>
          <w:rFonts w:hint="eastAsia"/>
          <w:b/>
          <w:bCs/>
          <w:sz w:val="28"/>
          <w:szCs w:val="36"/>
          <w:lang w:val="en-US" w:eastAsia="zh-CN"/>
        </w:rPr>
      </w:pPr>
      <w:r>
        <w:rPr>
          <w:rFonts w:hint="eastAsia"/>
          <w:b/>
          <w:bCs/>
          <w:sz w:val="28"/>
          <w:szCs w:val="36"/>
        </w:rPr>
        <w:t>二、</w:t>
      </w:r>
      <w:r>
        <w:rPr>
          <w:rFonts w:hint="eastAsia"/>
          <w:b/>
          <w:bCs/>
          <w:sz w:val="28"/>
          <w:szCs w:val="36"/>
          <w:lang w:val="en-US" w:eastAsia="zh-CN"/>
        </w:rPr>
        <w:t>商务要求</w:t>
      </w:r>
    </w:p>
    <w:tbl>
      <w:tblPr>
        <w:tblStyle w:val="5"/>
        <w:tblW w:w="1031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7837"/>
      </w:tblGrid>
      <w:tr w14:paraId="42C3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82" w:type="dxa"/>
            <w:vAlign w:val="center"/>
          </w:tcPr>
          <w:p w14:paraId="1EC9956A">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商务项目</w:t>
            </w:r>
          </w:p>
        </w:tc>
        <w:tc>
          <w:tcPr>
            <w:tcW w:w="7837" w:type="dxa"/>
            <w:vAlign w:val="center"/>
          </w:tcPr>
          <w:p w14:paraId="157165C7">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商务要求</w:t>
            </w:r>
          </w:p>
        </w:tc>
      </w:tr>
      <w:tr w14:paraId="1EFC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9" w:hRule="atLeast"/>
        </w:trPr>
        <w:tc>
          <w:tcPr>
            <w:tcW w:w="2482" w:type="dxa"/>
            <w:vAlign w:val="center"/>
          </w:tcPr>
          <w:p w14:paraId="6DA8161C">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商务要求及服务</w:t>
            </w:r>
          </w:p>
        </w:tc>
        <w:tc>
          <w:tcPr>
            <w:tcW w:w="7837" w:type="dxa"/>
            <w:vAlign w:val="center"/>
          </w:tcPr>
          <w:p w14:paraId="75A01632">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1.在中华人民共和国境内依法注册的、具有独立承担民事责任的能力，提供有效的营业执照复印件并加盖公章。</w:t>
            </w:r>
          </w:p>
          <w:p w14:paraId="65D7831A">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2.参与投标的法定代表人应具有法定代表人资格证明文件及法人身份证原件，参与投标的委托人应具有法定代表人资格证明文件及法人身份证原件和法定代表人授权委托书和被授权人身份证原件（加盖公章）。</w:t>
            </w:r>
          </w:p>
          <w:p w14:paraId="62A3BFE9">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3.供应商必须按照采购方提供的参数要求进行报价。</w:t>
            </w:r>
          </w:p>
          <w:p w14:paraId="550FAFF4">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4.技术要求:为保证特种设备售后服务，投标人必须在本地有售后服务点。</w:t>
            </w:r>
          </w:p>
          <w:p w14:paraId="7F4E717D">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5.维保期内要求:24000</w:t>
            </w:r>
            <w:bookmarkStart w:id="0" w:name="_GoBack"/>
            <w:bookmarkEnd w:id="0"/>
            <w:r>
              <w:rPr>
                <w:rFonts w:hint="eastAsia" w:ascii="宋体" w:hAnsi="宋体" w:eastAsia="宋体" w:cs="宋体"/>
                <w:b w:val="0"/>
                <w:bCs w:val="0"/>
                <w:sz w:val="24"/>
                <w:szCs w:val="24"/>
                <w:vertAlign w:val="baseline"/>
                <w:lang w:val="en-US" w:eastAsia="zh-CN"/>
              </w:rPr>
              <w:t>元/4台/年(含：包人工、润滑油、大布，1000元内配件等消耗品.含电梯检验费，含电梯保险，含限速器检验费，含砝码租赁费。)服务时应严格遵守甲方有关的规章制度。每月2次派工作人员根据国家标准及受托方的工艺和规范，按《电梯定期保养工作项目单》的内容及要求进行调整、检查、润滑、清洁等保养工作，以使设备正常运行。提供全天候应急服务，并在接到委托方报修通知后30分钟内赶到现场。</w:t>
            </w:r>
          </w:p>
          <w:p w14:paraId="56F35B7C">
            <w:pPr>
              <w:numPr>
                <w:ilvl w:val="0"/>
                <w:numId w:val="0"/>
              </w:numPr>
              <w:spacing w:line="480" w:lineRule="auto"/>
              <w:jc w:val="both"/>
              <w:rPr>
                <w:rFonts w:hint="eastAsia" w:ascii="宋体" w:hAnsi="宋体" w:eastAsia="宋体" w:cs="宋体"/>
                <w:b w:val="0"/>
                <w:bCs w:val="0"/>
                <w:sz w:val="24"/>
                <w:szCs w:val="24"/>
                <w:vertAlign w:val="baseline"/>
                <w:lang w:val="en-US" w:eastAsia="zh-CN"/>
              </w:rPr>
            </w:pPr>
          </w:p>
        </w:tc>
      </w:tr>
    </w:tbl>
    <w:p w14:paraId="0BBC3C7D">
      <w:pPr>
        <w:numPr>
          <w:ilvl w:val="0"/>
          <w:numId w:val="0"/>
        </w:numPr>
        <w:spacing w:line="360" w:lineRule="auto"/>
        <w:rPr>
          <w:rFonts w:hint="default"/>
          <w:b/>
          <w:bCs/>
          <w:sz w:val="28"/>
          <w:szCs w:val="36"/>
          <w:lang w:val="en-US" w:eastAsia="zh-CN"/>
        </w:rPr>
      </w:pP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ODg5NTkwOWUyMjAzZjdlNTkwMzkxNzYzMTI0MjcifQ=="/>
  </w:docVars>
  <w:rsids>
    <w:rsidRoot w:val="745D05DA"/>
    <w:rsid w:val="093A3733"/>
    <w:rsid w:val="1573554C"/>
    <w:rsid w:val="1B861947"/>
    <w:rsid w:val="25B34A14"/>
    <w:rsid w:val="2C9A6113"/>
    <w:rsid w:val="2EE930F3"/>
    <w:rsid w:val="30514383"/>
    <w:rsid w:val="30683D24"/>
    <w:rsid w:val="36014745"/>
    <w:rsid w:val="360B15DF"/>
    <w:rsid w:val="38305B7D"/>
    <w:rsid w:val="39CA1B5F"/>
    <w:rsid w:val="560617A9"/>
    <w:rsid w:val="5DAE592C"/>
    <w:rsid w:val="742F670E"/>
    <w:rsid w:val="745D05DA"/>
    <w:rsid w:val="75E2200E"/>
    <w:rsid w:val="794E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1"/>
    <w:qFormat/>
    <w:uiPriority w:val="0"/>
    <w:rPr>
      <w:rFonts w:ascii="宋体" w:hAnsi="宋体" w:cs="宋体"/>
      <w:sz w:val="24"/>
      <w:lang w:val="zh-CN" w:bidi="zh-CN"/>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614</Characters>
  <Lines>0</Lines>
  <Paragraphs>0</Paragraphs>
  <TotalTime>3</TotalTime>
  <ScaleCrop>false</ScaleCrop>
  <LinksUpToDate>false</LinksUpToDate>
  <CharactersWithSpaces>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2024-03-05T07:47:00Z</dcterms:created>
  <dc:creator>张春梅</dc:creator>
  <cp:lastModifiedBy>Chunni </cp:lastModifiedBy>
  <dcterms:modified xsi:type="dcterms:W3CDTF">2024-10-15T19:25:46Z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EF1BF6129F6E4F558FD8BC95429DB8FD_13</vt:lpwstr>
  </property>
</Properties>
</file>