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E23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巴州博湖县渔业示范产业园基础设施建设项目</w:t>
      </w:r>
      <w:r>
        <w:rPr>
          <w:rFonts w:hint="eastAsia" w:ascii="方正小标宋_GBK" w:hAnsi="方正小标宋_GBK" w:eastAsia="方正小标宋_GBK" w:cs="方正小标宋_GBK"/>
          <w:b w:val="0"/>
          <w:bCs w:val="0"/>
          <w:color w:val="auto"/>
          <w:sz w:val="36"/>
          <w:szCs w:val="36"/>
          <w:highlight w:val="none"/>
          <w:lang w:val="en-US" w:eastAsia="zh-CN"/>
        </w:rPr>
        <w:t>工程造价审计</w:t>
      </w:r>
      <w:r>
        <w:rPr>
          <w:rFonts w:hint="eastAsia" w:ascii="方正小标宋_GBK" w:hAnsi="方正小标宋_GBK" w:eastAsia="方正小标宋_GBK" w:cs="方正小标宋_GBK"/>
          <w:b w:val="0"/>
          <w:bCs w:val="0"/>
          <w:sz w:val="36"/>
          <w:szCs w:val="36"/>
          <w:lang w:val="en-US" w:eastAsia="zh-CN"/>
        </w:rPr>
        <w:t>服务在线询价公告</w:t>
      </w:r>
    </w:p>
    <w:p w14:paraId="36FD9B9D">
      <w:pPr>
        <w:widowControl/>
        <w:shd w:val="clear" w:color="auto" w:fill="FFFFFF"/>
        <w:adjustRightInd w:val="0"/>
        <w:snapToGrid w:val="0"/>
        <w:spacing w:line="360" w:lineRule="auto"/>
        <w:rPr>
          <w:rFonts w:hint="eastAsia" w:ascii="宋体" w:hAnsi="宋体" w:cs="宋体"/>
          <w:sz w:val="24"/>
        </w:rPr>
      </w:pPr>
    </w:p>
    <w:p w14:paraId="49AF43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bCs/>
          <w:sz w:val="24"/>
          <w:szCs w:val="24"/>
          <w:lang w:eastAsia="zh-CN"/>
        </w:rPr>
        <w:t>为</w:t>
      </w:r>
      <w:r>
        <w:rPr>
          <w:rFonts w:hint="eastAsia" w:ascii="宋体" w:hAnsi="宋体" w:eastAsia="宋体" w:cs="宋体"/>
          <w:bCs/>
          <w:sz w:val="24"/>
          <w:szCs w:val="24"/>
          <w:lang w:val="en-US" w:eastAsia="zh-CN"/>
        </w:rPr>
        <w:t>加快</w:t>
      </w:r>
      <w:r>
        <w:rPr>
          <w:rFonts w:hint="eastAsia" w:ascii="宋体" w:hAnsi="宋体" w:eastAsia="宋体" w:cs="宋体"/>
          <w:bCs/>
          <w:sz w:val="24"/>
          <w:szCs w:val="24"/>
          <w:lang w:eastAsia="zh-CN"/>
        </w:rPr>
        <w:t>项目</w:t>
      </w:r>
      <w:r>
        <w:rPr>
          <w:rFonts w:hint="eastAsia" w:ascii="宋体" w:hAnsi="宋体" w:eastAsia="宋体" w:cs="宋体"/>
          <w:bCs/>
          <w:sz w:val="24"/>
          <w:szCs w:val="24"/>
          <w:lang w:val="en-US" w:eastAsia="zh-CN"/>
        </w:rPr>
        <w:t>工程进度，促进项目建设早日落地并投入使用，博湖县农业农村局通过政府采购的方式，推进项目前期工作顺利进行。本次通过政采云在线询价的方式对工程造价审计服务事项进行询价，请所有符合相应资质供应商进行报价</w:t>
      </w:r>
      <w:r>
        <w:rPr>
          <w:rFonts w:hint="eastAsia" w:ascii="宋体" w:hAnsi="宋体" w:eastAsia="宋体" w:cs="宋体"/>
          <w:b/>
          <w:bCs w:val="0"/>
          <w:sz w:val="24"/>
          <w:szCs w:val="24"/>
          <w:u w:val="none"/>
          <w:lang w:val="en-US" w:eastAsia="zh-CN"/>
        </w:rPr>
        <w:t>。</w:t>
      </w:r>
      <w:r>
        <w:rPr>
          <w:rFonts w:hint="eastAsia" w:ascii="宋体" w:hAnsi="宋体" w:eastAsia="宋体" w:cs="宋体"/>
          <w:sz w:val="24"/>
          <w:szCs w:val="24"/>
        </w:rPr>
        <w:t>有关事项公告如下</w:t>
      </w:r>
      <w:r>
        <w:rPr>
          <w:rFonts w:hint="eastAsia" w:ascii="宋体" w:hAnsi="宋体" w:eastAsia="宋体" w:cs="宋体"/>
          <w:kern w:val="0"/>
          <w:sz w:val="24"/>
          <w:szCs w:val="24"/>
        </w:rPr>
        <w:t>：</w:t>
      </w:r>
    </w:p>
    <w:p w14:paraId="74E157F1">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val="en-US" w:eastAsia="zh-CN"/>
        </w:rPr>
      </w:pPr>
      <w:r>
        <w:rPr>
          <w:rFonts w:hint="eastAsia" w:ascii="宋体" w:hAnsi="宋体" w:cs="宋体"/>
          <w:b/>
          <w:bCs w:val="0"/>
          <w:kern w:val="0"/>
          <w:sz w:val="32"/>
          <w:szCs w:val="32"/>
          <w:lang w:val="en-US" w:eastAsia="zh-CN"/>
        </w:rPr>
        <w:t>工程概括：</w:t>
      </w:r>
    </w:p>
    <w:p w14:paraId="4BB2DB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eastAsiaTheme="minorEastAsia"/>
          <w:bCs/>
          <w:sz w:val="24"/>
          <w:lang w:val="en-US" w:eastAsia="zh-CN"/>
        </w:rPr>
      </w:pPr>
      <w:r>
        <w:rPr>
          <w:rFonts w:hint="eastAsia" w:ascii="宋体" w:hAnsi="宋体" w:cs="宋体"/>
          <w:b w:val="0"/>
          <w:bCs/>
          <w:kern w:val="0"/>
          <w:sz w:val="24"/>
          <w:lang w:val="en-US" w:eastAsia="zh-CN"/>
        </w:rPr>
        <w:t>1.</w:t>
      </w:r>
      <w:r>
        <w:rPr>
          <w:rFonts w:hint="eastAsia" w:ascii="宋体" w:hAnsi="宋体" w:cs="宋体"/>
          <w:b w:val="0"/>
          <w:bCs/>
          <w:kern w:val="0"/>
          <w:sz w:val="24"/>
        </w:rPr>
        <w:t>项目名称：</w:t>
      </w:r>
      <w:r>
        <w:rPr>
          <w:rFonts w:hint="eastAsia" w:ascii="宋体" w:hAnsi="宋体" w:cs="宋体"/>
          <w:b w:val="0"/>
          <w:bCs/>
          <w:kern w:val="0"/>
          <w:sz w:val="24"/>
          <w:lang w:val="en-US" w:eastAsia="zh-CN"/>
        </w:rPr>
        <w:t>巴州博湖县渔业示范产业园基础设施建设项目</w:t>
      </w:r>
      <w:r>
        <w:rPr>
          <w:rFonts w:hint="eastAsia" w:ascii="宋体" w:hAnsi="宋体" w:eastAsia="宋体" w:cs="宋体"/>
          <w:bCs/>
          <w:sz w:val="24"/>
          <w:szCs w:val="24"/>
          <w:lang w:val="en-US" w:eastAsia="zh-CN"/>
        </w:rPr>
        <w:t>工程造价审计服务</w:t>
      </w:r>
    </w:p>
    <w:p w14:paraId="2D7CC4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2.预算金额：8万元</w:t>
      </w:r>
    </w:p>
    <w:p w14:paraId="58363B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3.工    期：一年</w:t>
      </w:r>
    </w:p>
    <w:p w14:paraId="1900C7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4.工程地点：博湖县</w:t>
      </w:r>
    </w:p>
    <w:p w14:paraId="5933B9EB">
      <w:pPr>
        <w:bidi w:val="0"/>
        <w:ind w:firstLine="480" w:firstLineChars="200"/>
        <w:rPr>
          <w:rFonts w:hint="default" w:ascii="宋体" w:hAnsi="宋体" w:eastAsia="宋体" w:cs="宋体"/>
          <w:bCs/>
          <w:sz w:val="24"/>
          <w:szCs w:val="24"/>
          <w:lang w:val="en-US" w:eastAsia="zh-CN"/>
        </w:rPr>
      </w:pPr>
      <w:r>
        <w:rPr>
          <w:rFonts w:hint="eastAsia" w:ascii="宋体" w:hAnsi="宋体" w:cs="宋体"/>
          <w:b w:val="0"/>
          <w:bCs/>
          <w:sz w:val="24"/>
          <w:lang w:val="en-US" w:eastAsia="zh-CN"/>
        </w:rPr>
        <w:t>5.项目简介：项目总投资1250万，其中：地方政府专项债1000万，县级配套资金250万。</w:t>
      </w:r>
      <w:bookmarkStart w:id="0" w:name="_GoBack"/>
      <w:bookmarkEnd w:id="0"/>
      <w:r>
        <w:rPr>
          <w:rFonts w:hint="eastAsia" w:ascii="宋体" w:hAnsi="宋体" w:eastAsia="宋体" w:cs="宋体"/>
          <w:bCs/>
          <w:sz w:val="24"/>
          <w:szCs w:val="24"/>
          <w:lang w:val="en-US" w:eastAsia="zh-CN"/>
        </w:rPr>
        <w:t>本项目新建厂房1600平方米，配套建设道路、水、电等相关配套设施设备。</w:t>
      </w:r>
    </w:p>
    <w:p w14:paraId="6669AA71">
      <w:pPr>
        <w:keepNext w:val="0"/>
        <w:keepLines w:val="0"/>
        <w:pageBreakBefore w:val="0"/>
        <w:kinsoku/>
        <w:wordWrap/>
        <w:overflowPunct/>
        <w:topLinePunct w:val="0"/>
        <w:autoSpaceDE/>
        <w:autoSpaceDN/>
        <w:bidi w:val="0"/>
        <w:spacing w:line="360" w:lineRule="auto"/>
        <w:ind w:right="-512" w:rightChars="-244" w:firstLine="480" w:firstLineChars="200"/>
        <w:textAlignment w:val="auto"/>
        <w:rPr>
          <w:rFonts w:hint="default" w:ascii="宋体" w:hAnsi="宋体" w:eastAsia="宋体" w:cs="宋体"/>
          <w:bCs/>
          <w:sz w:val="24"/>
          <w:szCs w:val="24"/>
          <w:lang w:val="en-US" w:eastAsia="zh-CN"/>
        </w:rPr>
      </w:pPr>
      <w:r>
        <w:rPr>
          <w:rFonts w:hint="eastAsia" w:ascii="宋体" w:hAnsi="宋体" w:cs="宋体"/>
          <w:b w:val="0"/>
          <w:bCs/>
          <w:color w:val="auto"/>
          <w:sz w:val="24"/>
          <w:highlight w:val="none"/>
          <w:lang w:val="en-US" w:eastAsia="zh-CN"/>
        </w:rPr>
        <w:t>6.服务内容</w:t>
      </w:r>
      <w:r>
        <w:rPr>
          <w:rFonts w:hint="eastAsia" w:ascii="宋体" w:hAnsi="宋体" w:cs="宋体"/>
          <w:b w:val="0"/>
          <w:bCs/>
          <w:color w:val="auto"/>
          <w:sz w:val="24"/>
          <w:highlight w:val="none"/>
        </w:rPr>
        <w:t>：</w:t>
      </w:r>
      <w:r>
        <w:rPr>
          <w:rFonts w:hint="eastAsia" w:ascii="宋体" w:hAnsi="宋体" w:eastAsia="宋体" w:cs="宋体"/>
          <w:bCs/>
          <w:sz w:val="24"/>
          <w:szCs w:val="24"/>
          <w:lang w:val="en-US" w:eastAsia="zh-CN"/>
        </w:rPr>
        <w:t>工程造价审计服务</w:t>
      </w:r>
    </w:p>
    <w:p w14:paraId="003112F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bCs w:val="0"/>
          <w:kern w:val="0"/>
          <w:sz w:val="24"/>
          <w:lang w:val="en-US" w:eastAsia="zh-CN"/>
        </w:rPr>
      </w:pPr>
      <w:r>
        <w:rPr>
          <w:rFonts w:hint="eastAsia" w:ascii="宋体" w:hAnsi="宋体" w:cs="宋体"/>
          <w:b w:val="0"/>
          <w:bCs/>
          <w:kern w:val="0"/>
          <w:sz w:val="24"/>
          <w:lang w:val="en-US" w:eastAsia="zh-CN"/>
        </w:rPr>
        <w:t>7.询价范围：符合相应资质的供应商。</w:t>
      </w:r>
    </w:p>
    <w:p w14:paraId="2AB0E1A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cs="宋体"/>
          <w:b/>
          <w:bCs w:val="0"/>
          <w:kern w:val="0"/>
          <w:sz w:val="32"/>
          <w:szCs w:val="32"/>
        </w:rPr>
      </w:pPr>
      <w:r>
        <w:rPr>
          <w:rFonts w:hint="eastAsia" w:ascii="宋体" w:hAnsi="宋体" w:cs="宋体"/>
          <w:b/>
          <w:bCs w:val="0"/>
          <w:kern w:val="0"/>
          <w:sz w:val="32"/>
          <w:szCs w:val="32"/>
          <w:lang w:val="en-US" w:eastAsia="zh-CN"/>
        </w:rPr>
        <w:t>二、</w:t>
      </w:r>
      <w:r>
        <w:rPr>
          <w:rFonts w:hint="eastAsia" w:ascii="宋体" w:hAnsi="宋体" w:cs="宋体"/>
          <w:b/>
          <w:bCs w:val="0"/>
          <w:kern w:val="0"/>
          <w:sz w:val="32"/>
          <w:szCs w:val="32"/>
          <w:lang w:eastAsia="zh-CN"/>
        </w:rPr>
        <w:t>服务商</w:t>
      </w:r>
      <w:r>
        <w:rPr>
          <w:rFonts w:hint="eastAsia" w:ascii="宋体" w:hAnsi="宋体" w:cs="宋体"/>
          <w:b/>
          <w:bCs w:val="0"/>
          <w:kern w:val="0"/>
          <w:sz w:val="32"/>
          <w:szCs w:val="32"/>
        </w:rPr>
        <w:t>资格要求：</w:t>
      </w:r>
    </w:p>
    <w:p w14:paraId="6F69FB5A">
      <w:pPr>
        <w:keepNext w:val="0"/>
        <w:keepLines w:val="0"/>
        <w:pageBreakBefore w:val="0"/>
        <w:widowControl w:val="0"/>
        <w:kinsoku/>
        <w:wordWrap/>
        <w:overflowPunct/>
        <w:topLinePunct w:val="0"/>
        <w:autoSpaceDE/>
        <w:autoSpaceDN/>
        <w:bidi w:val="0"/>
        <w:adjustRightInd/>
        <w:snapToGrid/>
        <w:spacing w:line="560" w:lineRule="exact"/>
        <w:ind w:left="218" w:leftChars="104" w:firstLine="419" w:firstLineChars="131"/>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1.有效的“三证合一”的营业执照</w:t>
      </w: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lang w:eastAsia="zh-CN"/>
        </w:rPr>
        <w:t xml:space="preserve">，且具备所报价的经营范围； </w:t>
      </w:r>
    </w:p>
    <w:p w14:paraId="33D6AFE2">
      <w:pPr>
        <w:keepNext w:val="0"/>
        <w:keepLines w:val="0"/>
        <w:pageBreakBefore w:val="0"/>
        <w:widowControl w:val="0"/>
        <w:kinsoku/>
        <w:wordWrap/>
        <w:overflowPunct/>
        <w:topLinePunct w:val="0"/>
        <w:autoSpaceDE/>
        <w:autoSpaceDN/>
        <w:bidi w:val="0"/>
        <w:adjustRightInd/>
        <w:snapToGrid/>
        <w:spacing w:line="560" w:lineRule="exact"/>
        <w:ind w:left="218" w:leftChars="104" w:firstLine="419" w:firstLineChars="131"/>
        <w:textAlignment w:val="auto"/>
        <w:rPr>
          <w:rFonts w:hint="eastAsia"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eastAsia="zh-CN"/>
        </w:rPr>
        <w:t>2.供应商具有</w:t>
      </w:r>
      <w:r>
        <w:rPr>
          <w:rFonts w:hint="eastAsia" w:ascii="Times New Roman" w:hAnsi="Times New Roman" w:eastAsia="方正仿宋_GB2312" w:cs="Times New Roman"/>
          <w:sz w:val="32"/>
          <w:szCs w:val="32"/>
          <w:lang w:eastAsia="zh-CN"/>
        </w:rPr>
        <w:t>工程审计相关资格，</w:t>
      </w:r>
      <w:r>
        <w:rPr>
          <w:rFonts w:hint="eastAsia" w:ascii="Times New Roman" w:hAnsi="Times New Roman" w:eastAsia="方正仿宋_GB2312" w:cs="Times New Roman"/>
          <w:sz w:val="32"/>
          <w:szCs w:val="32"/>
          <w:lang w:val="en-US" w:eastAsia="zh-CN"/>
        </w:rPr>
        <w:t>并上传类似项目业绩不少于三个。</w:t>
      </w:r>
    </w:p>
    <w:p w14:paraId="6672D26B">
      <w:pPr>
        <w:keepNext w:val="0"/>
        <w:keepLines w:val="0"/>
        <w:pageBreakBefore w:val="0"/>
        <w:widowControl w:val="0"/>
        <w:kinsoku/>
        <w:wordWrap/>
        <w:overflowPunct/>
        <w:topLinePunct w:val="0"/>
        <w:autoSpaceDE/>
        <w:autoSpaceDN/>
        <w:bidi w:val="0"/>
        <w:adjustRightInd/>
        <w:snapToGrid/>
        <w:spacing w:line="560" w:lineRule="exact"/>
        <w:ind w:left="218" w:leftChars="104" w:firstLine="419" w:firstLineChars="131"/>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3.项目负责人须有注册一级造价工程师证和高级职称证。</w:t>
      </w:r>
    </w:p>
    <w:p w14:paraId="2BD122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凡拟参加本次询价项目的供应商，如在 “信用中国”网站（www.creditchina.gov.cn）、中国政府采购网（www.ccgp.gov.cn）、国家企业信用信息公示系统（www.gsxt.gov.cn）、被列入失信被执行人、重大税收违法案件当事人名单、政府采购严重违法失信行为记录名单的（尚在处罚期内的）、有行贿受贿违法犯罪记录的，将成交结果提交询价办，取消其本次政府采购成交结果。</w:t>
      </w:r>
    </w:p>
    <w:p w14:paraId="45D6395A">
      <w:pPr>
        <w:keepNext w:val="0"/>
        <w:keepLines w:val="0"/>
        <w:pageBreakBefore w:val="0"/>
        <w:widowControl w:val="0"/>
        <w:kinsoku/>
        <w:wordWrap/>
        <w:overflowPunct/>
        <w:topLinePunct w:val="0"/>
        <w:autoSpaceDE/>
        <w:autoSpaceDN/>
        <w:bidi w:val="0"/>
        <w:adjustRightInd/>
        <w:snapToGrid/>
        <w:spacing w:line="560" w:lineRule="exact"/>
        <w:ind w:left="218" w:leftChars="104" w:firstLine="419" w:firstLineChars="131"/>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5.本项目为合理区间价格中标，上传报价明细，禁止恶意低价中标，如因恶意低价竞标导致无法正常按业主要求及时完成审计工作及相关业务的，将按相关规定处罚并禁止后续参与本单位项目。</w:t>
      </w:r>
    </w:p>
    <w:p w14:paraId="0E50608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960" w:firstLineChars="300"/>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6.上传现场踏勘回执单。</w:t>
      </w:r>
    </w:p>
    <w:p w14:paraId="2C919F5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960" w:firstLineChars="3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7.本项目不接受联合体询价。</w:t>
      </w:r>
    </w:p>
    <w:p w14:paraId="73A7654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eastAsia="zh-CN"/>
        </w:rPr>
      </w:pPr>
      <w:r>
        <w:rPr>
          <w:rFonts w:hint="eastAsia" w:ascii="宋体" w:hAnsi="宋体" w:cs="宋体"/>
          <w:b/>
          <w:bCs w:val="0"/>
          <w:kern w:val="0"/>
          <w:sz w:val="32"/>
          <w:szCs w:val="32"/>
          <w:lang w:val="en-US" w:eastAsia="zh-CN"/>
        </w:rPr>
        <w:t>三</w:t>
      </w:r>
      <w:r>
        <w:rPr>
          <w:rFonts w:hint="eastAsia" w:ascii="宋体" w:hAnsi="宋体" w:cs="宋体"/>
          <w:b/>
          <w:bCs w:val="0"/>
          <w:kern w:val="0"/>
          <w:sz w:val="32"/>
          <w:szCs w:val="32"/>
          <w:lang w:eastAsia="zh-CN"/>
        </w:rPr>
        <w:t>、供应商</w:t>
      </w:r>
      <w:r>
        <w:rPr>
          <w:rFonts w:hint="eastAsia" w:ascii="宋体" w:hAnsi="宋体" w:cs="宋体"/>
          <w:b/>
          <w:bCs w:val="0"/>
          <w:kern w:val="0"/>
          <w:sz w:val="32"/>
          <w:szCs w:val="32"/>
          <w:lang w:val="en-US" w:eastAsia="zh-CN"/>
        </w:rPr>
        <w:t>报价</w:t>
      </w:r>
      <w:r>
        <w:rPr>
          <w:rFonts w:hint="eastAsia" w:ascii="宋体" w:hAnsi="宋体" w:cs="宋体"/>
          <w:b/>
          <w:bCs w:val="0"/>
          <w:kern w:val="0"/>
          <w:sz w:val="32"/>
          <w:szCs w:val="32"/>
          <w:lang w:eastAsia="zh-CN"/>
        </w:rPr>
        <w:t>时间、地点、方式：</w:t>
      </w:r>
    </w:p>
    <w:p w14:paraId="5676521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ascii="宋体" w:hAnsi="宋体" w:cs="宋体"/>
          <w:kern w:val="0"/>
          <w:sz w:val="24"/>
        </w:rPr>
      </w:pPr>
      <w:r>
        <w:rPr>
          <w:rFonts w:hint="eastAsia" w:ascii="宋体" w:hAnsi="宋体" w:cs="宋体"/>
          <w:b/>
          <w:kern w:val="0"/>
          <w:sz w:val="24"/>
        </w:rPr>
        <w:t>1</w:t>
      </w:r>
      <w:r>
        <w:rPr>
          <w:rFonts w:hint="eastAsia" w:ascii="宋体" w:hAnsi="宋体" w:cs="宋体"/>
          <w:b/>
          <w:kern w:val="0"/>
          <w:sz w:val="24"/>
          <w:lang w:val="en-US" w:eastAsia="zh-CN"/>
        </w:rPr>
        <w:t>.报价</w:t>
      </w:r>
      <w:r>
        <w:rPr>
          <w:rFonts w:hint="eastAsia" w:ascii="宋体" w:hAnsi="宋体" w:cs="宋体"/>
          <w:b/>
          <w:kern w:val="0"/>
          <w:sz w:val="24"/>
        </w:rPr>
        <w:t>时间</w:t>
      </w:r>
      <w:r>
        <w:rPr>
          <w:rFonts w:hint="eastAsia" w:ascii="宋体" w:hAnsi="宋体" w:cs="宋体"/>
          <w:b/>
          <w:kern w:val="0"/>
          <w:sz w:val="24"/>
          <w:lang w:eastAsia="zh-CN"/>
        </w:rPr>
        <w:t>：</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1</w:t>
      </w:r>
      <w:r>
        <w:rPr>
          <w:rFonts w:hint="eastAsia" w:ascii="宋体" w:hAnsi="宋体" w:cs="宋体"/>
          <w:kern w:val="0"/>
          <w:sz w:val="24"/>
          <w:highlight w:val="none"/>
        </w:rPr>
        <w:t>月</w:t>
      </w:r>
      <w:r>
        <w:rPr>
          <w:rFonts w:hint="eastAsia" w:ascii="宋体" w:hAnsi="宋体" w:cs="宋体"/>
          <w:kern w:val="0"/>
          <w:sz w:val="24"/>
          <w:highlight w:val="none"/>
          <w:lang w:val="en-US" w:eastAsia="zh-CN"/>
        </w:rPr>
        <w:t>7</w:t>
      </w:r>
      <w:r>
        <w:rPr>
          <w:rFonts w:hint="eastAsia" w:ascii="宋体" w:hAnsi="宋体" w:cs="宋体"/>
          <w:kern w:val="0"/>
          <w:sz w:val="24"/>
          <w:highlight w:val="none"/>
        </w:rPr>
        <w:t>日至202</w:t>
      </w:r>
      <w:r>
        <w:rPr>
          <w:rFonts w:hint="eastAsia" w:ascii="宋体" w:hAnsi="宋体" w:cs="宋体"/>
          <w:kern w:val="0"/>
          <w:sz w:val="24"/>
          <w:highlight w:val="none"/>
          <w:lang w:val="en-US" w:eastAsia="zh-CN"/>
        </w:rPr>
        <w:t>5年1</w:t>
      </w:r>
      <w:r>
        <w:rPr>
          <w:rFonts w:hint="eastAsia" w:ascii="宋体" w:hAnsi="宋体" w:cs="宋体"/>
          <w:kern w:val="0"/>
          <w:sz w:val="24"/>
          <w:highlight w:val="none"/>
        </w:rPr>
        <w:t>月</w:t>
      </w:r>
      <w:r>
        <w:rPr>
          <w:rFonts w:hint="eastAsia" w:ascii="宋体" w:hAnsi="宋体" w:cs="宋体"/>
          <w:kern w:val="0"/>
          <w:sz w:val="24"/>
          <w:highlight w:val="none"/>
          <w:lang w:val="en-US" w:eastAsia="zh-CN"/>
        </w:rPr>
        <w:t xml:space="preserve"> 10</w:t>
      </w:r>
      <w:r>
        <w:rPr>
          <w:rFonts w:hint="eastAsia" w:ascii="宋体" w:hAnsi="宋体" w:cs="宋体"/>
          <w:kern w:val="0"/>
          <w:sz w:val="24"/>
          <w:highlight w:val="none"/>
        </w:rPr>
        <w:t>日</w:t>
      </w:r>
      <w:r>
        <w:rPr>
          <w:rFonts w:hint="eastAsia" w:ascii="宋体" w:hAnsi="宋体" w:cs="宋体"/>
          <w:kern w:val="0"/>
          <w:sz w:val="24"/>
        </w:rPr>
        <w:t>（</w:t>
      </w:r>
      <w:r>
        <w:rPr>
          <w:rFonts w:hint="eastAsia" w:ascii="宋体" w:hAnsi="宋体" w:cs="宋体"/>
          <w:kern w:val="0"/>
          <w:sz w:val="24"/>
          <w:lang w:eastAsia="zh-CN"/>
        </w:rPr>
        <w:t>具体报价截止时间以政采云网址系统为准</w:t>
      </w:r>
      <w:r>
        <w:rPr>
          <w:rFonts w:hint="eastAsia" w:ascii="宋体" w:hAnsi="宋体" w:cs="宋体"/>
          <w:kern w:val="0"/>
          <w:sz w:val="24"/>
        </w:rPr>
        <w:t>）</w:t>
      </w:r>
      <w:r>
        <w:rPr>
          <w:rFonts w:hint="eastAsia" w:ascii="宋体" w:hAnsi="宋体" w:cs="宋体"/>
          <w:b/>
          <w:kern w:val="0"/>
          <w:sz w:val="24"/>
        </w:rPr>
        <w:t xml:space="preserve"> </w:t>
      </w:r>
    </w:p>
    <w:p w14:paraId="14F2CE0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val="0"/>
          <w:bCs/>
          <w:kern w:val="0"/>
          <w:sz w:val="24"/>
          <w:lang w:eastAsia="zh-CN"/>
        </w:rPr>
      </w:pPr>
      <w:r>
        <w:rPr>
          <w:rFonts w:hint="eastAsia" w:ascii="宋体" w:hAnsi="宋体" w:cs="宋体"/>
          <w:b/>
          <w:kern w:val="0"/>
          <w:sz w:val="24"/>
          <w:lang w:val="en-US" w:eastAsia="zh-CN"/>
        </w:rPr>
        <w:t>2.</w:t>
      </w:r>
      <w:r>
        <w:rPr>
          <w:rFonts w:hint="eastAsia" w:ascii="宋体" w:hAnsi="宋体" w:cs="宋体"/>
          <w:b/>
          <w:kern w:val="0"/>
          <w:sz w:val="24"/>
          <w:lang w:eastAsia="zh-CN"/>
        </w:rPr>
        <w:t>报价</w:t>
      </w:r>
      <w:r>
        <w:rPr>
          <w:rFonts w:hint="eastAsia" w:ascii="宋体" w:hAnsi="宋体" w:cs="宋体"/>
          <w:b/>
          <w:kern w:val="0"/>
          <w:sz w:val="24"/>
        </w:rPr>
        <w:t>方式：</w:t>
      </w:r>
      <w:r>
        <w:rPr>
          <w:rFonts w:hint="eastAsia" w:ascii="宋体" w:hAnsi="宋体" w:cs="宋体"/>
          <w:b w:val="0"/>
          <w:bCs/>
          <w:kern w:val="0"/>
          <w:sz w:val="24"/>
          <w:lang w:eastAsia="zh-CN"/>
        </w:rPr>
        <w:t>网络报价。</w:t>
      </w:r>
    </w:p>
    <w:p w14:paraId="2DB4B1B4">
      <w:pPr>
        <w:spacing w:line="360" w:lineRule="auto"/>
        <w:ind w:firstLine="482" w:firstLineChars="200"/>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lang w:eastAsia="zh-CN"/>
        </w:rPr>
        <w:t>资格审查</w:t>
      </w:r>
      <w:r>
        <w:rPr>
          <w:rFonts w:ascii="宋体" w:hAnsi="宋体" w:cs="宋体"/>
          <w:b/>
          <w:bCs/>
          <w:kern w:val="0"/>
          <w:sz w:val="24"/>
        </w:rPr>
        <w:t>资料：</w:t>
      </w:r>
    </w:p>
    <w:p w14:paraId="71836B61">
      <w:pPr>
        <w:spacing w:line="360" w:lineRule="auto"/>
        <w:ind w:firstLine="480" w:firstLineChars="200"/>
        <w:rPr>
          <w:rFonts w:hint="default" w:ascii="宋体" w:hAnsi="宋体" w:cs="宋体" w:eastAsiaTheme="minorEastAsia"/>
          <w:color w:val="000000"/>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企业</w:t>
      </w:r>
      <w:r>
        <w:rPr>
          <w:rFonts w:hint="eastAsia" w:ascii="宋体" w:hAnsi="宋体" w:cs="宋体"/>
          <w:sz w:val="24"/>
          <w:highlight w:val="none"/>
        </w:rPr>
        <w:t>营业执照副本，</w:t>
      </w:r>
      <w:r>
        <w:rPr>
          <w:rFonts w:hint="eastAsia" w:ascii="宋体" w:hAnsi="宋体" w:cs="宋体"/>
          <w:sz w:val="24"/>
          <w:highlight w:val="none"/>
          <w:lang w:eastAsia="zh-CN"/>
        </w:rPr>
        <w:t>企业资质</w:t>
      </w:r>
      <w:r>
        <w:rPr>
          <w:rFonts w:hint="eastAsia" w:ascii="宋体" w:hAnsi="宋体" w:cs="宋体"/>
          <w:color w:val="000000"/>
          <w:sz w:val="24"/>
          <w:highlight w:val="none"/>
          <w:lang w:eastAsia="zh-CN"/>
        </w:rPr>
        <w:t>。</w:t>
      </w:r>
    </w:p>
    <w:p w14:paraId="0761311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本次项目投入人员资质证书。</w:t>
      </w:r>
    </w:p>
    <w:p w14:paraId="57624423">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（3）报价明细及业绩、信誉</w:t>
      </w:r>
    </w:p>
    <w:p w14:paraId="71C3C43A">
      <w:pPr>
        <w:spacing w:line="360" w:lineRule="auto"/>
        <w:ind w:firstLine="480" w:firstLineChars="20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说明：</w:t>
      </w:r>
      <w:r>
        <w:rPr>
          <w:rFonts w:hint="eastAsia" w:ascii="宋体" w:hAnsi="宋体" w:cs="宋体"/>
          <w:sz w:val="24"/>
          <w:highlight w:val="none"/>
          <w:lang w:val="en-US" w:eastAsia="zh-CN"/>
        </w:rPr>
        <w:t>请在政采云相应位置上传审查资料（可合并为PDF上传）。</w:t>
      </w:r>
    </w:p>
    <w:p w14:paraId="6C27E653">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询价</w:t>
      </w:r>
      <w:r>
        <w:rPr>
          <w:rFonts w:hint="default" w:ascii="宋体" w:hAnsi="宋体" w:cs="宋体"/>
          <w:sz w:val="24"/>
          <w:highlight w:val="none"/>
          <w:lang w:val="en-US" w:eastAsia="zh-CN"/>
        </w:rPr>
        <w:t>信息咨询：</w:t>
      </w:r>
      <w:r>
        <w:rPr>
          <w:rFonts w:hint="default" w:ascii="宋体" w:hAnsi="宋体" w:cs="宋体"/>
          <w:sz w:val="24"/>
          <w:highlight w:val="none"/>
          <w:lang w:eastAsia="zh-CN"/>
        </w:rPr>
        <w:t>博湖县农业农村局</w:t>
      </w:r>
    </w:p>
    <w:p w14:paraId="2A90FE84">
      <w:pPr>
        <w:spacing w:line="360" w:lineRule="auto"/>
        <w:ind w:firstLine="480" w:firstLineChars="200"/>
        <w:rPr>
          <w:rFonts w:hint="default" w:ascii="宋体" w:hAnsi="宋体" w:cs="宋体"/>
          <w:sz w:val="24"/>
          <w:highlight w:val="none"/>
          <w:lang w:eastAsia="zh-CN"/>
        </w:rPr>
      </w:pPr>
      <w:r>
        <w:rPr>
          <w:rFonts w:hint="default" w:ascii="宋体" w:hAnsi="宋体" w:cs="宋体"/>
          <w:sz w:val="24"/>
          <w:highlight w:val="none"/>
          <w:lang w:val="en-US" w:eastAsia="zh-CN"/>
        </w:rPr>
        <w:t>联系人：</w:t>
      </w:r>
      <w:r>
        <w:rPr>
          <w:rFonts w:hint="eastAsia" w:ascii="宋体" w:hAnsi="宋体" w:cs="宋体"/>
          <w:sz w:val="24"/>
          <w:highlight w:val="none"/>
          <w:lang w:val="en-US" w:eastAsia="zh-CN"/>
        </w:rPr>
        <w:t xml:space="preserve">王英  </w:t>
      </w:r>
    </w:p>
    <w:p w14:paraId="23F78E02">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eastAsia="zh-CN"/>
        </w:rPr>
        <w:t>联系电话：</w:t>
      </w:r>
      <w:r>
        <w:rPr>
          <w:rFonts w:hint="eastAsia" w:ascii="宋体" w:hAnsi="宋体" w:cs="宋体"/>
          <w:sz w:val="24"/>
          <w:highlight w:val="none"/>
          <w:lang w:val="en-US" w:eastAsia="zh-CN"/>
        </w:rPr>
        <w:t xml:space="preserve">15899006257     </w:t>
      </w:r>
      <w:r>
        <w:rPr>
          <w:rFonts w:hint="default" w:ascii="宋体" w:hAnsi="宋体" w:cs="宋体"/>
          <w:sz w:val="24"/>
          <w:highlight w:val="none"/>
          <w:lang w:val="en-US" w:eastAsia="zh-CN"/>
        </w:rPr>
        <w:t>0996-6621209</w:t>
      </w:r>
      <w:r>
        <w:rPr>
          <w:rFonts w:hint="eastAsia" w:ascii="宋体" w:hAnsi="宋体" w:cs="宋体"/>
          <w:sz w:val="24"/>
          <w:highlight w:val="none"/>
          <w:lang w:val="en-US" w:eastAsia="zh-CN"/>
        </w:rPr>
        <w:t>；</w:t>
      </w:r>
    </w:p>
    <w:p w14:paraId="60DB0DAA">
      <w:pPr>
        <w:keepNext w:val="0"/>
        <w:keepLines w:val="0"/>
        <w:pageBreakBefore w:val="0"/>
        <w:kinsoku/>
        <w:wordWrap/>
        <w:overflowPunct/>
        <w:topLinePunct w:val="0"/>
        <w:autoSpaceDE/>
        <w:autoSpaceDN/>
        <w:bidi w:val="0"/>
        <w:spacing w:line="360" w:lineRule="auto"/>
        <w:textAlignment w:val="auto"/>
      </w:pPr>
    </w:p>
    <w:p w14:paraId="6E6E1B06">
      <w:pPr>
        <w:keepNext w:val="0"/>
        <w:keepLines w:val="0"/>
        <w:pageBreakBefore w:val="0"/>
        <w:kinsoku/>
        <w:wordWrap/>
        <w:overflowPunct/>
        <w:topLinePunct w:val="0"/>
        <w:autoSpaceDE/>
        <w:autoSpaceDN/>
        <w:bidi w:val="0"/>
        <w:spacing w:line="360" w:lineRule="auto"/>
        <w:ind w:firstLine="420" w:firstLineChars="200"/>
        <w:textAlignment w:val="auto"/>
      </w:pPr>
    </w:p>
    <w:p w14:paraId="1B2479E7"/>
    <w:p w14:paraId="321ADFA1"/>
    <w:p w14:paraId="6B255351"/>
    <w:p w14:paraId="6D48E35E"/>
    <w:p w14:paraId="03C74F55">
      <w:pPr>
        <w:rPr>
          <w:rFonts w:hint="eastAsia" w:eastAsiaTheme="minorEastAsia"/>
          <w:lang w:val="en-US" w:eastAsia="zh-CN"/>
        </w:rPr>
      </w:pPr>
    </w:p>
    <w:p w14:paraId="2FA10875"/>
    <w:p w14:paraId="73102FFD"/>
    <w:p w14:paraId="2281C361"/>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89D31"/>
    <w:multiLevelType w:val="singleLevel"/>
    <w:tmpl w:val="3BB89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OGY0ZTE0Yzg3MDNlNWFhNTQ1YTRiNDA1ZGM4MjAifQ=="/>
  </w:docVars>
  <w:rsids>
    <w:rsidRoot w:val="4ACA26FE"/>
    <w:rsid w:val="01660450"/>
    <w:rsid w:val="23A34579"/>
    <w:rsid w:val="25540030"/>
    <w:rsid w:val="2B536F54"/>
    <w:rsid w:val="349F25D0"/>
    <w:rsid w:val="383A6FB6"/>
    <w:rsid w:val="4ACA26FE"/>
    <w:rsid w:val="550C002C"/>
    <w:rsid w:val="626C7565"/>
    <w:rsid w:val="7CC0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903</Characters>
  <Lines>0</Lines>
  <Paragraphs>0</Paragraphs>
  <TotalTime>0</TotalTime>
  <ScaleCrop>false</ScaleCrop>
  <LinksUpToDate>false</LinksUpToDate>
  <CharactersWithSpaces>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2024-10-31T09:21:00Z</dcterms:created>
  <dc:creator>Administrator</dc:creator>
  <cp:lastModifiedBy>楼楼家的多多</cp:lastModifiedBy>
  <dcterms:modified xsi:type="dcterms:W3CDTF">2025-01-07T10:26:44Z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5478324F6A454C8C9D0C2632C291E859_13</vt:lpwstr>
  </property>
  <property fmtid="{D5CDD505-2E9C-101B-9397-08002B2CF9AE}" pid="4" name="KSOTemplateDocerSaveRecord">
    <vt:lpwstr>eyJoZGlkIjoiYWM1MjU0ZjZkMWEzY2I5NmFhODIwYTQwNzFjMDE1YWUiLCJ1c2VySWQiOiIyNzIzMzI5ODgifQ==</vt:lpwstr>
  </property>
</Properties>
</file>