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1CE39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焉耆县人民医院消毒用品</w:t>
      </w:r>
      <w:r>
        <w:rPr>
          <w:rFonts w:hint="eastAsia"/>
          <w:sz w:val="30"/>
          <w:szCs w:val="30"/>
          <w:lang w:val="en-US" w:eastAsia="zh-CN"/>
        </w:rPr>
        <w:t>采购货物需求</w:t>
      </w:r>
    </w:p>
    <w:p w14:paraId="06DA4D76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3D1E3791"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使用于医院污水的消毒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可杀灭肠道致病菌、化脓性球菌、致病性酵母菌、医院感染常见菌和细菌芽孢。</w:t>
      </w:r>
    </w:p>
    <w:p w14:paraId="05F25B4D"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规格型号：与全国消毒产品网上备案信息一致；</w:t>
      </w:r>
    </w:p>
    <w:p w14:paraId="12734F0D"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产品符合《消毒技术规范》（2002年版）要求；</w:t>
      </w:r>
    </w:p>
    <w:p w14:paraId="764DD8E9"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外观：浅黄色液体、明亮；</w:t>
      </w:r>
    </w:p>
    <w:p w14:paraId="2E78543E">
      <w:pPr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*次氯酸钠</w:t>
      </w:r>
      <w:r>
        <w:rPr>
          <w:rFonts w:hint="default"/>
          <w:sz w:val="30"/>
          <w:szCs w:val="30"/>
          <w:highlight w:val="none"/>
          <w:lang w:val="en-US" w:eastAsia="zh-CN"/>
        </w:rPr>
        <w:t>有效氯含量：≥</w:t>
      </w:r>
      <w:r>
        <w:rPr>
          <w:rFonts w:hint="eastAsia"/>
          <w:sz w:val="30"/>
          <w:szCs w:val="30"/>
          <w:highlight w:val="none"/>
          <w:lang w:val="en-US" w:eastAsia="zh-CN"/>
        </w:rPr>
        <w:t>10%</w:t>
      </w:r>
      <w:r>
        <w:rPr>
          <w:rFonts w:hint="default"/>
          <w:sz w:val="30"/>
          <w:szCs w:val="30"/>
          <w:highlight w:val="none"/>
          <w:lang w:val="en-US" w:eastAsia="zh-CN"/>
        </w:rPr>
        <w:t>；</w:t>
      </w:r>
    </w:p>
    <w:p w14:paraId="683C431C">
      <w:pPr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产品包装：25L/桶或可按医院需求定制</w:t>
      </w:r>
    </w:p>
    <w:p w14:paraId="4C23F6AD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default"/>
          <w:sz w:val="30"/>
          <w:szCs w:val="30"/>
          <w:lang w:val="en-US" w:eastAsia="zh-CN"/>
        </w:rPr>
        <w:t>资质齐全，</w:t>
      </w:r>
      <w:r>
        <w:rPr>
          <w:rFonts w:hint="eastAsia"/>
          <w:sz w:val="30"/>
          <w:szCs w:val="30"/>
          <w:lang w:val="en-US" w:eastAsia="zh-CN"/>
        </w:rPr>
        <w:t>供应商独立法人、</w:t>
      </w:r>
      <w:r>
        <w:rPr>
          <w:rFonts w:hint="default"/>
          <w:sz w:val="30"/>
          <w:szCs w:val="30"/>
          <w:lang w:val="en-US" w:eastAsia="zh-CN"/>
        </w:rPr>
        <w:t>具有营业执照、消毒产品生产企业许可证、消毒产品安全评价报告、产品</w:t>
      </w:r>
      <w:r>
        <w:rPr>
          <w:rFonts w:hint="eastAsia"/>
          <w:sz w:val="30"/>
          <w:szCs w:val="30"/>
          <w:lang w:val="en-US" w:eastAsia="zh-CN"/>
        </w:rPr>
        <w:t>2023-2024年度</w:t>
      </w:r>
      <w:r>
        <w:rPr>
          <w:rFonts w:hint="default"/>
          <w:sz w:val="30"/>
          <w:szCs w:val="30"/>
          <w:lang w:val="en-US" w:eastAsia="zh-CN"/>
        </w:rPr>
        <w:t>检测报告、全国消毒产品网上备案平台可查询（资质均在法定要求效期内）</w:t>
      </w:r>
      <w:r>
        <w:rPr>
          <w:rFonts w:hint="eastAsia"/>
          <w:sz w:val="30"/>
          <w:szCs w:val="30"/>
          <w:lang w:val="en-US" w:eastAsia="zh-CN"/>
        </w:rPr>
        <w:t>。</w:t>
      </w:r>
    </w:p>
    <w:p w14:paraId="52259767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2、成交结果确认后，根据甲方通知将货物送至院方指定位置（含装卸服务及消毒液灌装输送设备、产品检测试纸），备货时间≤3个日历日，送货时间≤3个日历日。</w:t>
      </w:r>
    </w:p>
    <w:p w14:paraId="5C509417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3、产品符合《消毒技术规范》(2002年版)、GB/T3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8499-2020《消毒剂稳定性评价方法》</w:t>
      </w:r>
    </w:p>
    <w:p w14:paraId="527AC52F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4、根据甲方需求分批供货，对于不合格产品的检验费及其他费用均由成交方承担</w:t>
      </w:r>
      <w:r>
        <w:rPr>
          <w:rFonts w:hint="default"/>
          <w:sz w:val="30"/>
          <w:szCs w:val="30"/>
          <w:lang w:val="en-US" w:eastAsia="zh-CN"/>
        </w:rPr>
        <w:t>。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</w:p>
    <w:p w14:paraId="02B02906"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YzI4OTJhOTZlNzkyZmI0MDdhNjg2Yzc2ZjZlYTgifQ=="/>
  </w:docVars>
  <w:rsids>
    <w:rsidRoot w:val="056D0B43"/>
    <w:rsid w:val="056D0B43"/>
    <w:rsid w:val="510A5A1A"/>
    <w:rsid w:val="51302CAF"/>
    <w:rsid w:val="6ACF218A"/>
    <w:rsid w:val="6B855E37"/>
    <w:rsid w:val="73404A68"/>
    <w:rsid w:val="7EAC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308</Characters>
  <Lines>0</Lines>
  <Paragraphs>0</Paragraphs>
  <TotalTime>48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2024-07-09T09:02:00Z</dcterms:created>
  <dc:creator>其实孤独不可耻·</dc:creator>
  <cp:lastModifiedBy>其实孤独不可耻·</cp:lastModifiedBy>
  <dcterms:modified xsi:type="dcterms:W3CDTF">2025-01-10T09:36:00Z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B14B8EC84CF4477EACC6DED4D548F18C_13</vt:lpwstr>
  </property>
  <property fmtid="{D5CDD505-2E9C-101B-9397-08002B2CF9AE}" pid="4" name="KSOTemplateDocerSaveRecord">
    <vt:lpwstr>eyJoZGlkIjoiYjFhYzI4OTJhOTZlNzkyZmI0MDdhNjg2Yzc2ZjZlYTgiLCJ1c2VySWQiOiIyNjg3OTgzMTQifQ==</vt:lpwstr>
  </property>
</Properties>
</file>