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76AD3">
      <w:pPr>
        <w:keepLines w:val="0"/>
        <w:pageBreakBefore w:val="0"/>
        <w:kinsoku/>
        <w:wordWrap/>
        <w:overflowPunct/>
        <w:topLinePunct w:val="0"/>
        <w:autoSpaceDE/>
        <w:autoSpaceDN/>
        <w:bidi w:val="0"/>
        <w:adjustRightInd/>
        <w:spacing w:line="192" w:lineRule="auto"/>
        <w:jc w:val="center"/>
        <w:textAlignment w:val="baseline"/>
        <w:rPr>
          <w:rStyle w:val="7"/>
          <w:rFonts w:hint="eastAsia" w:ascii="仿宋" w:hAnsi="仿宋" w:eastAsia="仿宋" w:cs="仿宋"/>
          <w:b/>
          <w:bCs w:val="0"/>
          <w:sz w:val="28"/>
          <w:szCs w:val="28"/>
          <w:lang w:eastAsia="zh-CN"/>
        </w:rPr>
      </w:pPr>
      <w:r>
        <w:rPr>
          <w:rStyle w:val="7"/>
          <w:rFonts w:hint="eastAsia" w:ascii="仿宋" w:hAnsi="仿宋" w:eastAsia="仿宋" w:cs="仿宋"/>
          <w:b/>
          <w:bCs w:val="0"/>
          <w:sz w:val="28"/>
          <w:szCs w:val="28"/>
        </w:rPr>
        <w:t>焉耆县妇幼保健计划生育服务中心</w:t>
      </w:r>
      <w:r>
        <w:rPr>
          <w:rStyle w:val="7"/>
          <w:rFonts w:hint="eastAsia" w:ascii="仿宋" w:hAnsi="仿宋" w:eastAsia="仿宋" w:cs="仿宋"/>
          <w:b/>
          <w:bCs w:val="0"/>
          <w:sz w:val="28"/>
          <w:szCs w:val="28"/>
          <w:lang w:eastAsia="zh-CN"/>
        </w:rPr>
        <w:t>（</w:t>
      </w:r>
      <w:r>
        <w:rPr>
          <w:rStyle w:val="7"/>
          <w:rFonts w:hint="eastAsia" w:ascii="仿宋" w:hAnsi="仿宋" w:eastAsia="仿宋" w:cs="仿宋"/>
          <w:b/>
          <w:bCs w:val="0"/>
          <w:sz w:val="28"/>
          <w:szCs w:val="28"/>
          <w:lang w:val="en-US" w:eastAsia="zh-CN"/>
        </w:rPr>
        <w:t>焉耆县妇幼保健院</w:t>
      </w:r>
      <w:r>
        <w:rPr>
          <w:rStyle w:val="7"/>
          <w:rFonts w:hint="eastAsia" w:ascii="仿宋" w:hAnsi="仿宋" w:eastAsia="仿宋" w:cs="仿宋"/>
          <w:b/>
          <w:bCs w:val="0"/>
          <w:sz w:val="28"/>
          <w:szCs w:val="28"/>
          <w:lang w:eastAsia="zh-CN"/>
        </w:rPr>
        <w:t>）</w:t>
      </w:r>
    </w:p>
    <w:p w14:paraId="7B3E2F70">
      <w:pPr>
        <w:pStyle w:val="4"/>
        <w:keepLines w:val="0"/>
        <w:pageBreakBefore w:val="0"/>
        <w:numPr>
          <w:ilvl w:val="0"/>
          <w:numId w:val="0"/>
        </w:numPr>
        <w:kinsoku/>
        <w:wordWrap/>
        <w:overflowPunct/>
        <w:topLinePunct w:val="0"/>
        <w:autoSpaceDE/>
        <w:autoSpaceDN/>
        <w:bidi w:val="0"/>
        <w:adjustRightInd/>
        <w:snapToGrid w:val="0"/>
        <w:spacing w:before="0" w:after="0" w:line="192" w:lineRule="auto"/>
        <w:jc w:val="center"/>
        <w:textAlignment w:val="baseline"/>
        <w:rPr>
          <w:rStyle w:val="7"/>
          <w:rFonts w:hint="eastAsia" w:ascii="仿宋" w:hAnsi="仿宋" w:eastAsia="仿宋" w:cs="仿宋"/>
          <w:bCs/>
          <w:sz w:val="28"/>
          <w:szCs w:val="28"/>
        </w:rPr>
      </w:pPr>
      <w:r>
        <w:rPr>
          <w:rStyle w:val="7"/>
          <w:rFonts w:hint="eastAsia" w:ascii="仿宋" w:hAnsi="仿宋" w:eastAsia="仿宋" w:cs="仿宋"/>
          <w:bCs/>
          <w:sz w:val="28"/>
          <w:szCs w:val="28"/>
        </w:rPr>
        <w:t>保洁项目服务及要求</w:t>
      </w:r>
    </w:p>
    <w:p w14:paraId="164909F4">
      <w:pPr>
        <w:keepNext w:val="0"/>
        <w:keepLines w:val="0"/>
        <w:pageBreakBefore w:val="0"/>
        <w:numPr>
          <w:ilvl w:val="0"/>
          <w:numId w:val="0"/>
        </w:numPr>
        <w:kinsoku/>
        <w:wordWrap/>
        <w:overflowPunct/>
        <w:topLinePunct w:val="0"/>
        <w:autoSpaceDE/>
        <w:autoSpaceDN/>
        <w:bidi w:val="0"/>
        <w:adjustRightInd/>
        <w:snapToGrid w:val="0"/>
        <w:spacing w:after="200" w:line="240" w:lineRule="auto"/>
        <w:textAlignment w:val="baseline"/>
        <w:rPr>
          <w:rFonts w:hint="eastAsia" w:ascii="仿宋" w:hAnsi="仿宋" w:eastAsia="仿宋" w:cs="仿宋"/>
          <w:b/>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保洁面积：</w:t>
      </w:r>
    </w:p>
    <w:p w14:paraId="58BB98AD">
      <w:pPr>
        <w:keepNext w:val="0"/>
        <w:keepLines w:val="0"/>
        <w:pageBreakBefore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建筑面积:内部面积：14428平方米，外部面积：2172平方米，以实际保洁面积为准。</w:t>
      </w:r>
    </w:p>
    <w:p w14:paraId="72754A9B">
      <w:pPr>
        <w:keepNext w:val="0"/>
        <w:keepLines w:val="0"/>
        <w:pageBreakBefore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b/>
          <w:sz w:val="28"/>
          <w:szCs w:val="28"/>
        </w:rPr>
      </w:pPr>
      <w:r>
        <w:rPr>
          <w:rFonts w:hint="eastAsia" w:ascii="仿宋" w:hAnsi="仿宋" w:eastAsia="仿宋" w:cs="仿宋"/>
          <w:b/>
          <w:sz w:val="28"/>
          <w:szCs w:val="28"/>
        </w:rPr>
        <w:t>二、保洁服务范围及内容</w:t>
      </w:r>
    </w:p>
    <w:p w14:paraId="72FA3C01">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室内一至七层公共区域、病房、诊室、手术室、产房、新生儿监护室、医疗废物暂存间的保洁服务（包括室内各科所有病房，行政区办公室、会议室，所有公共卫生间、大厅、过道、电梯、楼梯、平台等）；室外公共区域、室外停车场的清洁卫生工作；室外公共绿地的养护与管理。</w:t>
      </w:r>
    </w:p>
    <w:p w14:paraId="3E9F0873">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2、需要至少1</w:t>
      </w:r>
      <w:r>
        <w:rPr>
          <w:rFonts w:hint="eastAsia" w:ascii="仿宋" w:hAnsi="仿宋" w:eastAsia="仿宋" w:cs="仿宋"/>
          <w:sz w:val="28"/>
          <w:szCs w:val="28"/>
          <w:lang w:val="en-US" w:eastAsia="zh-CN"/>
        </w:rPr>
        <w:t>4</w:t>
      </w:r>
      <w:r>
        <w:rPr>
          <w:rFonts w:hint="eastAsia" w:ascii="仿宋" w:hAnsi="仿宋" w:eastAsia="仿宋" w:cs="仿宋"/>
          <w:sz w:val="28"/>
          <w:szCs w:val="28"/>
        </w:rPr>
        <w:t>人在岗，清洁设备、清洁工具、清洁用品、清洁剂、福利工装由供方提供。</w:t>
      </w:r>
    </w:p>
    <w:p w14:paraId="314514D9">
      <w:pPr>
        <w:keepNext w:val="0"/>
        <w:keepLines w:val="0"/>
        <w:pageBreakBefore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b/>
          <w:sz w:val="28"/>
          <w:szCs w:val="28"/>
        </w:rPr>
      </w:pPr>
      <w:r>
        <w:rPr>
          <w:rFonts w:hint="eastAsia" w:ascii="仿宋" w:hAnsi="仿宋" w:eastAsia="仿宋" w:cs="仿宋"/>
          <w:b/>
          <w:sz w:val="28"/>
          <w:szCs w:val="28"/>
        </w:rPr>
        <w:t>三、保洁服务基本要求</w:t>
      </w:r>
    </w:p>
    <w:p w14:paraId="77FC2D53">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1、必须具有一套完整的医院保洁运作方法和严格的操作规程。必须制定科学、严格的管理制度和质量标准;</w:t>
      </w:r>
    </w:p>
    <w:p w14:paraId="0D6B5EC9">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2、保洁员要有良好的职业道德和服务态度,对医务人员和就医者要以礼相待。节约水电,爱护医院一切公共财物,人为损坏要赔偿。</w:t>
      </w:r>
      <w:r>
        <w:rPr>
          <w:rFonts w:hint="eastAsia" w:ascii="仿宋" w:hAnsi="仿宋" w:eastAsia="仿宋" w:cs="仿宋"/>
          <w:sz w:val="28"/>
          <w:szCs w:val="28"/>
          <w:lang w:val="en-US" w:eastAsia="zh-CN"/>
        </w:rPr>
        <w:t xml:space="preserve"> </w:t>
      </w:r>
    </w:p>
    <w:p w14:paraId="08785652">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3、服从医院领导的工作安排,接受医院的监督和检查。为了方便临床工作,主任、护士长有权要求更换工作态度不好、工作能力差的保洁员。</w:t>
      </w:r>
    </w:p>
    <w:p w14:paraId="32758DE8">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4、不断提高员工的素质。定期对保洁员进行培训,同时对保洁员工作进行考核,提高工作质量。</w:t>
      </w:r>
    </w:p>
    <w:p w14:paraId="6AF8A2AB">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5、重点抓好预防交叉感染工作。消毒隔离,按照医院感染要求进行,保洁员要经常参加感染知识培训及学习基本的操作规程,不断提高对医院感染的认识。</w:t>
      </w:r>
    </w:p>
    <w:p w14:paraId="0034DDA2">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6、本公司安排专门的管理人员,每天对医院进行查巡,经常与各科室沟通,及时解决科室提出的问题。</w:t>
      </w:r>
    </w:p>
    <w:p w14:paraId="0096C178">
      <w:pPr>
        <w:keepNext w:val="0"/>
        <w:keepLines w:val="0"/>
        <w:pageBreakBefore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b/>
          <w:sz w:val="28"/>
          <w:szCs w:val="28"/>
        </w:rPr>
      </w:pPr>
      <w:r>
        <w:rPr>
          <w:rFonts w:hint="eastAsia" w:ascii="仿宋" w:hAnsi="仿宋" w:eastAsia="仿宋" w:cs="仿宋"/>
          <w:b/>
          <w:sz w:val="28"/>
          <w:szCs w:val="28"/>
        </w:rPr>
        <w:t>四、保洁员具体操作规范的要求内容</w:t>
      </w:r>
    </w:p>
    <w:p w14:paraId="0C94C30E">
      <w:pPr>
        <w:keepNext w:val="0"/>
        <w:keepLines w:val="0"/>
        <w:pageBreakBefore w:val="0"/>
        <w:widowControl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b/>
          <w:sz w:val="28"/>
          <w:szCs w:val="28"/>
        </w:rPr>
      </w:pPr>
      <w:r>
        <w:rPr>
          <w:rFonts w:hint="eastAsia" w:ascii="仿宋" w:hAnsi="仿宋" w:eastAsia="仿宋" w:cs="仿宋"/>
          <w:b/>
          <w:sz w:val="28"/>
          <w:szCs w:val="28"/>
        </w:rPr>
        <w:t>1、病房保洁员质量要求</w:t>
      </w:r>
    </w:p>
    <w:p w14:paraId="1CD91631">
      <w:pPr>
        <w:keepNext w:val="0"/>
        <w:keepLines w:val="0"/>
        <w:pageBreakBefore w:val="0"/>
        <w:widowControl w:val="0"/>
        <w:kinsoku/>
        <w:wordWrap/>
        <w:overflowPunct/>
        <w:topLinePunct w:val="0"/>
        <w:autoSpaceDE/>
        <w:autoSpaceDN/>
        <w:bidi w:val="0"/>
        <w:adjustRightInd/>
        <w:snapToGrid w:val="0"/>
        <w:spacing w:after="200"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清洁所负责区域及病房垃级,更换垃圾袋,干拖湿拖病房及卫生间地面清洁治疗室地面。确保医务人员在上班之前有一个良好的工作环境。</w:t>
      </w:r>
    </w:p>
    <w:p w14:paraId="319033B6">
      <w:pPr>
        <w:keepNext w:val="0"/>
        <w:keepLines w:val="0"/>
        <w:pageBreakBefore w:val="0"/>
        <w:widowControl w:val="0"/>
        <w:numPr>
          <w:ilvl w:val="0"/>
          <w:numId w:val="0"/>
        </w:numPr>
        <w:kinsoku/>
        <w:wordWrap/>
        <w:overflowPunct/>
        <w:topLinePunct w:val="0"/>
        <w:autoSpaceDE/>
        <w:autoSpaceDN/>
        <w:bidi w:val="0"/>
        <w:adjustRightInd/>
        <w:snapToGrid w:val="0"/>
        <w:spacing w:after="200" w:line="240" w:lineRule="auto"/>
        <w:textAlignment w:val="baseline"/>
        <w:rPr>
          <w:rFonts w:hint="eastAsia" w:ascii="仿宋" w:hAnsi="仿宋" w:eastAsia="仿宋" w:cs="仿宋"/>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公共区域保洁员</w:t>
      </w:r>
    </w:p>
    <w:p w14:paraId="06BAACB2">
      <w:pPr>
        <w:keepNext w:val="0"/>
        <w:keepLines w:val="0"/>
        <w:pageBreakBefore w:val="0"/>
        <w:widowControl w:val="0"/>
        <w:numPr>
          <w:ilvl w:val="0"/>
          <w:numId w:val="0"/>
        </w:numPr>
        <w:kinsoku/>
        <w:wordWrap/>
        <w:overflowPunct/>
        <w:topLinePunct w:val="0"/>
        <w:autoSpaceDE/>
        <w:autoSpaceDN/>
        <w:bidi w:val="0"/>
        <w:adjustRightInd/>
        <w:snapToGrid w:val="0"/>
        <w:spacing w:after="200" w:line="240"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清收公共区域和诊室内垃圾，清洁各诊室台面和地面，干拖湿拖通道地面，确保医务人员在上班之前有一个良好的工作环境。</w:t>
      </w:r>
    </w:p>
    <w:p w14:paraId="730C8D73">
      <w:pPr>
        <w:keepNext w:val="0"/>
        <w:keepLines w:val="0"/>
        <w:pageBreakBefore w:val="0"/>
        <w:widowControl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清洁公厕卫生，确保地面无垃圾无水，厕所无污渍，洗手盆卫生干净无污渍，镜面无水印。</w:t>
      </w:r>
    </w:p>
    <w:p w14:paraId="378D61B9">
      <w:pPr>
        <w:keepNext w:val="0"/>
        <w:keepLines w:val="0"/>
        <w:pageBreakBefore w:val="0"/>
        <w:widowControl w:val="0"/>
        <w:kinsoku/>
        <w:wordWrap/>
        <w:overflowPunct/>
        <w:topLinePunct w:val="0"/>
        <w:autoSpaceDE/>
        <w:autoSpaceDN/>
        <w:bidi w:val="0"/>
        <w:adjustRightInd/>
        <w:snapToGrid w:val="0"/>
        <w:spacing w:after="200" w:line="240"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擦拭公共区域物品灰尘，保证物品干净无灰，并对物表表面进行消毒，高频次接触部位如：电梯按钮、门把手、开关、楼梯扶手等部位增加消毒次数。</w:t>
      </w:r>
    </w:p>
    <w:p w14:paraId="7572007D">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巡视公共区域，进行公共区计划卫生，确保地面无垃圾、无擦迹及病室整齐。</w:t>
      </w:r>
    </w:p>
    <w:p w14:paraId="0D7AE2EC">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巡视诊室内卫生，若无病人的诊室可以入室进行计划卫生。</w:t>
      </w:r>
    </w:p>
    <w:p w14:paraId="21FF9F5F">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清收所有垃圾，对公共区域进行重点污渍清除，确保垃圾及时清收。</w:t>
      </w:r>
    </w:p>
    <w:p w14:paraId="2DAEB9C9">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清洁诊室内与公共区域卫生(对地面进行湿拖)。</w:t>
      </w:r>
    </w:p>
    <w:p w14:paraId="11CE49AC">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清洁公厕。</w:t>
      </w:r>
    </w:p>
    <w:p w14:paraId="46D367A0">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rPr>
        <w:t>（9）擦拭消毒物表表面。</w:t>
      </w:r>
    </w:p>
    <w:p w14:paraId="2E0A919C">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rPr>
        <w:t>（10）巡视公共区域,进行计划卫生，保证周期计划卫生按时完成。</w:t>
      </w:r>
    </w:p>
    <w:p w14:paraId="179E240A">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sz w:val="28"/>
          <w:szCs w:val="28"/>
        </w:rPr>
      </w:pPr>
      <w:r>
        <w:rPr>
          <w:rFonts w:hint="eastAsia" w:ascii="仿宋" w:hAnsi="仿宋" w:eastAsia="仿宋" w:cs="仿宋"/>
          <w:sz w:val="28"/>
          <w:szCs w:val="28"/>
        </w:rPr>
        <w:t>（11）对无病人的诊室进行彻底清洁，清收垃圾、干拖湿拖地面、清洁工具、确保地面清洁、工具干净整齐。</w:t>
      </w:r>
    </w:p>
    <w:p w14:paraId="6FA2614E">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3、医院手术室保洁质量要求</w:t>
      </w:r>
    </w:p>
    <w:p w14:paraId="411E7AF4">
      <w:pPr>
        <w:keepNext w:val="0"/>
        <w:keepLines w:val="0"/>
        <w:pageBreakBefore w:val="0"/>
        <w:widowControl w:val="0"/>
        <w:kinsoku/>
        <w:wordWrap/>
        <w:overflowPunct/>
        <w:topLinePunct w:val="0"/>
        <w:autoSpaceDE/>
        <w:autoSpaceDN/>
        <w:bidi w:val="0"/>
        <w:adjustRightInd/>
        <w:snapToGrid w:val="0"/>
        <w:spacing w:after="200"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（一）通用规范要求</w:t>
      </w:r>
    </w:p>
    <w:p w14:paraId="5BBF1B02">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医院手术室保洁服务一般质量要求应符合 2009 年卫生部《医院手术部（室）管理规范（试行）》要求和《手术部（室）的清洗消毒操作指南》要求。具体要求如下。（1）地面整洁，无明显水渍、污渍和垃圾，并符合《医院建筑内地面保洁通用质量标准》要求。（2）墙面整洁、无积灰、蛛 网等，并符合《医院建筑内墙面保洁通用质量标准》要求。（3）卫生间无异味、无垃圾、地面干燥，并符合《医院卫生间保洁质量标准》要求</w:t>
      </w:r>
      <w:r>
        <w:rPr>
          <w:rFonts w:hint="eastAsia" w:ascii="仿宋" w:hAnsi="仿宋" w:eastAsia="仿宋" w:cs="仿宋"/>
          <w:sz w:val="28"/>
          <w:szCs w:val="28"/>
          <w:lang w:eastAsia="zh-CN"/>
        </w:rPr>
        <w:t>。</w:t>
      </w:r>
      <w:r>
        <w:rPr>
          <w:rFonts w:hint="eastAsia" w:ascii="仿宋" w:hAnsi="仿宋" w:eastAsia="仿宋" w:cs="仿宋"/>
          <w:sz w:val="28"/>
          <w:szCs w:val="28"/>
        </w:rPr>
        <w:t>（4）门窗、座椅等随时保持整洁、无积灰，并符合《医院内部分专项物品卫生保洁服务规范》中相关要求。（5）其他物品确保表面光洁、无异物黏附等，并符合《医院物业专项建筑装饰材质保洁质量标准》相应要求。</w:t>
      </w:r>
    </w:p>
    <w:p w14:paraId="1FA2D5C8">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 xml:space="preserve">（二）特殊区域保洁要求 </w:t>
      </w:r>
    </w:p>
    <w:p w14:paraId="5AC7532B">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（1）家属等待区</w:t>
      </w:r>
    </w:p>
    <w:p w14:paraId="6025662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●地面应确保每半小时巡视保洁1次，确保地面无烟头及其他废弃物。</w:t>
      </w:r>
    </w:p>
    <w:p w14:paraId="53712C6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●候诊椅摆放整齐，表面整洁，用手擦拭靠背及支架任意处不少于30 cm，观察无明显积灰。</w:t>
      </w:r>
    </w:p>
    <w:p w14:paraId="1E9B3DD8">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●各类垃圾桶本身干净整洁，无垃圾溢出现象。</w:t>
      </w:r>
    </w:p>
    <w:p w14:paraId="658F906C">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●等待区墙面、阳台、窗台表面无脚印、烟灰及乱丢的垃圾。</w:t>
      </w:r>
    </w:p>
    <w:p w14:paraId="0FFB9873">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●保持家属等待区的正常有效通风。 </w:t>
      </w:r>
    </w:p>
    <w:p w14:paraId="7B115CE6">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b/>
          <w:bCs/>
          <w:sz w:val="28"/>
          <w:szCs w:val="28"/>
        </w:rPr>
        <w:t>（2）手术室过渡区</w:t>
      </w:r>
    </w:p>
    <w:p w14:paraId="534982F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●更换防护服、防护鞋的座椅表面干净，无污渍和积灰。</w:t>
      </w:r>
    </w:p>
    <w:p w14:paraId="1EA13E08">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●防护衣储存柜表面及顶部无杂物，用手擦拭表面及顶部不少于40cm，观察无明显积灰。</w:t>
      </w:r>
    </w:p>
    <w:p w14:paraId="5EFD01C4">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隔离挡板表面用手擦拭立面及表面不少干50cm，观察无水迹、污渍和灰尘。</w:t>
      </w:r>
    </w:p>
    <w:p w14:paraId="64375621">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●消毒拖鞋整齐摆放或集中在专门器具中存放，无杂乱现象。</w:t>
      </w:r>
    </w:p>
    <w:p w14:paraId="3E791833">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●地面干燥，无污渍及垃圾，每天不少于3次消毒拖洗。任意用手擦拭墙面不少于50 cm，观察无明显灰尘。</w:t>
      </w:r>
    </w:p>
    <w:p w14:paraId="55A99C7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（3）手术室内外走道</w:t>
      </w:r>
    </w:p>
    <w:p w14:paraId="64BA7958">
      <w:pPr>
        <w:keepNext w:val="0"/>
        <w:keepLines w:val="0"/>
        <w:pageBreakBefore w:val="0"/>
        <w:widowControl w:val="0"/>
        <w:kinsoku/>
        <w:wordWrap/>
        <w:overflowPunct/>
        <w:topLinePunct w:val="0"/>
        <w:autoSpaceDE/>
        <w:autoSpaceDN/>
        <w:bidi w:val="0"/>
        <w:adjustRightInd/>
        <w:snapToGri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●内外走道地面干燥，无污渍，用手直接擦拭地面，无明显灰尘，地面每天不少于 2 次消毒擦拭。</w:t>
      </w:r>
    </w:p>
    <w:p w14:paraId="34AC136B">
      <w:pPr>
        <w:keepNext w:val="0"/>
        <w:keepLines w:val="0"/>
        <w:pageBreakBefore w:val="0"/>
        <w:widowControl w:val="0"/>
        <w:kinsoku/>
        <w:wordWrap/>
        <w:overflowPunct/>
        <w:topLinePunct w:val="0"/>
        <w:autoSpaceDE/>
        <w:autoSpaceDN/>
        <w:bidi w:val="0"/>
        <w:adjustRightInd/>
        <w:snapToGri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●墙面任意擦拭不少于50 cm，观察无灰尘，并确保每周不少于 2 次擦拭并消毒。</w:t>
      </w:r>
    </w:p>
    <w:p w14:paraId="408A8421">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●所有灯具开关、自动门禁控制器面板等光洁、无污渍，并确保每天消毒擦拭。 </w:t>
      </w:r>
    </w:p>
    <w:p w14:paraId="2E5D108E">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（4）消毒洗手区</w:t>
      </w:r>
    </w:p>
    <w:p w14:paraId="5AA44960">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●地面干燥，无污渍和水渍。</w:t>
      </w:r>
    </w:p>
    <w:p w14:paraId="48D88570">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●水槽不锈钢表面光洁，无明显皂类沉淀或残留引起的色泽暗沉现象和斑点现象。</w:t>
      </w:r>
    </w:p>
    <w:p w14:paraId="5E9919DA">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●水龙头表面（含感应器）无水渍和水痕，无锈迹;周围墙面无水迹，无因水迹沉淀引起的水渍及暗痕。</w:t>
      </w:r>
    </w:p>
    <w:p w14:paraId="6467FD9B">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●周边垃圾桶自身干净，无垃圾溢出现象，并保持废弃物分类存放。</w:t>
      </w:r>
    </w:p>
    <w:p w14:paraId="130F6368">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（5）手术间</w:t>
      </w:r>
    </w:p>
    <w:p w14:paraId="33349384">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●地面无垃圾、无血渍，整洁、干燥。</w:t>
      </w:r>
    </w:p>
    <w:p w14:paraId="19EC7402">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●室内器械任意表面无灰尘。 </w:t>
      </w:r>
    </w:p>
    <w:p w14:paraId="70423C4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（6）共用医疗推车、转运病床</w:t>
      </w:r>
    </w:p>
    <w:p w14:paraId="7B76BDD9">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●车辆支架表面本色鲜明，无水渍和污渍。</w:t>
      </w:r>
    </w:p>
    <w:p w14:paraId="14905962">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●用手擦拭任意表面不少于 30 cm，观察无灰尘。</w:t>
      </w:r>
    </w:p>
    <w:p w14:paraId="4A339D10">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●观察移动轮，表面光洁，无明显污渍，无异物缠绕。</w:t>
      </w:r>
    </w:p>
    <w:p w14:paraId="3C5E1BE6">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●确保车辆每天擦拭，每周不少于 2 次消毒擦拭。 </w:t>
      </w:r>
    </w:p>
    <w:p w14:paraId="60C165A6">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（7）污物间</w:t>
      </w:r>
    </w:p>
    <w:p w14:paraId="4FAF7008">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●污物间地面无水渍、污水、血渍，无散落污染物及废弃物。</w:t>
      </w:r>
    </w:p>
    <w:p w14:paraId="255C47F2">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●所有污物使用包扎后用对应器具存放。</w:t>
      </w:r>
    </w:p>
    <w:p w14:paraId="36FCE32A">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●污物日产日清，并在清理污染物后及时、全面清洁和必要消毒。</w:t>
      </w:r>
    </w:p>
    <w:p w14:paraId="66E9F694">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污物间不得暂存切除的人体器官，此类废弃物应及时按规定清理并转送。 </w:t>
      </w:r>
    </w:p>
    <w:p w14:paraId="21F57367">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（8）手术等候区</w:t>
      </w:r>
    </w:p>
    <w:p w14:paraId="7A00BFCB">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●确保地面无垃圾、血渍及呕吐物。</w:t>
      </w:r>
    </w:p>
    <w:p w14:paraId="2A572B9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●凡出现地面有血渍及呕吐物，应在病人离开等候区 10 min 内完成地面清洁和必要消毒处理，确保地面干燥、干净。</w:t>
      </w:r>
    </w:p>
    <w:p w14:paraId="6E35471D">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sz w:val="28"/>
          <w:szCs w:val="28"/>
        </w:rPr>
        <w:t xml:space="preserve">●手术室通风、医疗器械、设备具体应按手术室特有规定处理。 </w:t>
      </w:r>
    </w:p>
    <w:p w14:paraId="632BB0E9">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（9）其他物品及区域可参照以上要求比照执行。</w:t>
      </w:r>
    </w:p>
    <w:p w14:paraId="6EA3C154">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sz w:val="28"/>
          <w:szCs w:val="28"/>
        </w:rPr>
      </w:pPr>
      <w:r>
        <w:rPr>
          <w:rFonts w:hint="eastAsia" w:ascii="仿宋" w:hAnsi="仿宋" w:eastAsia="仿宋" w:cs="仿宋"/>
          <w:b/>
          <w:bCs/>
          <w:sz w:val="28"/>
          <w:szCs w:val="28"/>
        </w:rPr>
        <w:t>4、医院产房保洁质量要求</w:t>
      </w:r>
    </w:p>
    <w:p w14:paraId="6AAB6C02">
      <w:pPr>
        <w:keepNext w:val="0"/>
        <w:keepLines w:val="0"/>
        <w:pageBreakBefore w:val="0"/>
        <w:kinsoku/>
        <w:wordWrap/>
        <w:overflowPunct/>
        <w:topLinePunct w:val="0"/>
        <w:autoSpaceDE/>
        <w:autoSpaceDN/>
        <w:bidi w:val="0"/>
        <w:adjustRightInd/>
        <w:spacing w:line="192"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规范保洁管理及日常工作，保持产房环境清洁卫生，减少医院内相关感染的发生，保证患者及医院职工的安全。</w:t>
      </w:r>
    </w:p>
    <w:p w14:paraId="3E8355FE">
      <w:pPr>
        <w:keepNext w:val="0"/>
        <w:keepLines w:val="0"/>
        <w:pageBreakBefore w:val="0"/>
        <w:kinsoku/>
        <w:wordWrap/>
        <w:overflowPunct/>
        <w:topLinePunct w:val="0"/>
        <w:autoSpaceDE/>
        <w:autoSpaceDN/>
        <w:bidi w:val="0"/>
        <w:adjustRightInd/>
        <w:spacing w:line="192" w:lineRule="auto"/>
        <w:textAlignment w:val="baseline"/>
        <w:rPr>
          <w:rFonts w:hint="eastAsia" w:ascii="仿宋" w:hAnsi="仿宋" w:eastAsia="仿宋" w:cs="仿宋"/>
          <w:b/>
          <w:bCs/>
          <w:sz w:val="28"/>
          <w:szCs w:val="28"/>
        </w:rPr>
      </w:pPr>
      <w:r>
        <w:rPr>
          <w:rFonts w:hint="eastAsia" w:ascii="仿宋" w:hAnsi="仿宋" w:eastAsia="仿宋" w:cs="仿宋"/>
          <w:b/>
          <w:bCs/>
          <w:sz w:val="28"/>
          <w:szCs w:val="28"/>
        </w:rPr>
        <w:t>（一）依据：</w:t>
      </w:r>
    </w:p>
    <w:p w14:paraId="45467B8F">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《医疗机构环境表面清洁与消毒管理规范》、GB15982《医院消毒卫生标准》、 WS /T311《医院隔离技术规范》、 WS /T313《医务人员手卫生规范》、 WS /T367《医疗机构消毒技术规范》</w:t>
      </w:r>
    </w:p>
    <w:p w14:paraId="00130EB6">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（二）保洁工作质量标准：</w:t>
      </w:r>
    </w:p>
    <w:p w14:paraId="23119BB7">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1）地面：有较好的保养，无灰尘、水渍、杂物，保持干爽有光泽。（2）墙壁：无蜘蛛网、灰尘，污渍无明显污痕。（3）天花板：无污渍、蜘蛛网。（4）镜面：洁净、光亮，无污渍。（5）不锈钢器具：无污引渍、无腐蚀，有一定光泽，表面膜保持良好。（6）玻璃门窗：透明、洁净，无水、污渍、手印。（7）办公室：办公用品放置有序，桌椅摆放整齐无灰尘，无垃圾杂物。（8）灯具：无灰尘，无油渍，表面光滑</w:t>
      </w:r>
      <w:r>
        <w:rPr>
          <w:rFonts w:hint="eastAsia" w:ascii="仿宋" w:hAnsi="仿宋" w:eastAsia="仿宋" w:cs="仿宋"/>
          <w:sz w:val="28"/>
          <w:szCs w:val="28"/>
          <w:lang w:eastAsia="zh-CN"/>
        </w:rPr>
        <w:t>。</w:t>
      </w:r>
      <w:r>
        <w:rPr>
          <w:rFonts w:hint="eastAsia" w:ascii="仿宋" w:hAnsi="仿宋" w:eastAsia="仿宋" w:cs="仿宋"/>
          <w:sz w:val="28"/>
          <w:szCs w:val="28"/>
        </w:rPr>
        <w:t>（9）垃圾箱：外表干净，无虫蚊等，无特别异味。（10）床头柜、椅：干净无灰尘，定时清洗干净并消毒。（11）产床、辐射台、设备带：无污痕、尘痕。表面干净，有光泽。（12）卫生间：清洁无异味，地面干燥.</w:t>
      </w:r>
    </w:p>
    <w:p w14:paraId="22C2D062">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（三）具体要求：</w:t>
      </w:r>
    </w:p>
    <w:p w14:paraId="172E1F8B">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（1）严格遵守产房消毒隔离制度，进入产房换工作服及拖鞋，佩戴口罩及帽子。</w:t>
      </w:r>
    </w:p>
    <w:p w14:paraId="384B3438">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（2）产房每日卫生清洁2次，早晨8点、下午15点打扫卫生，每周大清扫一次。</w:t>
      </w:r>
    </w:p>
    <w:p w14:paraId="3211D7FC">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（3）待产区、分娩室、污物间、走廊及缓冲区地面每日湿拖2次符合《医疗机构消毒技术规范》。</w:t>
      </w:r>
    </w:p>
    <w:p w14:paraId="0EC89599">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（4）所有物体表面每日用含氯消毒液擦拭一次，符合《医疗机构消毒技术规范》</w:t>
      </w:r>
    </w:p>
    <w:p w14:paraId="5671B289">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（5）刷手池及器械清洗间每日清洁一次，助产士用后及时清洁，时刻保持清洁无血渍及污物。</w:t>
      </w:r>
    </w:p>
    <w:p w14:paraId="5623BAA7">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（6）墙面任意擦拭不少于50 cm，观察无灰尘，确保每周不少于 2 次擦拭消毒。</w:t>
      </w:r>
    </w:p>
    <w:p w14:paraId="261CE699">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 xml:space="preserve">（7）所有灯具开关、自动门禁控制器面板等光洁、无污渍，确保每天消毒擦拭。 </w:t>
      </w:r>
    </w:p>
    <w:p w14:paraId="2C7DFEE6">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（8）水槽不锈钢表面光洁，无明显皂类沉淀或残留引起的色泽暗沉现象和斑点现象。</w:t>
      </w:r>
    </w:p>
    <w:p w14:paraId="625AC969">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（9）水龙头表面（含感应器）无水渍和水痕，无锈迹;周围墙面无水迹，无因水迹沉淀引起的水渍及暗痕。</w:t>
      </w:r>
    </w:p>
    <w:p w14:paraId="49C34AA2">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（10）周边垃圾桶自身干净，无垃圾溢出现象，并保持废弃物分类存放</w:t>
      </w:r>
    </w:p>
    <w:p w14:paraId="479D6DA8">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（11）卫生间无异味、马桶清洁每日清洁消毒不少于2次，地面保持干燥清洁。</w:t>
      </w:r>
    </w:p>
    <w:p w14:paraId="4415F0FD">
      <w:pPr>
        <w:keepNext w:val="0"/>
        <w:keepLines w:val="0"/>
        <w:pageBreakBefore w:val="0"/>
        <w:kinsoku/>
        <w:wordWrap/>
        <w:overflowPunct/>
        <w:topLinePunct w:val="0"/>
        <w:autoSpaceDE/>
        <w:autoSpaceDN/>
        <w:bidi w:val="0"/>
        <w:adjustRightInd/>
        <w:spacing w:line="192" w:lineRule="auto"/>
        <w:jc w:val="left"/>
        <w:textAlignment w:val="baseline"/>
        <w:rPr>
          <w:rFonts w:hint="eastAsia" w:ascii="仿宋" w:hAnsi="仿宋" w:eastAsia="仿宋" w:cs="仿宋"/>
          <w:sz w:val="28"/>
          <w:szCs w:val="28"/>
        </w:rPr>
      </w:pPr>
      <w:r>
        <w:rPr>
          <w:rFonts w:hint="eastAsia" w:ascii="仿宋" w:hAnsi="仿宋" w:eastAsia="仿宋" w:cs="仿宋"/>
          <w:sz w:val="28"/>
          <w:szCs w:val="28"/>
        </w:rPr>
        <w:t>（12）每日定时回收产房医疗垃圾及生活垃圾，并做好登记。</w:t>
      </w:r>
    </w:p>
    <w:p w14:paraId="28A0171D">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5</w:t>
      </w:r>
      <w:r>
        <w:rPr>
          <w:rFonts w:hint="eastAsia" w:ascii="仿宋" w:hAnsi="仿宋" w:eastAsia="仿宋" w:cs="仿宋"/>
          <w:sz w:val="28"/>
          <w:szCs w:val="28"/>
        </w:rPr>
        <w:t>、</w:t>
      </w:r>
      <w:r>
        <w:rPr>
          <w:rFonts w:hint="eastAsia" w:ascii="仿宋" w:hAnsi="仿宋" w:eastAsia="仿宋" w:cs="仿宋"/>
          <w:b/>
          <w:bCs/>
          <w:sz w:val="28"/>
          <w:szCs w:val="28"/>
        </w:rPr>
        <w:t>医院新生儿监护室保洁质量要求</w:t>
      </w:r>
    </w:p>
    <w:p w14:paraId="364B143C">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（一）通用规范要求</w:t>
      </w:r>
    </w:p>
    <w:p w14:paraId="1142AF8C">
      <w:pPr>
        <w:keepNext w:val="0"/>
        <w:keepLines w:val="0"/>
        <w:pageBreakBefore w:val="0"/>
        <w:widowControl w:val="0"/>
        <w:kinsoku/>
        <w:wordWrap/>
        <w:overflowPunct/>
        <w:topLinePunct w:val="0"/>
        <w:autoSpaceDE/>
        <w:autoSpaceDN/>
        <w:bidi w:val="0"/>
        <w:adjustRightInd/>
        <w:snapToGrid/>
        <w:spacing w:line="16" w:lineRule="atLeas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医院新生儿监护室保洁服务一般质量要求应符合 2009 年卫生部《医院手术部（室）管理规范（试行）》要求和《手术部（室）的清洗消毒操作指南》要求。具体要求如下。（1）地面整洁，无明显水渍、污渍和垃圾，并符合《医院建筑内地面保洁通用质量标准》要求。（2）墙面整洁、无积灰、蛛 网等，并符合《医院建筑内墙面保洁通用质量标准》要求。（3）新生儿暖箱、辐射台达终末消毒标准、监护仪、微量泵无积灰等，并符合《医院仪器设备保洁质量标准》要求。（4）卫生间无异味、无垃圾、地面干燥，并符合《医院卫生间保洁质量标准》要求。</w:t>
      </w:r>
    </w:p>
    <w:p w14:paraId="69C03623">
      <w:pPr>
        <w:keepNext w:val="0"/>
        <w:keepLines w:val="0"/>
        <w:pageBreakBefore w:val="0"/>
        <w:widowControl w:val="0"/>
        <w:kinsoku/>
        <w:wordWrap/>
        <w:overflowPunct/>
        <w:topLinePunct w:val="0"/>
        <w:autoSpaceDE/>
        <w:autoSpaceDN/>
        <w:bidi w:val="0"/>
        <w:adjustRightInd/>
        <w:snapToGrid/>
        <w:spacing w:line="16" w:lineRule="atLeast"/>
        <w:jc w:val="left"/>
        <w:textAlignment w:val="baseline"/>
        <w:rPr>
          <w:rFonts w:hint="eastAsia" w:ascii="仿宋" w:hAnsi="仿宋" w:eastAsia="仿宋" w:cs="仿宋"/>
          <w:sz w:val="28"/>
          <w:szCs w:val="28"/>
        </w:rPr>
      </w:pPr>
      <w:r>
        <w:rPr>
          <w:rFonts w:hint="eastAsia" w:ascii="仿宋" w:hAnsi="仿宋" w:eastAsia="仿宋" w:cs="仿宋"/>
          <w:sz w:val="28"/>
          <w:szCs w:val="28"/>
        </w:rPr>
        <w:t>（5）门窗、座椅等随时保持整洁、无积灰，并符合《医院内部分专项物品卫生保洁服务规范》中相关要求。（6）其他物品确保表面光洁、无异物黏附等，并符合《医院物业专项建筑装饰材质保洁质量标准》相应要求。</w:t>
      </w:r>
    </w:p>
    <w:p w14:paraId="2185C05A">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 xml:space="preserve">（二）特殊区域保洁要求 </w:t>
      </w:r>
    </w:p>
    <w:p w14:paraId="3B9B5DBC">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（1）家属探视区</w:t>
      </w:r>
      <w:r>
        <w:rPr>
          <w:rFonts w:hint="eastAsia" w:ascii="仿宋" w:hAnsi="仿宋" w:eastAsia="仿宋" w:cs="仿宋"/>
          <w:sz w:val="28"/>
          <w:szCs w:val="28"/>
        </w:rPr>
        <w:t xml:space="preserve">（a）地面应确保每日清洁消毒保洁2次，确保地面无烟头、灰尘及其他废弃物。（b）探视区物品摆放整齐，一次性用品在有效期内，无明显积灰。（c）各类垃圾桶本身干净整洁，无垃圾溢出现象。（d）探视区墙面、阳台、窗台表面无脚印、烟灰及乱丢的垃圾。（e）保持家属探视区的正常有效通风。 </w:t>
      </w:r>
    </w:p>
    <w:p w14:paraId="08795EF9">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（2）新生儿监护室过渡区（男更衣间、女更衣间）</w:t>
      </w:r>
      <w:r>
        <w:rPr>
          <w:rFonts w:hint="eastAsia" w:ascii="仿宋" w:hAnsi="仿宋" w:eastAsia="仿宋" w:cs="仿宋"/>
          <w:sz w:val="28"/>
          <w:szCs w:val="28"/>
        </w:rPr>
        <w:t>（a）更换防护服、防护鞋的座椅表面干净，无污渍和积灰。（b）防护衣储存柜表面及顶部无杂物，用手擦拭表面及顶部不少于40cm，观察无明显积灰。（c）隔离挡板表面用手擦拭立面及表面不少干50cm，观察无水迹、污渍和灰尘。（d）消毒拖鞋整齐摆放或集中在专门器具中存放，无杂乱现象。（e）地面干燥，无污渍及垃圾，每天不少于3次消毒拖洗。（f）任意用手擦拭墙面不少于50 cm，观察无明显灰尘。</w:t>
      </w:r>
    </w:p>
    <w:p w14:paraId="69B6FE34">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（3）新生儿监护室内过道</w:t>
      </w:r>
      <w:r>
        <w:rPr>
          <w:rFonts w:hint="eastAsia" w:ascii="仿宋" w:hAnsi="仿宋" w:eastAsia="仿宋" w:cs="仿宋"/>
          <w:sz w:val="28"/>
          <w:szCs w:val="28"/>
        </w:rPr>
        <w:t xml:space="preserve">（a）内过道地面干燥，无污渍，用手直接擦拭地面，无明显灰尘，地面每天不少于 2 次消毒擦拭。（b）墙面任意擦拭不少于50 cm，观察无灰尘，并确保每周不少于 2 次擦拭并消毒。（c）所有灯具开关、自动门禁控制器面板等光洁、无污渍，并确保每天消毒擦拭。 </w:t>
      </w:r>
    </w:p>
    <w:p w14:paraId="4BD76D33">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（4）新生儿监护室洗手池</w:t>
      </w:r>
      <w:r>
        <w:rPr>
          <w:rFonts w:hint="eastAsia" w:ascii="仿宋" w:hAnsi="仿宋" w:eastAsia="仿宋" w:cs="仿宋"/>
          <w:sz w:val="28"/>
          <w:szCs w:val="28"/>
        </w:rPr>
        <w:t>（a）地面干燥，无污渍和水渍。（b）水槽表面光洁，无明显皂类沉淀或残留引起的色泽暗沉现象和斑点现象。（c）水龙头表面（含感应器）无水渍和水痕，无锈迹;周围墙面无水迹，无因水迹沉淀引起的水渍及暗痕。（d）周边垃圾桶自身干净，无垃圾溢出现象，并保持废弃物分类存放。</w:t>
      </w:r>
    </w:p>
    <w:p w14:paraId="756B0C67">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（5）新生儿监护室护士站</w:t>
      </w:r>
      <w:r>
        <w:rPr>
          <w:rFonts w:hint="eastAsia" w:ascii="仿宋" w:hAnsi="仿宋" w:eastAsia="仿宋" w:cs="仿宋"/>
          <w:sz w:val="28"/>
          <w:szCs w:val="28"/>
        </w:rPr>
        <w:t xml:space="preserve">（a）地面无垃圾、无血渍，整洁、干燥。（b）室内办公用品任意表面无灰尘。 </w:t>
      </w:r>
    </w:p>
    <w:p w14:paraId="4FB13DA9">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（6）共用病历车</w:t>
      </w:r>
      <w:r>
        <w:rPr>
          <w:rFonts w:hint="eastAsia" w:ascii="仿宋" w:hAnsi="仿宋" w:eastAsia="仿宋" w:cs="仿宋"/>
          <w:sz w:val="28"/>
          <w:szCs w:val="28"/>
        </w:rPr>
        <w:t xml:space="preserve">（a）病历车表面本色鲜明，无水渍和污渍。（c）用手擦拭任意表面不少于 30 cm，观察无灰尘。（d）观察移动轮，表面光洁，无明显污渍，无异物缠绕。（e）确保车辆每天擦拭，每周不少于 2 次消毒擦拭。 </w:t>
      </w:r>
    </w:p>
    <w:p w14:paraId="0B9141B6">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（7）新生儿污物间</w:t>
      </w:r>
      <w:r>
        <w:rPr>
          <w:rFonts w:hint="eastAsia" w:ascii="仿宋" w:hAnsi="仿宋" w:eastAsia="仿宋" w:cs="仿宋"/>
          <w:sz w:val="28"/>
          <w:szCs w:val="28"/>
        </w:rPr>
        <w:t>（a）污物间地面无水渍、污水、血渍，无散落污染物及废弃物。（b）所有污物包被、包单使用后用专用污物桶存放。（c）污物日产日清，并在清理污染物后及时、全面清洁和必要消毒。</w:t>
      </w:r>
    </w:p>
    <w:p w14:paraId="2A03EB0A">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（8）新生儿监护室交接区</w:t>
      </w:r>
      <w:r>
        <w:rPr>
          <w:rFonts w:hint="eastAsia" w:ascii="仿宋" w:hAnsi="仿宋" w:eastAsia="仿宋" w:cs="仿宋"/>
          <w:sz w:val="28"/>
          <w:szCs w:val="28"/>
        </w:rPr>
        <w:t>（a）确保地面无垃圾、血渍及呕吐物。（b）凡出现地面有血渍及呕吐物，应在病人离开等候区 10 min 内完成地面清洁和必要消毒处理，确保地面干燥、干净。（c）交接区辐射台、桌面确保整洁干净，无垃圾及灰尘。</w:t>
      </w:r>
    </w:p>
    <w:p w14:paraId="1588A80A">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（9）新生儿监护室无菌包储藏间</w:t>
      </w:r>
      <w:r>
        <w:rPr>
          <w:rFonts w:hint="eastAsia" w:ascii="仿宋" w:hAnsi="仿宋" w:eastAsia="仿宋" w:cs="仿宋"/>
          <w:sz w:val="28"/>
          <w:szCs w:val="28"/>
        </w:rPr>
        <w:t>（a）地面无水渍、污水、血渍，无散落污染物及废弃物</w:t>
      </w:r>
      <w:r>
        <w:rPr>
          <w:rFonts w:hint="eastAsia" w:ascii="仿宋" w:hAnsi="仿宋" w:eastAsia="仿宋" w:cs="仿宋"/>
          <w:sz w:val="28"/>
          <w:szCs w:val="28"/>
          <w:lang w:eastAsia="zh-CN"/>
        </w:rPr>
        <w:t>。</w:t>
      </w:r>
      <w:r>
        <w:rPr>
          <w:rFonts w:hint="eastAsia" w:ascii="仿宋" w:hAnsi="仿宋" w:eastAsia="仿宋" w:cs="仿宋"/>
          <w:sz w:val="28"/>
          <w:szCs w:val="28"/>
        </w:rPr>
        <w:t>（b）无菌物品均在有效期内，外包装无潮湿、污渍、血迹。</w:t>
      </w:r>
    </w:p>
    <w:p w14:paraId="41B74177">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（10）新生儿监护室配奶间</w:t>
      </w:r>
      <w:r>
        <w:rPr>
          <w:rFonts w:hint="eastAsia" w:ascii="仿宋" w:hAnsi="仿宋" w:eastAsia="仿宋" w:cs="仿宋"/>
          <w:sz w:val="28"/>
          <w:szCs w:val="28"/>
        </w:rPr>
        <w:t>（a）地面无水渍、污水、血渍，无散落污染物及废弃物.（b）水槽表面光洁，无明显皂类沉淀或残留引起的色泽暗沉现象和斑点现象。（c）水龙头表面（含感应器）无水渍和水痕，无锈迹;周围墙面无水迹，无因水迹沉淀引起的水渍及暗痕。（d）配奶用品均干净整洁，一次性奶瓶奶具均在有效期内。</w:t>
      </w:r>
    </w:p>
    <w:p w14:paraId="1109B9F1">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bookmarkStart w:id="0" w:name="_GoBack"/>
      <w:bookmarkEnd w:id="0"/>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）新生儿治疗室</w:t>
      </w:r>
      <w:r>
        <w:rPr>
          <w:rFonts w:hint="eastAsia" w:ascii="仿宋" w:hAnsi="仿宋" w:eastAsia="仿宋" w:cs="仿宋"/>
          <w:sz w:val="28"/>
          <w:szCs w:val="28"/>
        </w:rPr>
        <w:t>（a）地面无水渍、污水、血渍，无散落污染物及废弃物.（b）治疗室台面、冰箱表面整洁干净，用手擦拭任意表面不少于 30 cm，观察无灰尘。（c）垃圾桶自身干净，无垃圾溢出现象，并保持废弃物分类存放。</w:t>
      </w:r>
    </w:p>
    <w:p w14:paraId="7E4DBBC7">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）其他物品及区域 可参照以上要求比照执行</w:t>
      </w:r>
    </w:p>
    <w:p w14:paraId="487D6C9D">
      <w:pPr>
        <w:keepNext w:val="0"/>
        <w:keepLines w:val="0"/>
        <w:pageBreakBefore w:val="0"/>
        <w:kinsoku/>
        <w:wordWrap/>
        <w:overflowPunct/>
        <w:topLinePunct w:val="0"/>
        <w:autoSpaceDE/>
        <w:autoSpaceDN/>
        <w:bidi w:val="0"/>
        <w:adjustRightInd/>
        <w:spacing w:line="16" w:lineRule="atLeast"/>
        <w:jc w:val="left"/>
        <w:textAlignment w:val="baseline"/>
        <w:rPr>
          <w:rFonts w:hint="eastAsia" w:ascii="仿宋" w:hAnsi="仿宋" w:eastAsia="仿宋" w:cs="仿宋"/>
          <w:sz w:val="28"/>
          <w:szCs w:val="28"/>
        </w:rPr>
      </w:pPr>
      <w:r>
        <w:rPr>
          <w:rFonts w:hint="eastAsia" w:ascii="仿宋" w:hAnsi="仿宋" w:eastAsia="仿宋" w:cs="仿宋"/>
          <w:b/>
          <w:bCs/>
          <w:sz w:val="28"/>
          <w:szCs w:val="28"/>
        </w:rPr>
        <w:t>6、医疗废物暂存间保洁质量要求</w:t>
      </w:r>
    </w:p>
    <w:p w14:paraId="6CE0DBB2">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b/>
          <w:bCs/>
          <w:sz w:val="28"/>
          <w:szCs w:val="28"/>
        </w:rPr>
      </w:pPr>
      <w:r>
        <w:rPr>
          <w:rFonts w:hint="eastAsia" w:ascii="仿宋" w:hAnsi="仿宋" w:eastAsia="仿宋" w:cs="仿宋"/>
          <w:b/>
          <w:bCs/>
          <w:sz w:val="28"/>
          <w:szCs w:val="28"/>
        </w:rPr>
        <w:t>（一）工作要求：</w:t>
      </w:r>
    </w:p>
    <w:p w14:paraId="1091EA57">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（1）严格执行医院消毒隔离制度。</w:t>
      </w:r>
    </w:p>
    <w:p w14:paraId="1796EB31">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（2）进入医废暂存间更换工作服，严格按照职业安全防护要求佩戴防护用品，做好自身卫生防护工作。每次工作结束后应当及时按规定对污染防护用品及手进行消毒和清洗。</w:t>
      </w:r>
    </w:p>
    <w:p w14:paraId="5243B625">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（3）各区域及入口严格区分，暂存间区域每日用1000mg/L的含氯消毒剂对墙壁、地面或物体表面进行喷洒或湿擦，地面进行湿拖，每日≥2次，然后对空气进行紫外线照射消毒，每次60分钟，每日≥2次。</w:t>
      </w:r>
    </w:p>
    <w:p w14:paraId="6412AA42">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（4）医疗废物转移出去后对其区域及所有医疗废物转运推车及容器用1000mg/L的含氯消毒剂进行擦拭拖地消毒。</w:t>
      </w:r>
    </w:p>
    <w:p w14:paraId="6C98B9A8">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（5）医疗废物包装物表面被污染时要立即采用2000mg/L的含氯消毒剂喷洒消毒。</w:t>
      </w:r>
    </w:p>
    <w:p w14:paraId="25D8BA0D">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（6）各项消毒记录及转接记录规范填写，确保完整无误。</w:t>
      </w:r>
    </w:p>
    <w:p w14:paraId="151B5682">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（7）所用备用物品确保完整，在有效期内使用。</w:t>
      </w:r>
    </w:p>
    <w:p w14:paraId="586A5E66">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（8）一旦发生医疗废物溢出、散落时，立即进行收集、消毒处理并上报。</w:t>
      </w:r>
    </w:p>
    <w:p w14:paraId="3E0CC434">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b/>
          <w:bCs/>
          <w:sz w:val="28"/>
          <w:szCs w:val="28"/>
        </w:rPr>
      </w:pPr>
      <w:r>
        <w:rPr>
          <w:rFonts w:hint="eastAsia" w:ascii="仿宋" w:hAnsi="仿宋" w:eastAsia="仿宋" w:cs="仿宋"/>
          <w:b/>
          <w:bCs/>
          <w:sz w:val="28"/>
          <w:szCs w:val="28"/>
        </w:rPr>
        <w:t>（二）清洁质量评价：</w:t>
      </w:r>
    </w:p>
    <w:p w14:paraId="141421C0">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（1）地面清洁，无垃圾、杂物，无可去除污渍，无明显积水和积尘，无杂乱张贴物。顶层及墙面无积尘，无蜘蛛网。</w:t>
      </w:r>
    </w:p>
    <w:p w14:paraId="73F9A3E7">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物体表面干净整洁，无积尘，无可去除污渍。</w:t>
      </w:r>
    </w:p>
    <w:p w14:paraId="4E27DE5B">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（3）空气清新无异味，洁具无水锈，无污垢，排水口无堆积物、毛发。</w:t>
      </w:r>
    </w:p>
    <w:p w14:paraId="5BBAA979">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（4）医废收集容器及时倾倒，不满溢，外部清洁干净。</w:t>
      </w:r>
    </w:p>
    <w:p w14:paraId="27C6BE70">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（5）所用洁具分类分色固定分区域使用，使用后保持清洁干燥备用。</w:t>
      </w:r>
    </w:p>
    <w:p w14:paraId="6DA327D0">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b/>
          <w:bCs/>
          <w:sz w:val="28"/>
          <w:szCs w:val="28"/>
        </w:rPr>
      </w:pPr>
      <w:r>
        <w:rPr>
          <w:rFonts w:hint="eastAsia" w:ascii="仿宋" w:hAnsi="仿宋" w:eastAsia="仿宋" w:cs="仿宋"/>
          <w:b/>
          <w:bCs/>
          <w:sz w:val="28"/>
          <w:szCs w:val="28"/>
        </w:rPr>
        <w:t>7、绿化服务标准要求</w:t>
      </w:r>
    </w:p>
    <w:p w14:paraId="0005D5C0">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b w:val="0"/>
          <w:bCs w:val="0"/>
          <w:sz w:val="28"/>
          <w:szCs w:val="28"/>
        </w:rPr>
        <w:t>范围</w:t>
      </w:r>
      <w:r>
        <w:rPr>
          <w:rFonts w:hint="eastAsia" w:ascii="仿宋" w:hAnsi="仿宋" w:eastAsia="仿宋" w:cs="仿宋"/>
          <w:b/>
          <w:bCs/>
          <w:sz w:val="28"/>
          <w:szCs w:val="28"/>
        </w:rPr>
        <w:t>：</w:t>
      </w:r>
      <w:r>
        <w:rPr>
          <w:rFonts w:hint="eastAsia" w:ascii="仿宋" w:hAnsi="仿宋" w:eastAsia="仿宋" w:cs="仿宋"/>
          <w:sz w:val="28"/>
          <w:szCs w:val="28"/>
        </w:rPr>
        <w:t>公共区域的绿植租摆和室外绿地养护</w:t>
      </w:r>
    </w:p>
    <w:p w14:paraId="6155DFA3">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☆有专业人员实施绿化养护管理。</w:t>
      </w:r>
    </w:p>
    <w:p w14:paraId="14AAE0E0">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☆及时修剪和补栽补种，无杂草、杂物。</w:t>
      </w:r>
    </w:p>
    <w:p w14:paraId="6A620DE8">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☆花卉、绿篱、树木根据品种和生长情况,及时修剪整形,保持观赏效果。</w:t>
      </w:r>
    </w:p>
    <w:p w14:paraId="5CDF638A">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☆定期组织浇灌、施肥和松土，做好防涝、防冻工作。</w:t>
      </w:r>
    </w:p>
    <w:p w14:paraId="460325A0">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☆绿地内清洁、整齐。</w:t>
      </w:r>
    </w:p>
    <w:p w14:paraId="6050DFDD">
      <w:pPr>
        <w:keepNext w:val="0"/>
        <w:keepLines w:val="0"/>
        <w:pageBreakBefore w:val="0"/>
        <w:widowControl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sz w:val="28"/>
          <w:szCs w:val="28"/>
        </w:rPr>
      </w:pPr>
      <w:r>
        <w:rPr>
          <w:rFonts w:hint="eastAsia" w:ascii="仿宋" w:hAnsi="仿宋" w:eastAsia="仿宋" w:cs="仿宋"/>
          <w:sz w:val="28"/>
          <w:szCs w:val="28"/>
        </w:rPr>
        <w:t>☆无明显病虫危害，无药害。</w:t>
      </w:r>
    </w:p>
    <w:p w14:paraId="1F34EEE7">
      <w:pPr>
        <w:keepNext w:val="0"/>
        <w:keepLines w:val="0"/>
        <w:pageBreakBefore w:val="0"/>
        <w:kinsoku/>
        <w:wordWrap/>
        <w:overflowPunct/>
        <w:topLinePunct w:val="0"/>
        <w:autoSpaceDE/>
        <w:autoSpaceDN/>
        <w:bidi w:val="0"/>
        <w:adjustRightInd/>
        <w:snapToGrid w:val="0"/>
        <w:spacing w:after="200" w:line="16" w:lineRule="atLeast"/>
        <w:textAlignment w:val="baseline"/>
        <w:rPr>
          <w:rFonts w:hint="eastAsia" w:ascii="仿宋" w:hAnsi="仿宋" w:eastAsia="仿宋" w:cs="仿宋"/>
          <w:b/>
          <w:sz w:val="28"/>
          <w:szCs w:val="28"/>
        </w:rPr>
      </w:pPr>
      <w:r>
        <w:rPr>
          <w:rFonts w:hint="eastAsia" w:ascii="仿宋" w:hAnsi="仿宋" w:eastAsia="仿宋" w:cs="仿宋"/>
          <w:b/>
          <w:sz w:val="28"/>
          <w:szCs w:val="28"/>
        </w:rPr>
        <w:t>五、保洁周期及清洁标准的要求：</w:t>
      </w:r>
    </w:p>
    <w:p w14:paraId="06A61E19">
      <w:pPr>
        <w:keepNext w:val="0"/>
        <w:keepLines w:val="0"/>
        <w:pageBreakBefore w:val="0"/>
        <w:widowControl w:val="0"/>
        <w:kinsoku/>
        <w:wordWrap/>
        <w:overflowPunct/>
        <w:topLinePunct w:val="0"/>
        <w:autoSpaceDE/>
        <w:autoSpaceDN/>
        <w:bidi w:val="0"/>
        <w:adjustRightInd/>
        <w:snapToGrid w:val="0"/>
        <w:spacing w:after="200" w:line="16" w:lineRule="atLeas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除按要求清洁外，室内所有固定配置的物品每天擦洗一至二遍；窗明地亮地面无垃圾、无痰迹、物品设施无灰尘、无污垢、垃圾日产日清。 </w:t>
      </w:r>
    </w:p>
    <w:p w14:paraId="13346B5A">
      <w:pPr>
        <w:keepNext w:val="0"/>
        <w:keepLines w:val="0"/>
        <w:pageBreakBefore w:val="0"/>
        <w:kinsoku/>
        <w:wordWrap/>
        <w:overflowPunct/>
        <w:topLinePunct w:val="0"/>
        <w:autoSpaceDE/>
        <w:autoSpaceDN/>
        <w:bidi w:val="0"/>
        <w:adjustRightInd/>
        <w:spacing w:line="16" w:lineRule="atLeast"/>
        <w:textAlignment w:val="baseline"/>
        <w:rPr>
          <w:rFonts w:hint="eastAsia" w:ascii="仿宋" w:hAnsi="仿宋" w:eastAsia="仿宋" w:cs="仿宋"/>
          <w:sz w:val="28"/>
          <w:szCs w:val="28"/>
        </w:rPr>
      </w:pPr>
    </w:p>
    <w:p w14:paraId="34712005">
      <w:pPr>
        <w:keepNext w:val="0"/>
        <w:keepLines w:val="0"/>
        <w:pageBreakBefore w:val="0"/>
        <w:kinsoku/>
        <w:wordWrap/>
        <w:overflowPunct/>
        <w:topLinePunct w:val="0"/>
        <w:autoSpaceDE/>
        <w:autoSpaceDN/>
        <w:bidi w:val="0"/>
        <w:adjustRightInd/>
        <w:spacing w:line="16" w:lineRule="atLeast"/>
        <w:textAlignment w:val="baseline"/>
        <w:rPr>
          <w:rFonts w:hint="eastAsia" w:ascii="楷体" w:hAnsi="楷体" w:eastAsia="楷体" w:cs="楷体"/>
          <w:b/>
          <w:sz w:val="28"/>
          <w:szCs w:val="28"/>
        </w:rPr>
      </w:pPr>
    </w:p>
    <w:p w14:paraId="2BB7A6AA">
      <w:pPr>
        <w:keepNext w:val="0"/>
        <w:keepLines w:val="0"/>
        <w:pageBreakBefore w:val="0"/>
        <w:kinsoku/>
        <w:wordWrap/>
        <w:overflowPunct/>
        <w:topLinePunct w:val="0"/>
        <w:autoSpaceDE/>
        <w:autoSpaceDN/>
        <w:bidi w:val="0"/>
        <w:adjustRightInd/>
        <w:spacing w:line="16" w:lineRule="atLeast"/>
        <w:textAlignment w:val="baseline"/>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684" w:firstLine="0"/>
        <w:textAlignment w:val="baseline"/>
      </w:pPr>
    </w:lvl>
    <w:lvl w:ilvl="1" w:tentative="0">
      <w:start w:val="1"/>
      <w:numFmt w:val="decimal"/>
      <w:lvlText w:val="%1.%2"/>
      <w:lvlJc w:val="left"/>
      <w:pPr>
        <w:ind w:left="2684" w:firstLine="0"/>
        <w:textAlignment w:val="baseline"/>
      </w:pPr>
    </w:lvl>
    <w:lvl w:ilvl="2" w:tentative="0">
      <w:start w:val="1"/>
      <w:numFmt w:val="decimal"/>
      <w:lvlText w:val="%1.%2.%3"/>
      <w:lvlJc w:val="left"/>
      <w:pPr>
        <w:ind w:left="2684" w:firstLine="0"/>
        <w:textAlignment w:val="baseline"/>
      </w:pPr>
    </w:lvl>
    <w:lvl w:ilvl="3" w:tentative="0">
      <w:start w:val="1"/>
      <w:numFmt w:val="decimal"/>
      <w:lvlText w:val="%1.%2.%3.%4"/>
      <w:lvlJc w:val="left"/>
      <w:pPr>
        <w:ind w:left="2684" w:firstLine="0"/>
        <w:textAlignment w:val="baseline"/>
      </w:pPr>
    </w:lvl>
    <w:lvl w:ilvl="4" w:tentative="0">
      <w:start w:val="1"/>
      <w:numFmt w:val="decimal"/>
      <w:lvlText w:val="%1.%2.%3.%4.%5"/>
      <w:lvlJc w:val="left"/>
      <w:pPr>
        <w:ind w:left="2684" w:firstLine="0"/>
        <w:textAlignment w:val="baseline"/>
      </w:pPr>
    </w:lvl>
    <w:lvl w:ilvl="5" w:tentative="0">
      <w:start w:val="1"/>
      <w:numFmt w:val="decimal"/>
      <w:lvlText w:val="%1.%2.%3.%4.%5.%6"/>
      <w:lvlJc w:val="left"/>
      <w:pPr>
        <w:ind w:left="2684" w:firstLine="0"/>
        <w:textAlignment w:val="baseline"/>
      </w:pPr>
    </w:lvl>
    <w:lvl w:ilvl="6" w:tentative="0">
      <w:start w:val="1"/>
      <w:numFmt w:val="decimal"/>
      <w:pStyle w:val="3"/>
      <w:lvlText w:val="%1.%2.%3.%4.%5.%6.%7"/>
      <w:lvlJc w:val="left"/>
      <w:pPr>
        <w:ind w:left="6330" w:firstLine="0"/>
        <w:textAlignment w:val="baseline"/>
      </w:pPr>
    </w:lvl>
    <w:lvl w:ilvl="7" w:tentative="0">
      <w:start w:val="1"/>
      <w:numFmt w:val="decimal"/>
      <w:lvlText w:val="%1.%2.%3.%4.%5.%6.%7.%8"/>
      <w:lvlJc w:val="left"/>
      <w:pPr>
        <w:ind w:left="2684" w:firstLine="0"/>
        <w:textAlignment w:val="baseline"/>
      </w:pPr>
    </w:lvl>
    <w:lvl w:ilvl="8" w:tentative="0">
      <w:start w:val="1"/>
      <w:numFmt w:val="decimal"/>
      <w:lvlText w:val="%1.%2.%3.%4.%5.%6.%7.%8.%9"/>
      <w:lvlJc w:val="left"/>
      <w:pPr>
        <w:ind w:left="2684" w:firstLine="0"/>
        <w:textAlignment w:val="baseline"/>
      </w:pPr>
    </w:lvl>
  </w:abstractNum>
  <w:abstractNum w:abstractNumId="1">
    <w:nsid w:val="3FA27576"/>
    <w:multiLevelType w:val="multilevel"/>
    <w:tmpl w:val="3FA2757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TIxZGU1OGRjOGVlYzcxODI5MmVmMTllM2Q5NzYifQ=="/>
  </w:docVars>
  <w:rsids>
    <w:rsidRoot w:val="00000000"/>
    <w:rsid w:val="06A57191"/>
    <w:rsid w:val="23CA0AF3"/>
    <w:rsid w:val="416F6491"/>
    <w:rsid w:val="606D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numPr>
        <w:ilvl w:val="2"/>
        <w:numId w:val="1"/>
      </w:numPr>
      <w:tabs>
        <w:tab w:val="left" w:pos="720"/>
      </w:tabs>
      <w:spacing w:before="240" w:after="60"/>
      <w:outlineLvl w:val="2"/>
    </w:pPr>
    <w:rPr>
      <w:rFonts w:ascii="Arial" w:hAnsi="Arial" w:eastAsia="华文宋体"/>
      <w:b/>
      <w:sz w:val="26"/>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3"/>
    <w:next w:val="1"/>
    <w:qFormat/>
    <w:uiPriority w:val="0"/>
    <w:pPr>
      <w:jc w:val="center"/>
    </w:pPr>
    <w:rPr>
      <w:rFonts w:eastAsia="楷体_GB2312"/>
      <w:szCs w:val="20"/>
    </w:rPr>
  </w:style>
  <w:style w:type="paragraph" w:customStyle="1" w:styleId="3">
    <w:name w:val="Heading7"/>
    <w:basedOn w:val="1"/>
    <w:next w:val="1"/>
    <w:qFormat/>
    <w:uiPriority w:val="0"/>
    <w:pPr>
      <w:keepNext/>
      <w:keepLines/>
      <w:numPr>
        <w:ilvl w:val="6"/>
        <w:numId w:val="2"/>
      </w:numPr>
      <w:spacing w:before="240" w:after="64" w:line="320" w:lineRule="atLeast"/>
      <w:ind w:firstLine="600"/>
      <w:jc w:val="left"/>
    </w:pPr>
    <w:rPr>
      <w:rFonts w:eastAsia="仿宋_GB2312"/>
      <w:b/>
      <w:bCs/>
      <w:kern w:val="0"/>
      <w:sz w:val="24"/>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5688</Words>
  <Characters>5793</Characters>
  <Lines>0</Lines>
  <Paragraphs>0</Paragraphs>
  <TotalTime>33</TotalTime>
  <ScaleCrop>false</ScaleCrop>
  <LinksUpToDate>false</LinksUpToDate>
  <CharactersWithSpaces>5852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2024-01-11T07:05:00Z</dcterms:created>
  <dc:creator>Administrator</dc:creator>
  <cp:lastModifiedBy>李栗</cp:lastModifiedBy>
  <dcterms:modified xsi:type="dcterms:W3CDTF">2025-01-13T08:23:09Z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751825C89C374AB788889840EEF37EE1_12</vt:lpwstr>
  </property>
  <property fmtid="{D5CDD505-2E9C-101B-9397-08002B2CF9AE}" pid="4" name="KSOTemplateDocerSaveRecord">
    <vt:lpwstr>eyJoZGlkIjoiZmJiNTIxZGU1OGRjOGVlYzcxODI5MmVmMTllM2Q5NzYiLCJ1c2VySWQiOiI1ODkxNTkyMzgifQ==</vt:lpwstr>
  </property>
</Properties>
</file>