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焉耆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县农业农村局关于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农产品质量安全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相关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采购需求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供应商资质条件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1.满足《中华人民共和国政府采购法》第二十二条规定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2.落实政府采购政策需满足的资格要求：符合《中华人民共和国政府采购法》第二十二条规定，提供《中华人民共和国政府采购法实施条例》第十七条规定资料：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①具有独立承担民事责任的能力：提供法人或其他组织的营业执照等证明文件；提供法定代表人身份证及法定代表人身份证明（或委托代理人身份证及授权委托书）；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②具有良好的商业信誉和健全的财务会计制度：提供202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年度经审计的财务报告，或202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年1月至今基本开户银行出具的资信证明，或202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年任意一个月符合会计规范的会计报表；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③具有履行合同所必需的设备和专业技术能力：提供相关证明材料或出具承诺函，格式自拟；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④具有依法缴纳税收和社会保障资金的良好记录：提供202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年任意一个月依法缴纳税收和社会保障资金的证明材料； ⑤参加本次政府采购活动前三年内，在经营活动中没有违法违规记录：提供书面声明（格式详见采购文件）；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⑥法律、行政法规规定的其他条件：投标人须承诺在“信用中国”网站（www.creditchina.gov.cn）、中国政府采购网（www.ccgp.gov.cn）等渠道查询中未被列入失信被执行人名单、重大税收违法失信主体、政府采购严重违法失信行为记录名单中，如被列入失信被执行人、重大税收违法失信主体、政府采购严重违法失信行为记录名单中的投标人取消其投标资格，并承担由此造成的一切法律责任及后果；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本项目的特定资格要求：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检测中心采购物资中标准物质需由农业农村部环境保护科研监测所（天津）生产单位生产，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CAS号需符合GB23200.116-2019、NY/T761-2008标准中该标准物质的CAS号。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容量瓶需满足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JJG196-2006常用玻璃量器检定规程。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③10mL玻璃尖底刻度管需满足JJG10-2005专用玻璃量器检定规程。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④乙腈（CAS号：75-05-8）：色谱纯、生产厂家Sigma-Aldrich；正己烷：色谱纯、生产厂家Fisher Scientific；氯化钠（CAS号：7647-14-5）：生产厂家天津北联。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⑤有机相针式滤器（有机相微孔滤膜）：0.22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μm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25mm。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12、13、22号物资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枪头需匹配赛默飞相应规格的移液枪。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弗罗里矽柱（Florisil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）：容积6mL，填充物1000mg。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⑧附件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1中检测中心采购项目清单中30-34号物资以及141号过滤器等物资的型号规格需匹配岛津气相色谱仪GC-2030N、GC-2014C，优先选择岛津生产厂家。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⑨圆底烧瓶：瓶口内径2.5cm，需匹配旋转蒸发仪RE-52配套的玻璃冷凝管等对接的接口。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⑩具塞量筒、漏斗、烧杯等玻璃器皿需质量厚实、不易碎，其中，漏斗要匹配具塞量筒的瓶口。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⑪样品盒及盖子：盖子需带隔垫，防漏，盒子内径8.5cm左右。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⑫附件1其余需求见备注，附件2-5具体需求见备注。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注意事项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所有响应材料需按顺序目录进行排版整理，以PDF格式上传，若未按要求上传的印证材料将不予审核。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项目主要内容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项目内容：附件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1检测中心农产品质量安全项目采购清单、附件2焉耆县七个星镇农产品质量安全项目采购物资清单、附件3焉耆县永宁镇农产品质量安全项目采购物资清单、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附件4焉耆县五号渠乡农产品质量安全项目采购物资清单、附件5焉耆县四十里城子镇农产品质量安全项目采购物资清单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-507365</wp:posOffset>
                </wp:positionV>
                <wp:extent cx="994410" cy="479425"/>
                <wp:effectExtent l="4445" t="4445" r="1079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5670" y="899795"/>
                          <a:ext cx="99441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5pt;margin-top:-39.95pt;height:37.75pt;width:78.3pt;z-index:251659264;mso-width-relative:page;mso-height-relative:page;" fillcolor="#FFFFFF [3201]" filled="t" stroked="t" coordsize="21600,21600" o:gfxdata="UEsDBAoAAAAAAIdO4kAAAAAAAAAAAAAAAAAEAAAAZHJzL1BLAwQUAAAACACHTuJAUwtyxNgAAAAK&#10;AQAADwAAAGRycy9kb3ducmV2LnhtbE2PTU+DQBCG7yb+h82YeGsXDChFlh5MvBkTav04btkpENlZ&#10;yi5Q/73Tk97m48k7zxTbs+3FjKPvHCmI1xEIpNqZjhoF+7fnVQbCB01G945QwQ962JbXV4XOjVuo&#10;wnkXGsEh5HOtoA1hyKX0dYtW+7UbkHh3dKPVgduxkWbUC4fbXt5F0b20uiO+0OoBn1qsv3eTVfA6&#10;T+69+UjrT/paKp8dT9VLdlLq9iaOHkEEPIc/GC76rA4lOx3cRMaLXsEqjmNGuXjYbEBciCRNQRx4&#10;kiQgy0L+f6H8BVBLAwQUAAAACACHTuJAOwgH6lwCAADBBAAADgAAAGRycy9lMm9Eb2MueG1srVTB&#10;bhMxEL0j8Q+W73STsGm6UTdVaBWEVNFKBXF2vN6sJdtjbCe75QPgD3riwp3vyncw9iZtWjjkQA7O&#10;jN/kjefNTM4vOq3IRjgvwZR0eDKgRBgOlTSrkn7+tHhzRokPzFRMgRElvReeXsxevzpv7VSMoAFV&#10;CUeQxPhpa0vahGCnWeZ5IzTzJ2CFQbAGp1lA162yyrEW2bXKRoPBadaCq6wDLrzH26sepDtGdwwh&#10;1LXk4gr4WgsTelYnFAtYkm+k9XSWXlvXgoebuvYiEFVSrDSkE5OgvYxnNjtn05VjtpF89wR2zBNe&#10;1KSZNJj0keqKBUbWTv5FpSV34KEOJxx01heSFMEqhoMX2tw1zIpUC0rt7aPo/v/R8o+bW0dkVdIR&#10;JYZpbPj24cf25+/tr+9kFOVprZ9i1J3FuNC9gw6HZn/v8TJW3dVOx2+shyBeDMenE1T4vqRnRTEp&#10;xr3MoguER7jI8yHCHPF8UuSjhGdPNNb58F6AJtEoqcMuJnHZ5toHfBKG7kNiVg9KVgupVHLcanmp&#10;HNkw7PgifWJ2/MmzMGVIW9LTt+NBYn6G+WMokFAZ5I3y9DJEK3TLbqfZEqp7lMxBP3Pe8oXEcq6Z&#10;D7fM4ZChAriG4QaPWgG+BnYWJQ24b/+6j/HYe0QpaXFoS+q/rpkTlKgPBqeiGOY50obk5OPJCB13&#10;iCwPEbPWl4AqDXHhLU9mjA9qb9YO9Bfc1nnMihAzHHOXNOzNy9CvEm47F/N5CsK5tixcmzvLI3Xs&#10;iYH5OkAtU++iTL02O/VwslN/dlsYV+fQT1FP/zy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ML&#10;csTYAAAACgEAAA8AAAAAAAAAAQAgAAAAIgAAAGRycy9kb3ducmV2LnhtbFBLAQIUABQAAAAIAIdO&#10;4kA7CAfqXAIAAMEEAAAOAAAAAAAAAAEAIAAAACc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焉耆县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检测中心农产品质量安全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项目采购清单</w:t>
      </w:r>
    </w:p>
    <w:tbl>
      <w:tblPr>
        <w:tblStyle w:val="4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314"/>
        <w:gridCol w:w="986"/>
        <w:gridCol w:w="523"/>
        <w:gridCol w:w="277"/>
        <w:gridCol w:w="750"/>
        <w:gridCol w:w="750"/>
        <w:gridCol w:w="33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具塞量筒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匹配100ml具塞量筒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封口膜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小烧杯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中烧杯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大烧杯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5ml定容量瓶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10ml定容量瓶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5ml枪头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50个/包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匹配赛默飞移液枪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1000μl枪头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1000μl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500个/包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匹配赛默飞移液枪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棕色瓶及盖子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有机相针式滤器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0.22μm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一次性无针注射器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FF0000"/>
                <w:sz w:val="24"/>
                <w:szCs w:val="24"/>
                <w:u w:val="none"/>
                <w:lang w:eastAsia="zh-CN"/>
              </w:rPr>
              <w:t>匹配有机相针式滤器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进样瓶（气相色谱仪GC2030及2014适用）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进样瓶盖子（气相色谱仪GC2030及2014适用）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匹配进样瓶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200μl枪头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200μl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1000个/包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匹配赛默飞移液枪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护目镜（实验用）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弗罗里矽柱（Florisil）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样品盒及盖子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10mL尖底刻度管（玻璃）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铝箔纸（锡纸）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3ml一次性吸管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石墨压环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分流衬管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不分流衬管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隔垫（进样口）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0型压环圈（和衬管配套）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甲拌磷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甲胺磷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敌百虫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亚胺硫磷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伏杀硫磷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丙溴磷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甲基毒死蜱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异菌脲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氟胺氰菊酯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α—666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β—666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γ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δ—666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杀螟硫磷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二嗪磷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五氯硝基苯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乙烯菌核利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氟氰戊菊酯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腐霉利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o,p’-DDE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o,p’-DDD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p,p’-DDD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p,p’-DDE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p,p’-DDT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o,p’-DDT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虫线磷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特丁硫磷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胺丙畏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甲基立枯磷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杀虫畏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硫环磷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倍硫磷亚砜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哒嗪硫磷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乙拌磷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异稻瘟净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甲基嘧啶硫磷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稻丰散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灭蚜磷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丰索磷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硫线磷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地虫硫磷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除线磷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地毒磷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乙基溴硫磷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恶唑磷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倍硫磷砜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莎稗磷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速灭磷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氯唑磷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皮蝇磷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嘧啶磷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喹硫磷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特丁硫磷砜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敌瘟磷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治螟磷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敌恶磷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对氧磷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异柳磷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溴苯烯磷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乙拌磷砜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伐灭磷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甲基内吸磷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久效磷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甲拌磷砜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杀扑磷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虫螨磷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蝇毒磷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灭线磷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乙嘧硫磷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溴硫磷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甲拌磷亚砜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甲基硫环磷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硫丙磷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哌草磷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乙拌磷亚砜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溴苯磷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益棉磷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3个包含2个氢气滤芯（2000元*2），1个氮气滤芯（2030元）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2025年焉耆县七个星镇农产品质量安全项目采购物资清单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85"/>
        <w:gridCol w:w="1085"/>
        <w:gridCol w:w="683"/>
        <w:gridCol w:w="532"/>
        <w:gridCol w:w="1087"/>
        <w:gridCol w:w="1087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设备物资名称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一体化农残快速检测仪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藤蔓生物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200次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胶体金检测试纸条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5-50ul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样本前处理一体机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MZ-400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均质、离心、震荡、温浴、浓缩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快检工具箱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呋喃它酮代谢物快速检测卡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呋喃西林代谢物快速检测卡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呋喃妥因代谢物快速检测卡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洛美沙星快速检测卡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喹乙醇代谢物快速检测卡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金刚烷胺快速检测卡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环丙氨嗪快速检测卡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替米考星快速检测卡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喹诺酮类快速检测卡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内酰胺类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2025年焉耆县永宁镇农产品质量安全项目采购物资清单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67"/>
        <w:gridCol w:w="1143"/>
        <w:gridCol w:w="676"/>
        <w:gridCol w:w="529"/>
        <w:gridCol w:w="1083"/>
        <w:gridCol w:w="1083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设备物资名称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一体化农残快速检测仪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藤蔓生物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200次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胶体金检测试纸条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5-50ul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样本前处理一体机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MZ-400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均质、离心、震荡、温浴、浓缩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快检工具箱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呋喃它酮代谢物快速检测卡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呋喃西林代谢物快速检测卡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呋喃妥因代谢物快速检测卡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洛美沙星快速检测卡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喹乙醇代谢物快速检测卡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金刚烷胺快速检测卡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环丙氨嗪快速检测卡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替米考星快速检测卡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喹诺酮类快速检测卡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内酰胺类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2025年焉耆县五号渠乡农产品质量安全项目采购物资清单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55"/>
        <w:gridCol w:w="1179"/>
        <w:gridCol w:w="673"/>
        <w:gridCol w:w="528"/>
        <w:gridCol w:w="1080"/>
        <w:gridCol w:w="1080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设备物资名称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一体化农残快速检测仪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藤蔓生物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200次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胶体金检测试纸条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50ul移液枪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5-50ul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样本前处理一体机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MZ-400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均质、离心、震荡、温浴、浓缩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快检工具箱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呋喃它酮代谢物快速检测卡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呋喃西林代谢物快速检测卡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呋喃妥因代谢物快速检测卡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洛美沙星快速检测卡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培氟沙星快速检测卡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喹乙醇代谢物快速检测卡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金刚烷胺快速检测卡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环丙氨嗪快速检测卡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替米考星快速检测卡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喹诺酮类快速检测卡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四环素类快速检测卡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内酰胺类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1"/>
          <w:szCs w:val="31"/>
          <w:lang w:val="en-US" w:eastAsia="zh-CN"/>
        </w:rPr>
        <w:t>附件5：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2025年焉耆县四十里城子镇农产品质量安全项目采购物资清单</w:t>
      </w:r>
    </w:p>
    <w:tbl>
      <w:tblPr>
        <w:tblStyle w:val="4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932"/>
        <w:gridCol w:w="1348"/>
        <w:gridCol w:w="737"/>
        <w:gridCol w:w="550"/>
        <w:gridCol w:w="1123"/>
        <w:gridCol w:w="1123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设备物资名称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一体化农残快速检测仪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藤蔓生物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酶试剂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200次/盒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胶体金检测试纸条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美正生物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1000μl移液枪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200μl移液枪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50ul移液枪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5-50ul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匹配1000μl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匹配200μl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天平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0.01-500g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9375C"/>
    <w:multiLevelType w:val="singleLevel"/>
    <w:tmpl w:val="68F937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DVmOTM1MmVjOGI1YmM4MmJkNjdjZDY5NWRjMjEifQ=="/>
    <w:docVar w:name="KSO_WPS_MARK_KEY" w:val="e716a945-dba3-48f2-8b99-e4844c2523a5"/>
  </w:docVars>
  <w:rsids>
    <w:rsidRoot w:val="2C8057D8"/>
    <w:rsid w:val="037E6D6A"/>
    <w:rsid w:val="04453AF1"/>
    <w:rsid w:val="05B66C8F"/>
    <w:rsid w:val="06244838"/>
    <w:rsid w:val="064F49ED"/>
    <w:rsid w:val="073C2586"/>
    <w:rsid w:val="099824F8"/>
    <w:rsid w:val="09C94AB7"/>
    <w:rsid w:val="0B022976"/>
    <w:rsid w:val="0B935394"/>
    <w:rsid w:val="0CD21ED4"/>
    <w:rsid w:val="0D150284"/>
    <w:rsid w:val="11551A52"/>
    <w:rsid w:val="17141470"/>
    <w:rsid w:val="17516817"/>
    <w:rsid w:val="179606CE"/>
    <w:rsid w:val="19792055"/>
    <w:rsid w:val="1BC20431"/>
    <w:rsid w:val="1E911BEF"/>
    <w:rsid w:val="216058A9"/>
    <w:rsid w:val="229E5C50"/>
    <w:rsid w:val="22A55C69"/>
    <w:rsid w:val="22ED07D6"/>
    <w:rsid w:val="23E32EED"/>
    <w:rsid w:val="27160EE4"/>
    <w:rsid w:val="27523BA6"/>
    <w:rsid w:val="297F04AA"/>
    <w:rsid w:val="29A400D6"/>
    <w:rsid w:val="2A257690"/>
    <w:rsid w:val="2B6153EA"/>
    <w:rsid w:val="2BC0538A"/>
    <w:rsid w:val="2C8057D8"/>
    <w:rsid w:val="2ED525AB"/>
    <w:rsid w:val="30851151"/>
    <w:rsid w:val="30CB0F91"/>
    <w:rsid w:val="310F3573"/>
    <w:rsid w:val="31271F3F"/>
    <w:rsid w:val="31597D3A"/>
    <w:rsid w:val="318C4BC4"/>
    <w:rsid w:val="326F1DF0"/>
    <w:rsid w:val="32780CA4"/>
    <w:rsid w:val="330B497B"/>
    <w:rsid w:val="33305A23"/>
    <w:rsid w:val="33AB50A9"/>
    <w:rsid w:val="342E1F62"/>
    <w:rsid w:val="35A3072E"/>
    <w:rsid w:val="37DD15AA"/>
    <w:rsid w:val="38A45578"/>
    <w:rsid w:val="38DE55D9"/>
    <w:rsid w:val="39A131D7"/>
    <w:rsid w:val="3A23599A"/>
    <w:rsid w:val="3D9372DA"/>
    <w:rsid w:val="4057232F"/>
    <w:rsid w:val="406B3BF6"/>
    <w:rsid w:val="429F5DD9"/>
    <w:rsid w:val="47007E71"/>
    <w:rsid w:val="47835EA3"/>
    <w:rsid w:val="4855567A"/>
    <w:rsid w:val="497A2680"/>
    <w:rsid w:val="4BEA4569"/>
    <w:rsid w:val="4C975D73"/>
    <w:rsid w:val="4CCF375F"/>
    <w:rsid w:val="4E22157F"/>
    <w:rsid w:val="4F361873"/>
    <w:rsid w:val="513C0A6C"/>
    <w:rsid w:val="518A5EA7"/>
    <w:rsid w:val="51CF1C04"/>
    <w:rsid w:val="547C4F8D"/>
    <w:rsid w:val="549C3670"/>
    <w:rsid w:val="5621502B"/>
    <w:rsid w:val="56925E96"/>
    <w:rsid w:val="5A2B5555"/>
    <w:rsid w:val="5A3612C1"/>
    <w:rsid w:val="5BD32D6E"/>
    <w:rsid w:val="5D07484F"/>
    <w:rsid w:val="5E0F1C0D"/>
    <w:rsid w:val="5F166FCB"/>
    <w:rsid w:val="603D5158"/>
    <w:rsid w:val="609B59DA"/>
    <w:rsid w:val="62C9149E"/>
    <w:rsid w:val="655A5E64"/>
    <w:rsid w:val="67136C12"/>
    <w:rsid w:val="67FA1B80"/>
    <w:rsid w:val="69790883"/>
    <w:rsid w:val="6AC00E5F"/>
    <w:rsid w:val="6AFF300A"/>
    <w:rsid w:val="6BB33D53"/>
    <w:rsid w:val="6C700663"/>
    <w:rsid w:val="6E6715F2"/>
    <w:rsid w:val="6E8B1784"/>
    <w:rsid w:val="6ED0363B"/>
    <w:rsid w:val="70EC47EA"/>
    <w:rsid w:val="72C963D7"/>
    <w:rsid w:val="73D61F49"/>
    <w:rsid w:val="73E334C8"/>
    <w:rsid w:val="74402617"/>
    <w:rsid w:val="76703F0A"/>
    <w:rsid w:val="76C92E49"/>
    <w:rsid w:val="7F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4817</Words>
  <Characters>7484</Characters>
  <Lines>0</Lines>
  <Paragraphs>0</Paragraphs>
  <TotalTime>0</TotalTime>
  <ScaleCrop>false</ScaleCrop>
  <LinksUpToDate>false</LinksUpToDate>
  <CharactersWithSpaces>7488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2024-10-15T08:13:00Z</dcterms:created>
  <dc:creator>Administrator</dc:creator>
  <cp:lastModifiedBy>Administrator</cp:lastModifiedBy>
  <dcterms:modified xsi:type="dcterms:W3CDTF">2025-02-28T09:58:28Z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87ED0FF24D2C4B88A81FEAF4B7DB0C66_12</vt:lpwstr>
  </property>
</Properties>
</file>