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6C66">
      <w:pPr>
        <w:jc w:val="center"/>
        <w:rPr>
          <w:rFonts w:hint="eastAsia"/>
          <w:sz w:val="44"/>
          <w:szCs w:val="44"/>
          <w:lang w:val="en-US" w:eastAsia="zh-CN"/>
        </w:rPr>
      </w:pPr>
      <w:r>
        <w:rPr>
          <w:rFonts w:hint="eastAsia"/>
          <w:sz w:val="44"/>
          <w:szCs w:val="44"/>
          <w:lang w:val="en-US" w:eastAsia="zh-CN"/>
        </w:rPr>
        <w:t>若羌县职业高中、技工学校实责险政采云</w:t>
      </w:r>
    </w:p>
    <w:p w14:paraId="165BBEDD">
      <w:pPr>
        <w:jc w:val="center"/>
        <w:rPr>
          <w:rFonts w:hint="default"/>
          <w:sz w:val="44"/>
          <w:szCs w:val="44"/>
          <w:lang w:val="en-US" w:eastAsia="zh-CN"/>
        </w:rPr>
      </w:pPr>
      <w:r>
        <w:rPr>
          <w:rFonts w:hint="eastAsia"/>
          <w:sz w:val="44"/>
          <w:szCs w:val="44"/>
          <w:lang w:val="en-US" w:eastAsia="zh-CN"/>
        </w:rPr>
        <w:t>招标参数</w:t>
      </w:r>
    </w:p>
    <w:p w14:paraId="7749DEB8">
      <w:pPr>
        <w:keepNext w:val="0"/>
        <w:keepLines w:val="0"/>
        <w:pageBreakBefore w:val="0"/>
        <w:widowControl w:val="0"/>
        <w:kinsoku/>
        <w:wordWrap/>
        <w:overflowPunct/>
        <w:topLinePunct w:val="0"/>
        <w:autoSpaceDE/>
        <w:autoSpaceDN/>
        <w:bidi w:val="0"/>
        <w:adjustRightInd/>
        <w:snapToGrid/>
        <w:ind w:firstLine="800" w:firstLineChars="200"/>
        <w:jc w:val="both"/>
        <w:textAlignment w:val="auto"/>
        <w:rPr>
          <w:rFonts w:hint="eastAsia" w:ascii="方正仿宋_GBK" w:hAnsi="方正仿宋_GBK" w:eastAsia="方正仿宋_GBK" w:cs="方正仿宋_GBK"/>
          <w:sz w:val="40"/>
          <w:szCs w:val="48"/>
          <w:lang w:val="en-US" w:eastAsia="zh-CN"/>
        </w:rPr>
      </w:pPr>
      <w:bookmarkStart w:id="1" w:name="_GoBack"/>
      <w:bookmarkEnd w:id="1"/>
    </w:p>
    <w:p w14:paraId="773F42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val="en-US" w:eastAsia="zh-CN"/>
        </w:rPr>
      </w:pPr>
      <w:r>
        <w:rPr>
          <w:rFonts w:hint="eastAsia"/>
          <w:sz w:val="32"/>
          <w:szCs w:val="40"/>
          <w:lang w:val="en-US" w:eastAsia="zh-CN"/>
        </w:rPr>
        <w:t>1.实习总人数100人，每生40元，合计4000元。</w:t>
      </w:r>
    </w:p>
    <w:p w14:paraId="136B26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val="en-US" w:eastAsia="zh-CN"/>
        </w:rPr>
      </w:pPr>
      <w:r>
        <w:rPr>
          <w:rFonts w:hint="eastAsia"/>
          <w:sz w:val="32"/>
          <w:szCs w:val="40"/>
          <w:lang w:val="en-US" w:eastAsia="zh-CN"/>
        </w:rPr>
        <w:t>2.每人责任限额50万元、医疗8万元。实习无过失10万元，医疗费用1万元。</w:t>
      </w:r>
    </w:p>
    <w:p w14:paraId="63B1A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3.</w:t>
      </w:r>
      <w:r>
        <w:rPr>
          <w:rFonts w:hint="default"/>
          <w:sz w:val="32"/>
          <w:szCs w:val="40"/>
          <w:lang w:val="en-US" w:eastAsia="zh-CN"/>
        </w:rPr>
        <w:t>保险期间实际学生人数累计变动幅度在全校本学年度内拟投保总学生人数的5%（含5%）以内的，保险人同意不增减保险费，对于在投保年度的新增学生，自投保人或被保险人向保险人申请之日起（同时应提交新增学生清单），自动纳入本保险保障范围，保险人将据实出具批单并相应增减保险费。被保险人事先未及时通知保险人办理上述手续的,如新增学生发生人身伤亡事故，保险人不承担赔偿责任。</w:t>
      </w:r>
    </w:p>
    <w:p w14:paraId="47022E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4.</w:t>
      </w:r>
      <w:bookmarkStart w:id="0" w:name="OLE_LINK1"/>
      <w:r>
        <w:rPr>
          <w:rFonts w:hint="eastAsia"/>
          <w:sz w:val="32"/>
          <w:szCs w:val="40"/>
          <w:lang w:val="en-US" w:eastAsia="zh-CN"/>
        </w:rPr>
        <w:t>保险期限：中标即日起——2025年7月1日。</w:t>
      </w:r>
    </w:p>
    <w:bookmarkEnd w:id="0"/>
    <w:p w14:paraId="322DFA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val="en-US" w:eastAsia="zh-CN"/>
        </w:rPr>
      </w:pPr>
      <w:r>
        <w:rPr>
          <w:rFonts w:hint="eastAsia"/>
          <w:sz w:val="32"/>
          <w:szCs w:val="40"/>
          <w:lang w:val="en-US" w:eastAsia="zh-CN"/>
        </w:rPr>
        <w:t>5.供应商应取得中国保险监督管理委员会颁发的保险法人许可证和经营保险业务许可证，拥有经营相关险种保险业务资格，使用的各保险条款应已获得中国保监会批准。</w:t>
      </w:r>
    </w:p>
    <w:p w14:paraId="113F64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val="en-US" w:eastAsia="zh-CN"/>
        </w:rPr>
      </w:pPr>
      <w:r>
        <w:rPr>
          <w:rFonts w:hint="eastAsia"/>
          <w:sz w:val="32"/>
          <w:szCs w:val="40"/>
          <w:lang w:val="en-US" w:eastAsia="zh-CN"/>
        </w:rPr>
        <w:t>6.报价时必须上传相应的保险条款细则。</w:t>
      </w:r>
    </w:p>
    <w:p w14:paraId="1D656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7.供应商必须满足随叫随到，在2个小时内能做到响应，请慎重报价，未尽事宜可电话联系。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ZDM2MjgzYjcxZGQ3MjkxOGVhODgwZGFmOGFmNDYifQ=="/>
  </w:docVars>
  <w:rsids>
    <w:rsidRoot w:val="00000000"/>
    <w:rsid w:val="06D71712"/>
    <w:rsid w:val="127B4744"/>
    <w:rsid w:val="18C14B1D"/>
    <w:rsid w:val="18E61E6E"/>
    <w:rsid w:val="31DC04B9"/>
    <w:rsid w:val="449266CB"/>
    <w:rsid w:val="4FE412DB"/>
    <w:rsid w:val="5B420488"/>
    <w:rsid w:val="63793520"/>
    <w:rsid w:val="6D765D65"/>
    <w:rsid w:val="7836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883" w:firstLineChars="200"/>
      <w:jc w:val="left"/>
      <w:outlineLvl w:val="0"/>
    </w:pPr>
    <w:rPr>
      <w:rFonts w:ascii="Times New Roman" w:hAnsi="Times New Roman" w:eastAsia="方正黑体_GBK" w:cstheme="minorBidi"/>
      <w:kern w:val="44"/>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426</Characters>
  <Lines>0</Lines>
  <Paragraphs>0</Paragraphs>
  <TotalTime>159</TotalTime>
  <ScaleCrop>false</ScaleCrop>
  <LinksUpToDate>false</LinksUpToDate>
  <CharactersWithSpaces>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2024-04-22T08:08:00Z</dcterms:created>
  <dc:creator>Administrator</dc:creator>
  <cp:lastModifiedBy>企业用户_379847722</cp:lastModifiedBy>
  <dcterms:modified xsi:type="dcterms:W3CDTF">2024-10-24T10:19:24Z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DE8BFD60DAB14E208844A891F9178594_12</vt:lpwstr>
  </property>
</Properties>
</file>