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0" w:firstLineChars="10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若羌县人民医院后勤物资采购项目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442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321" w:firstLineChars="100"/>
        <w:jc w:val="left"/>
        <w:textAlignment w:val="auto"/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jc w:val="left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（</w:t>
      </w:r>
      <w:r>
        <w:rPr>
          <w:rFonts w:hint="eastAsia" w:eastAsia="方正楷体_GBK" w:cs="Times New Roman"/>
          <w:b/>
          <w:bCs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楷体_GBK" w:cs="Times New Roman"/>
          <w:b/>
          <w:bCs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方正楷体_GBK" w:cs="Times New Roman"/>
          <w:b/>
          <w:bCs/>
          <w:sz w:val="32"/>
          <w:szCs w:val="32"/>
        </w:rPr>
        <w:t>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1.7天无理由免费退换货，6个月内非人为质量问题免费退换货。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2.中标后不可进行二次转包。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default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3.需送货到甲方制定位置并全部安装验收完毕。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0" w:firstLine="640" w:firstLineChars="2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4实际供货产品需与甲方采购需求一致。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 w:firstLine="320" w:firstLineChars="100"/>
        <w:jc w:val="left"/>
        <w:textAlignment w:val="auto"/>
        <w:rPr>
          <w:rFonts w:hint="eastAsia" w:eastAsia="方正仿宋_GBK" w:cs="Times New Roman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sz w:val="32"/>
          <w:szCs w:val="32"/>
          <w:lang w:val="en-US" w:eastAsia="zh-CN"/>
        </w:rPr>
        <w:t>5.双方签订正式合同后需7</w:t>
      </w:r>
      <w:bookmarkStart w:id="0" w:name="_GoBack"/>
      <w:bookmarkEnd w:id="0"/>
      <w:r>
        <w:rPr>
          <w:rFonts w:hint="eastAsia" w:eastAsia="方正仿宋_GBK" w:cs="Times New Roman"/>
          <w:sz w:val="32"/>
          <w:szCs w:val="32"/>
          <w:lang w:val="en-US" w:eastAsia="zh-CN"/>
        </w:rPr>
        <w:t>日内完成送货。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6.该费用包含货物金额、安装费、包装费、运输费及运输途中保险费、装卸费及税金等乙方完成本合同所需全部费用。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（二）资质要求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提供营业执照等经营性证件且在有效期内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2.法定代表人身份证明或授权委托书及委托人身份证明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3.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上传报价明细单。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注：</w:t>
      </w:r>
      <w:r>
        <w:rPr>
          <w:rFonts w:hint="default" w:ascii="Times New Roman" w:hAnsi="Times New Roman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以上上传材料均需加盖公章，且必须按照一个PDF格式上传，一项未上传视为不符合</w:t>
      </w:r>
      <w:r>
        <w:rPr>
          <w:rFonts w:hint="eastAsia" w:eastAsia="方正仿宋_GBK" w:cs="Times New Roman"/>
          <w:b/>
          <w:bCs/>
          <w:color w:val="FF0000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（三）支付方式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全部验收完毕后一次性支付全部款项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（四）违约责任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3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争议解决：</w:t>
      </w: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协商不成，提交甲方所在地法院诉讼。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30" w:leftChars="0"/>
        <w:textAlignment w:val="auto"/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楷体_GBK" w:hAnsi="方正楷体_GBK" w:eastAsia="方正楷体_GBK" w:cs="方正楷体_GBK"/>
          <w:b/>
          <w:bCs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（五）采购需求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具体采购需求详见若羌县人民医院后勤物资采购需求。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Chars="200"/>
        <w:textAlignment w:val="auto"/>
        <w:rPr>
          <w:rFonts w:hint="default" w:eastAsia="方正仿宋_GBK" w:cs="Times New Roman"/>
          <w:b w:val="0"/>
          <w:bCs w:val="0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701" w:right="1474" w:bottom="1701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73743"/>
    <w:rsid w:val="00661EC0"/>
    <w:rsid w:val="00C16B45"/>
    <w:rsid w:val="05EB3702"/>
    <w:rsid w:val="06480AA5"/>
    <w:rsid w:val="077538BB"/>
    <w:rsid w:val="07AA1A1F"/>
    <w:rsid w:val="0840523A"/>
    <w:rsid w:val="085E7D4A"/>
    <w:rsid w:val="095F1992"/>
    <w:rsid w:val="097B4E70"/>
    <w:rsid w:val="0B872538"/>
    <w:rsid w:val="0C8D691E"/>
    <w:rsid w:val="0C951494"/>
    <w:rsid w:val="0CE276DF"/>
    <w:rsid w:val="0D3C5B97"/>
    <w:rsid w:val="0FE57101"/>
    <w:rsid w:val="0FF6719B"/>
    <w:rsid w:val="110E6818"/>
    <w:rsid w:val="12260BDF"/>
    <w:rsid w:val="134A5530"/>
    <w:rsid w:val="14D949BF"/>
    <w:rsid w:val="169C572B"/>
    <w:rsid w:val="17034556"/>
    <w:rsid w:val="18FD0DE8"/>
    <w:rsid w:val="19326DBF"/>
    <w:rsid w:val="195C6072"/>
    <w:rsid w:val="1A9C6E13"/>
    <w:rsid w:val="1AA74DEE"/>
    <w:rsid w:val="1B6A0FB6"/>
    <w:rsid w:val="1B7A40FB"/>
    <w:rsid w:val="1C327AD1"/>
    <w:rsid w:val="1C4A4D40"/>
    <w:rsid w:val="1EAC1A5E"/>
    <w:rsid w:val="1EC26366"/>
    <w:rsid w:val="1F083E40"/>
    <w:rsid w:val="21E11739"/>
    <w:rsid w:val="221D06C3"/>
    <w:rsid w:val="23766E49"/>
    <w:rsid w:val="23870237"/>
    <w:rsid w:val="25214088"/>
    <w:rsid w:val="25580636"/>
    <w:rsid w:val="257F62E7"/>
    <w:rsid w:val="274A2DA8"/>
    <w:rsid w:val="28E21941"/>
    <w:rsid w:val="294C7883"/>
    <w:rsid w:val="29587AF1"/>
    <w:rsid w:val="2A865299"/>
    <w:rsid w:val="2C007F1A"/>
    <w:rsid w:val="2D657C4A"/>
    <w:rsid w:val="2D897B59"/>
    <w:rsid w:val="2E333299"/>
    <w:rsid w:val="2E9F10CD"/>
    <w:rsid w:val="305C4340"/>
    <w:rsid w:val="30DE3701"/>
    <w:rsid w:val="32960893"/>
    <w:rsid w:val="32A218F5"/>
    <w:rsid w:val="33767A51"/>
    <w:rsid w:val="33CE45F1"/>
    <w:rsid w:val="33E5001E"/>
    <w:rsid w:val="346C1820"/>
    <w:rsid w:val="349B498D"/>
    <w:rsid w:val="3543272E"/>
    <w:rsid w:val="35CF7515"/>
    <w:rsid w:val="37A976C4"/>
    <w:rsid w:val="37AC70CF"/>
    <w:rsid w:val="3B763810"/>
    <w:rsid w:val="3BAA5D45"/>
    <w:rsid w:val="3BE00E50"/>
    <w:rsid w:val="3D0B6F36"/>
    <w:rsid w:val="3D0D1989"/>
    <w:rsid w:val="3E9761B6"/>
    <w:rsid w:val="3F9760B6"/>
    <w:rsid w:val="406460F5"/>
    <w:rsid w:val="425149A8"/>
    <w:rsid w:val="42693BDB"/>
    <w:rsid w:val="426C697D"/>
    <w:rsid w:val="42E83ECB"/>
    <w:rsid w:val="43073A09"/>
    <w:rsid w:val="436858D0"/>
    <w:rsid w:val="43F3757A"/>
    <w:rsid w:val="44350BBC"/>
    <w:rsid w:val="44B62F9E"/>
    <w:rsid w:val="45394D33"/>
    <w:rsid w:val="45D00D47"/>
    <w:rsid w:val="47F8605E"/>
    <w:rsid w:val="48963BB4"/>
    <w:rsid w:val="48BE54C4"/>
    <w:rsid w:val="48D40B08"/>
    <w:rsid w:val="4DF03CC2"/>
    <w:rsid w:val="4E256EAB"/>
    <w:rsid w:val="504D0155"/>
    <w:rsid w:val="51714817"/>
    <w:rsid w:val="52386AB6"/>
    <w:rsid w:val="53BF1F37"/>
    <w:rsid w:val="549E1276"/>
    <w:rsid w:val="55313EFD"/>
    <w:rsid w:val="594C7C8A"/>
    <w:rsid w:val="597C12D6"/>
    <w:rsid w:val="59B34AC6"/>
    <w:rsid w:val="5A741960"/>
    <w:rsid w:val="5B1B241E"/>
    <w:rsid w:val="5B5C665D"/>
    <w:rsid w:val="5CB60269"/>
    <w:rsid w:val="5D100151"/>
    <w:rsid w:val="5E2535AC"/>
    <w:rsid w:val="5E677B9A"/>
    <w:rsid w:val="5EBB4B46"/>
    <w:rsid w:val="5EC901AE"/>
    <w:rsid w:val="5ECD5F61"/>
    <w:rsid w:val="5FDA7CAB"/>
    <w:rsid w:val="63F1202A"/>
    <w:rsid w:val="64143353"/>
    <w:rsid w:val="66873743"/>
    <w:rsid w:val="68FF7C95"/>
    <w:rsid w:val="6B4F2E89"/>
    <w:rsid w:val="6E434753"/>
    <w:rsid w:val="6F2E3060"/>
    <w:rsid w:val="70036F8E"/>
    <w:rsid w:val="70DA7670"/>
    <w:rsid w:val="71001C07"/>
    <w:rsid w:val="712C4917"/>
    <w:rsid w:val="71D26F34"/>
    <w:rsid w:val="739A6396"/>
    <w:rsid w:val="74023517"/>
    <w:rsid w:val="75425D26"/>
    <w:rsid w:val="755A7D1F"/>
    <w:rsid w:val="75D47A8C"/>
    <w:rsid w:val="77033F99"/>
    <w:rsid w:val="78816342"/>
    <w:rsid w:val="790067B3"/>
    <w:rsid w:val="7A10241B"/>
    <w:rsid w:val="7AF24255"/>
    <w:rsid w:val="7B511E82"/>
    <w:rsid w:val="7CAD1056"/>
    <w:rsid w:val="7DA718FD"/>
    <w:rsid w:val="7F254323"/>
    <w:rsid w:val="7FA3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iPriority="99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beforeAutospacing="0" w:after="260" w:afterAutospacing="0" w:line="413" w:lineRule="auto"/>
      <w:outlineLvl w:val="2"/>
    </w:pPr>
    <w:rPr>
      <w:b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before="156" w:beforeLines="50"/>
      <w:ind w:firstLine="560" w:firstLineChars="200"/>
    </w:pPr>
    <w:rPr>
      <w:sz w:val="28"/>
    </w:r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List"/>
    <w:basedOn w:val="1"/>
    <w:unhideWhenUsed/>
    <w:qFormat/>
    <w:uiPriority w:val="99"/>
    <w:pPr>
      <w:ind w:left="200" w:hanging="200" w:hangingChars="200"/>
      <w:contextualSpacing/>
    </w:pPr>
  </w:style>
  <w:style w:type="paragraph" w:styleId="6">
    <w:name w:val="Body Text First Indent 2"/>
    <w:basedOn w:val="3"/>
    <w:next w:val="1"/>
    <w:qFormat/>
    <w:uiPriority w:val="0"/>
    <w:pPr>
      <w:ind w:firstLine="420" w:firstLineChars="200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2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11"/>
    <w:basedOn w:val="9"/>
    <w:qFormat/>
    <w:uiPriority w:val="0"/>
    <w:rPr>
      <w:rFonts w:hint="eastAsia" w:ascii="宋体" w:hAnsi="宋体" w:eastAsia="宋体" w:cs="宋体"/>
      <w:color w:val="80808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2025-03-14T04:03:00Z</dcterms:created>
  <dc:creator>Administrator</dc:creator>
  <cp:lastModifiedBy>Administrator</cp:lastModifiedBy>
  <dcterms:modified xsi:type="dcterms:W3CDTF">2025-06-27T10:56:56Z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