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440" w:firstLineChars="10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440" w:firstLineChars="10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若羌县人民医院口腔科设备采购项目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442" w:firstLineChars="100"/>
        <w:jc w:val="left"/>
        <w:textAlignment w:val="auto"/>
        <w:rPr>
          <w:rFonts w:hint="default" w:ascii="Times New Roman" w:hAnsi="Times New Roman" w:eastAsia="方正楷体_GBK" w:cs="Times New Roman"/>
          <w:b/>
          <w:bCs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321" w:firstLineChars="100"/>
        <w:jc w:val="left"/>
        <w:textAlignment w:val="auto"/>
        <w:rPr>
          <w:rFonts w:hint="default" w:eastAsia="方正楷体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eastAsia="方正楷体_GBK" w:cs="Times New Roman"/>
          <w:b/>
          <w:bCs/>
          <w:sz w:val="32"/>
          <w:szCs w:val="32"/>
          <w:lang w:val="en-US" w:eastAsia="zh-CN"/>
        </w:rPr>
        <w:t>采购需求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设备名称：医用冷风无油空气压缩机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规格：一托八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设备配置：1.压缩机主机≥4个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1600" w:left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2.压力开关1套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1600" w:left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3.电磁阀≥4个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1600" w:left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4.脚胶一套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1600" w:left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5.压力表1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1600" w:left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6.安全阀1套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1600" w:left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7.单向阀≥4个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1600" w:left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8.球阀1套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1600" w:left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9.弯头1套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1600" w:left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10.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ab/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亚太管1套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1600" w:left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11.排水阀1套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1600" w:left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12.储气罐1个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1600" w:left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13.防震柱一套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1600" w:left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14.电容卡一套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1600" w:left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15.方形消音器一套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1600" w:left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16.电源线一条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1600" w:left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17.分段启动控制箱一套（每台马达都独立运行，如其中一个马达故障，不影响其他马达正常工作）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1600" w:left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1600" w:left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技术参数：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1600" w:left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 xml:space="preserve"> 数量：适用于1~8台牙科椅位。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1600" w:left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结构形式：一体式结构，双气缸3360W空压机头、供气，具有电路保护的功能。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1600" w:left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技术参数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2100" w:leftChars="0" w:firstLine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输出流量：在0.5MPa输出压力时，420L/min(不带干燥）；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2100" w:leftChars="0" w:firstLine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气缸数量：4气缸无油空压泵头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2100" w:leftChars="0" w:firstLine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额定输出功率：3360W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2100" w:leftChars="0" w:firstLine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电机转速：1390r/min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2100" w:leftChars="0" w:firstLine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主保险丝：LA-10A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2100" w:leftChars="0" w:firstLine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保护系统：IP54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2100" w:leftChars="0" w:firstLine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储气罐容量：150L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2100" w:leftChars="0" w:firstLine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公称容积流量：0.240m3/min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2100" w:leftChars="0" w:firstLine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噪声水平：≤80dB(A)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2100" w:leftChars="0" w:firstLine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比功率：14.17KW/M3/min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2100" w:leftChars="0" w:firstLine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交流单相，220V，50Hz,3360W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2100" w:leftChars="0" w:firstLine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使用4个压缩机头并联，配150L储气罐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2100" w:leftChars="0" w:firstLine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储气罐内部防锈处理，纳米抗菌喷涂防菌防霉变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2100" w:leftChars="0" w:firstLine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确保气源干净卫生；每个电机分时启动（每个电机可单独控制）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2100" w:leftChars="0" w:firstLine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降低启动电流；每个电机可单独启停，微电脑控制器，欠压4保护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2100" w:leftChars="0" w:firstLine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过流保护：可选配置自动排水阀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b w:val="0"/>
          <w:bCs w:val="0"/>
          <w:sz w:val="32"/>
          <w:szCs w:val="32"/>
          <w:lang w:val="en-US" w:eastAsia="zh-CN"/>
        </w:rPr>
        <w:t xml:space="preserve">         控制价：17000元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eastAsia="方正仿宋_GBK" w:cs="Times New Roman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753110</wp:posOffset>
            </wp:positionH>
            <wp:positionV relativeFrom="paragraph">
              <wp:posOffset>29845</wp:posOffset>
            </wp:positionV>
            <wp:extent cx="2635885" cy="1950085"/>
            <wp:effectExtent l="0" t="0" r="12065" b="12065"/>
            <wp:wrapNone/>
            <wp:docPr id="2" name="图片 2" descr="微信图片_2025062318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6231805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="Times New Roman" w:hAnsi="Times New Roman" w:eastAsia="方正楷体_GBK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="Times New Roman" w:hAnsi="Times New Roman" w:eastAsia="方正楷体_GBK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ascii="Arial" w:hAnsi="Arial" w:eastAsia="方正楷体_GBK" w:cs="Arial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ascii="Arial" w:hAnsi="Arial" w:eastAsia="方正楷体_GBK" w:cs="Arial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ascii="Arial" w:hAnsi="Arial" w:eastAsia="方正楷体_GBK" w:cs="Arial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设备名称：</w:t>
      </w:r>
      <w:r>
        <w:rPr>
          <w:rFonts w:hint="eastAsia" w:eastAsia="方正仿宋_GBK" w:cs="Times New Roman"/>
          <w:b w:val="0"/>
          <w:bCs w:val="0"/>
          <w:sz w:val="32"/>
          <w:szCs w:val="32"/>
          <w:lang w:val="en-US" w:eastAsia="zh-CN"/>
        </w:rPr>
        <w:t>打磨机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一、技术要求：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1、最高转速:35000 转/分钟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2、最大扭矩:2.8N.cm/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3、开关脚踏</w:t>
      </w:r>
      <w:bookmarkStart w:id="0" w:name="_GoBack"/>
      <w:bookmarkEnd w:id="0"/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4、正/反转切换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5、自动过载保护功能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配备：橡胶磨头28支装（带低速磨头盒）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金刚砂30支装（带低速磨头盒）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钨钢28支装（带低速磨头盒）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砂石磨头30支装（带磨头盒）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控制价：1200元</w:t>
      </w:r>
    </w:p>
    <w:p>
      <w:pPr>
        <w:rPr>
          <w:rFonts w:hint="eastAsia" w:ascii="Arial" w:hAnsi="Arial" w:eastAsia="方正楷体_GBK" w:cs="Arial"/>
          <w:b/>
          <w:bCs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2663190" cy="1645285"/>
            <wp:effectExtent l="0" t="0" r="3810" b="12065"/>
            <wp:docPr id="3" name="图片 3" descr="微信图片_20250623165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6231657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2818765" cy="1621155"/>
            <wp:effectExtent l="0" t="0" r="635" b="17145"/>
            <wp:docPr id="4" name="图片 4" descr="微信图片_2025062317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6231711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="Arial" w:hAnsi="Arial" w:eastAsia="方正楷体_GBK" w:cs="Arial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3" w:firstLineChars="200"/>
        <w:jc w:val="left"/>
        <w:textAlignment w:val="auto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lang w:eastAsia="zh-CN"/>
        </w:rPr>
        <w:t>（</w:t>
      </w:r>
      <w:r>
        <w:rPr>
          <w:rFonts w:hint="eastAsia" w:eastAsia="方正楷体_GBK" w:cs="Times New Roman"/>
          <w:b/>
          <w:bCs/>
          <w:sz w:val="32"/>
          <w:szCs w:val="32"/>
          <w:lang w:val="en-US" w:eastAsia="zh-CN"/>
        </w:rPr>
        <w:t>二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楷体_GBK" w:cs="Times New Roman"/>
          <w:b/>
          <w:bCs/>
          <w:sz w:val="32"/>
          <w:szCs w:val="32"/>
          <w:lang w:val="en-US" w:eastAsia="zh-CN"/>
        </w:rPr>
        <w:t>服务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</w:rPr>
        <w:t>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default" w:eastAsia="方正仿宋_GBK" w:cs="Times New Roman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sz w:val="32"/>
          <w:szCs w:val="32"/>
          <w:lang w:val="en-US" w:eastAsia="zh-CN"/>
        </w:rPr>
        <w:t>1.设备保修1年，在保修期间内免费提供所需配件及维修服务；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 w:firstLine="640" w:firstLineChars="200"/>
        <w:jc w:val="left"/>
        <w:textAlignment w:val="auto"/>
        <w:rPr>
          <w:rFonts w:hint="default" w:eastAsia="方正仿宋_GBK" w:cs="Times New Roman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sz w:val="32"/>
          <w:szCs w:val="32"/>
          <w:lang w:val="en-US" w:eastAsia="zh-CN"/>
        </w:rPr>
        <w:t>2.中标后不可进行二次转包；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 w:firstLine="640" w:firstLineChars="200"/>
        <w:jc w:val="left"/>
        <w:textAlignment w:val="auto"/>
        <w:rPr>
          <w:rFonts w:hint="default" w:eastAsia="方正仿宋_GBK" w:cs="Times New Roman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sz w:val="32"/>
          <w:szCs w:val="32"/>
          <w:lang w:val="en-US" w:eastAsia="zh-CN"/>
        </w:rPr>
        <w:t>3.需送货到甲方制定位置并全部安装验收完毕；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 w:firstLine="640" w:firstLineChars="200"/>
        <w:jc w:val="left"/>
        <w:textAlignment w:val="auto"/>
        <w:rPr>
          <w:rFonts w:hint="eastAsia" w:eastAsia="方正仿宋_GBK" w:cs="Times New Roman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sz w:val="32"/>
          <w:szCs w:val="32"/>
          <w:lang w:val="en-US" w:eastAsia="zh-CN"/>
        </w:rPr>
        <w:t>4实际供货产品需与甲方采购需求一致；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 w:firstLine="640" w:firstLineChars="200"/>
        <w:jc w:val="left"/>
        <w:textAlignment w:val="auto"/>
        <w:rPr>
          <w:rFonts w:hint="eastAsia" w:eastAsia="方正仿宋_GBK" w:cs="Times New Roman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sz w:val="32"/>
          <w:szCs w:val="32"/>
          <w:lang w:val="en-US" w:eastAsia="zh-CN"/>
        </w:rPr>
        <w:t>双方签订正式合同后需20日内全部安装完成；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 w:firstLine="640" w:firstLineChars="200"/>
        <w:jc w:val="left"/>
        <w:textAlignment w:val="auto"/>
        <w:rPr>
          <w:rFonts w:hint="default" w:eastAsia="方正仿宋_GBK" w:cs="Times New Roman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sz w:val="32"/>
          <w:szCs w:val="32"/>
          <w:lang w:val="en-US" w:eastAsia="zh-CN"/>
        </w:rPr>
        <w:t>使用年限：10年；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 w:firstLine="640" w:firstLineChars="200"/>
        <w:jc w:val="left"/>
        <w:textAlignment w:val="auto"/>
        <w:rPr>
          <w:rFonts w:hint="default" w:eastAsia="方正仿宋_GBK" w:cs="Times New Roman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sz w:val="32"/>
          <w:szCs w:val="32"/>
          <w:lang w:val="en-US" w:eastAsia="zh-CN"/>
        </w:rPr>
        <w:t>所供产品生产日期需在近1年内。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3" w:firstLineChars="200"/>
        <w:textAlignment w:val="auto"/>
        <w:rPr>
          <w:rFonts w:hint="eastAsia" w:ascii="方正楷体_GBK" w:hAnsi="方正楷体_GBK" w:eastAsia="方正楷体_GBK" w:cs="方正楷体_GBK"/>
          <w:b/>
          <w:bCs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  <w:lang w:val="en-US" w:eastAsia="zh-CN"/>
        </w:rPr>
        <w:t>（四）资质要求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需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提供营业执照等经营性证件且在有效期内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2.法定代表人身份证明或授权委托书及委托人身份证明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3.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上传报价明细单。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3" w:firstLineChars="200"/>
        <w:textAlignment w:val="auto"/>
        <w:rPr>
          <w:rFonts w:hint="eastAsia" w:eastAsia="方正仿宋_GBK" w:cs="Times New Roman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b/>
          <w:bCs/>
          <w:color w:val="FF0000"/>
          <w:sz w:val="32"/>
          <w:szCs w:val="32"/>
          <w:highlight w:val="none"/>
          <w:lang w:val="en-US" w:eastAsia="zh-CN"/>
        </w:rPr>
        <w:t>注：</w:t>
      </w:r>
      <w:r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highlight w:val="none"/>
          <w:lang w:val="en-US" w:eastAsia="zh-CN"/>
        </w:rPr>
        <w:t>以上上传材料均需加盖公章，且必须按照一个PDF格式上传，一项未上传视为不符合</w:t>
      </w:r>
      <w:r>
        <w:rPr>
          <w:rFonts w:hint="eastAsia" w:eastAsia="方正仿宋_GBK" w:cs="Times New Roman"/>
          <w:b/>
          <w:bCs/>
          <w:color w:val="FF0000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3" w:firstLineChars="200"/>
        <w:textAlignment w:val="auto"/>
        <w:rPr>
          <w:rFonts w:hint="eastAsia" w:ascii="方正楷体_GBK" w:hAnsi="方正楷体_GBK" w:eastAsia="方正楷体_GBK" w:cs="方正楷体_GBK"/>
          <w:b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楷体_GBK" w:hAnsi="方正楷体_GBK" w:eastAsia="方正楷体_GBK" w:cs="方正楷体_GBK"/>
          <w:b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（五）支付方式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default" w:eastAsia="方正仿宋_GBK" w:cs="Times New Roman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方正仿宋_GBK" w:cs="Times New Roman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全部验收完毕后45个工作日内一次性支付全部款项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630" w:leftChars="0"/>
        <w:textAlignment w:val="auto"/>
        <w:rPr>
          <w:rFonts w:hint="eastAsia" w:eastAsia="方正仿宋_GBK" w:cs="Times New Roman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楷体_GBK" w:hAnsi="方正楷体_GBK" w:eastAsia="方正楷体_GBK" w:cs="方正楷体_GBK"/>
          <w:b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（六）违约责任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3" w:firstLineChars="200"/>
        <w:textAlignment w:val="auto"/>
        <w:rPr>
          <w:rFonts w:hint="default" w:eastAsia="方正仿宋_GBK" w:cs="Times New Roman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楷体_GBK" w:hAnsi="方正楷体_GBK" w:eastAsia="方正楷体_GBK" w:cs="方正楷体_GBK"/>
          <w:b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争议解决：</w:t>
      </w:r>
      <w:r>
        <w:rPr>
          <w:rFonts w:hint="eastAsia" w:eastAsia="方正仿宋_GBK" w:cs="Times New Roman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协商不成，提交甲方所在地法院诉讼。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eastAsia" w:eastAsia="方正仿宋_GBK" w:cs="Times New Roman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200"/>
        <w:textAlignment w:val="auto"/>
        <w:rPr>
          <w:rFonts w:hint="default" w:eastAsia="方正仿宋_GBK" w:cs="Times New Roman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1701" w:right="1474" w:bottom="1701" w:left="1474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o&#10;aYJL0wAAAAUBAAAPAAAAAAAAAAEAIAAAACIAAABkcnMvZG93bnJldi54bWxQSwECFAAUAAAACACH&#10;TuJA+jUQibcBAABVAwAADgAAAAAAAAABACAAAAAiAQAAZHJzL2Uyb0RvYy54bWxQSwUGAAAAAAYA&#10;BgBZAQAASw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26E56EB"/>
    <w:multiLevelType w:val="singleLevel"/>
    <w:tmpl w:val="F26E56EB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4E9530DA"/>
    <w:multiLevelType w:val="singleLevel"/>
    <w:tmpl w:val="4E9530DA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6A5229B"/>
    <w:multiLevelType w:val="singleLevel"/>
    <w:tmpl w:val="56A5229B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50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873743"/>
    <w:rsid w:val="05440C05"/>
    <w:rsid w:val="05EB3702"/>
    <w:rsid w:val="06480AA5"/>
    <w:rsid w:val="077538BB"/>
    <w:rsid w:val="085E7D4A"/>
    <w:rsid w:val="095F1992"/>
    <w:rsid w:val="097B4E70"/>
    <w:rsid w:val="0B872538"/>
    <w:rsid w:val="0C8D691E"/>
    <w:rsid w:val="0CE276DF"/>
    <w:rsid w:val="0D3C5B97"/>
    <w:rsid w:val="0FE57101"/>
    <w:rsid w:val="0FF6719B"/>
    <w:rsid w:val="10CD309E"/>
    <w:rsid w:val="110E6818"/>
    <w:rsid w:val="169C572B"/>
    <w:rsid w:val="17034556"/>
    <w:rsid w:val="19326DBF"/>
    <w:rsid w:val="195C6072"/>
    <w:rsid w:val="1A9C6E13"/>
    <w:rsid w:val="1AA74DEE"/>
    <w:rsid w:val="1B7A40FB"/>
    <w:rsid w:val="1C4A4D40"/>
    <w:rsid w:val="1EAC1A5E"/>
    <w:rsid w:val="1F083E40"/>
    <w:rsid w:val="21E11739"/>
    <w:rsid w:val="221D06C3"/>
    <w:rsid w:val="23766E49"/>
    <w:rsid w:val="25214088"/>
    <w:rsid w:val="25580636"/>
    <w:rsid w:val="257F62E7"/>
    <w:rsid w:val="258242DF"/>
    <w:rsid w:val="25F96257"/>
    <w:rsid w:val="274A2DA8"/>
    <w:rsid w:val="28E21941"/>
    <w:rsid w:val="294C7883"/>
    <w:rsid w:val="29587AF1"/>
    <w:rsid w:val="2A865299"/>
    <w:rsid w:val="2C007F1A"/>
    <w:rsid w:val="2C5217A6"/>
    <w:rsid w:val="2D657C4A"/>
    <w:rsid w:val="2D897B59"/>
    <w:rsid w:val="2E344C09"/>
    <w:rsid w:val="2E9F10CD"/>
    <w:rsid w:val="305C4340"/>
    <w:rsid w:val="32960893"/>
    <w:rsid w:val="32A218F5"/>
    <w:rsid w:val="33767A51"/>
    <w:rsid w:val="33CE45F1"/>
    <w:rsid w:val="346C1820"/>
    <w:rsid w:val="349B498D"/>
    <w:rsid w:val="3543272E"/>
    <w:rsid w:val="37A976C4"/>
    <w:rsid w:val="37AC70CF"/>
    <w:rsid w:val="3B763810"/>
    <w:rsid w:val="3BAA5D45"/>
    <w:rsid w:val="3BE00E50"/>
    <w:rsid w:val="3D0B6F36"/>
    <w:rsid w:val="3D0D1989"/>
    <w:rsid w:val="3E9761B6"/>
    <w:rsid w:val="3F9760B6"/>
    <w:rsid w:val="406460F5"/>
    <w:rsid w:val="425149A8"/>
    <w:rsid w:val="426C697D"/>
    <w:rsid w:val="42E83ECB"/>
    <w:rsid w:val="43073A09"/>
    <w:rsid w:val="436858D0"/>
    <w:rsid w:val="44350BBC"/>
    <w:rsid w:val="44B62F9E"/>
    <w:rsid w:val="45D00D47"/>
    <w:rsid w:val="460877C5"/>
    <w:rsid w:val="47421145"/>
    <w:rsid w:val="48963BB4"/>
    <w:rsid w:val="48BE54C4"/>
    <w:rsid w:val="4DF03CC2"/>
    <w:rsid w:val="4E256EAB"/>
    <w:rsid w:val="504D0155"/>
    <w:rsid w:val="51714817"/>
    <w:rsid w:val="52386AB6"/>
    <w:rsid w:val="53BF1F37"/>
    <w:rsid w:val="549E1276"/>
    <w:rsid w:val="594C7C8A"/>
    <w:rsid w:val="597C12D6"/>
    <w:rsid w:val="59B34AC6"/>
    <w:rsid w:val="5A741960"/>
    <w:rsid w:val="5B1B241E"/>
    <w:rsid w:val="5B5C665D"/>
    <w:rsid w:val="5CB60269"/>
    <w:rsid w:val="5D100151"/>
    <w:rsid w:val="5E2535AC"/>
    <w:rsid w:val="5E677B9A"/>
    <w:rsid w:val="5EBB4B46"/>
    <w:rsid w:val="5EC901AE"/>
    <w:rsid w:val="5ECD5F61"/>
    <w:rsid w:val="5FDA7CAB"/>
    <w:rsid w:val="62AB3FA6"/>
    <w:rsid w:val="64143353"/>
    <w:rsid w:val="66873743"/>
    <w:rsid w:val="68FF7C95"/>
    <w:rsid w:val="6A9C3A83"/>
    <w:rsid w:val="6E434753"/>
    <w:rsid w:val="6F2E3060"/>
    <w:rsid w:val="70036F8E"/>
    <w:rsid w:val="70DA7670"/>
    <w:rsid w:val="71001C07"/>
    <w:rsid w:val="712C4917"/>
    <w:rsid w:val="71D26F34"/>
    <w:rsid w:val="739A6396"/>
    <w:rsid w:val="74023517"/>
    <w:rsid w:val="75425D26"/>
    <w:rsid w:val="75D47A8C"/>
    <w:rsid w:val="77033F99"/>
    <w:rsid w:val="78816342"/>
    <w:rsid w:val="790067B3"/>
    <w:rsid w:val="7A10241B"/>
    <w:rsid w:val="7A863FF5"/>
    <w:rsid w:val="7AF24255"/>
    <w:rsid w:val="7B511E82"/>
    <w:rsid w:val="7CAD1056"/>
    <w:rsid w:val="7CD01730"/>
    <w:rsid w:val="7DA718FD"/>
    <w:rsid w:val="7F254323"/>
    <w:rsid w:val="7FA3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iPriority="99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/>
    </w:rPr>
  </w:style>
  <w:style w:type="paragraph" w:styleId="2">
    <w:name w:val="heading 3"/>
    <w:basedOn w:val="1"/>
    <w:next w:val="1"/>
    <w:qFormat/>
    <w:uiPriority w:val="0"/>
    <w:pPr>
      <w:keepNext/>
      <w:keepLines/>
      <w:widowControl w:val="0"/>
      <w:spacing w:before="260" w:beforeAutospacing="0" w:after="26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spacing w:before="156" w:beforeLines="50"/>
      <w:ind w:firstLine="560" w:firstLineChars="200"/>
    </w:pPr>
    <w:rPr>
      <w:sz w:val="28"/>
    </w:rPr>
  </w:style>
  <w:style w:type="paragraph" w:styleId="4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List"/>
    <w:basedOn w:val="1"/>
    <w:unhideWhenUsed/>
    <w:qFormat/>
    <w:uiPriority w:val="99"/>
    <w:pPr>
      <w:ind w:left="200" w:hanging="200" w:hangingChars="200"/>
      <w:contextualSpacing/>
    </w:pPr>
  </w:style>
  <w:style w:type="paragraph" w:styleId="6">
    <w:name w:val="Body Text First Indent 2"/>
    <w:basedOn w:val="3"/>
    <w:next w:val="1"/>
    <w:qFormat/>
    <w:uiPriority w:val="0"/>
    <w:pPr>
      <w:ind w:firstLine="420" w:firstLineChars="200"/>
    </w:p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character" w:customStyle="1" w:styleId="11">
    <w:name w:val="font21"/>
    <w:basedOn w:val="9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2">
    <w:name w:val="font11"/>
    <w:basedOn w:val="9"/>
    <w:qFormat/>
    <w:uiPriority w:val="0"/>
    <w:rPr>
      <w:rFonts w:hint="eastAsia" w:ascii="宋体" w:hAnsi="宋体" w:eastAsia="宋体" w:cs="宋体"/>
      <w:color w:val="80808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2025-03-14T04:03:00Z</dcterms:created>
  <dc:creator>Administrator</dc:creator>
  <cp:lastModifiedBy>Administrator</cp:lastModifiedBy>
  <dcterms:modified xsi:type="dcterms:W3CDTF">2025-06-23T10:29:50Z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