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A7F8">
      <w:pPr>
        <w:spacing w:before="88" w:line="219" w:lineRule="auto"/>
        <w:ind w:left="21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固定资产清查方案</w:t>
      </w:r>
    </w:p>
    <w:p w14:paraId="0D338240">
      <w:pPr>
        <w:pStyle w:val="2"/>
        <w:spacing w:line="296" w:lineRule="auto"/>
      </w:pPr>
    </w:p>
    <w:p w14:paraId="12220E8A">
      <w:pPr>
        <w:pStyle w:val="2"/>
        <w:spacing w:line="296" w:lineRule="auto"/>
      </w:pPr>
    </w:p>
    <w:p w14:paraId="16E6AF62">
      <w:pPr>
        <w:spacing w:before="98" w:line="219" w:lineRule="auto"/>
        <w:ind w:left="62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一、服务目标</w:t>
      </w:r>
    </w:p>
    <w:p w14:paraId="42FE3EEC">
      <w:pPr>
        <w:spacing w:before="248" w:line="344" w:lineRule="auto"/>
        <w:ind w:left="54" w:right="1312" w:firstLine="57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0"/>
          <w:sz w:val="30"/>
          <w:szCs w:val="30"/>
        </w:rPr>
        <w:t>为加强单位固定资产的保管及使用管理，现对委托单位的固定资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产进行全面清查服务，对固定资产进行现场盘点与复核，对</w:t>
      </w:r>
      <w:r>
        <w:rPr>
          <w:rFonts w:ascii="宋体" w:hAnsi="宋体" w:eastAsia="宋体" w:cs="宋体"/>
          <w:spacing w:val="-20"/>
          <w:sz w:val="30"/>
          <w:szCs w:val="30"/>
        </w:rPr>
        <w:t>固定资产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0"/>
          <w:sz w:val="30"/>
          <w:szCs w:val="30"/>
        </w:rPr>
        <w:t>账、卡、物一致性，信息准确性，价值合理性等进行检查核实，确保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委托单位资产管理工作取得实效。</w:t>
      </w:r>
    </w:p>
    <w:p w14:paraId="4AE13B2F">
      <w:pPr>
        <w:spacing w:before="19" w:line="219" w:lineRule="auto"/>
        <w:ind w:left="62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3"/>
          <w:sz w:val="30"/>
          <w:szCs w:val="30"/>
        </w:rPr>
        <w:t>二、服务内容</w:t>
      </w:r>
    </w:p>
    <w:p w14:paraId="666B3E9C">
      <w:pPr>
        <w:spacing w:before="210" w:line="302" w:lineRule="auto"/>
        <w:ind w:left="54" w:right="1270" w:firstLine="5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1、托管若羌县固定资产管理系统，负责系统人员录入登记、资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产录入及信息维护、资产条码打印与粘贴、资产使用人变更维护等；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协助办理系统内资产调拨、资产报废、资产借用等操作；</w:t>
      </w:r>
    </w:p>
    <w:p w14:paraId="6E732CAA">
      <w:pPr>
        <w:spacing w:before="215" w:line="318" w:lineRule="auto"/>
        <w:ind w:left="45" w:right="1268" w:firstLine="5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2、对单位账面记载固定资产(包括土地、房屋及建筑物、通用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"/>
          <w:sz w:val="30"/>
          <w:szCs w:val="30"/>
        </w:rPr>
        <w:t>设备、车辆、专用设备、家具用具等)进行现场清查核实，确保资产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“账、卡、物”一致性、信息准确性、价值合</w:t>
      </w:r>
      <w:r>
        <w:rPr>
          <w:rFonts w:ascii="宋体" w:hAnsi="宋体" w:eastAsia="宋体" w:cs="宋体"/>
          <w:spacing w:val="-18"/>
          <w:sz w:val="30"/>
          <w:szCs w:val="30"/>
        </w:rPr>
        <w:t>理性，同时对资产属性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正确性等进行检查把关；</w:t>
      </w:r>
    </w:p>
    <w:p w14:paraId="1208E728">
      <w:pPr>
        <w:spacing w:before="184" w:line="311" w:lineRule="auto"/>
        <w:ind w:left="54" w:right="1265" w:firstLine="5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sz w:val="30"/>
          <w:szCs w:val="30"/>
        </w:rPr>
        <w:t>3、对单位在资产清查基准日无账面记载的盘盈资产，确定计量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方式，制作盘盈资产盘点单，指导单位完成账务处理，负责完成若羌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县固定资产管理系统盘盈资产录入工作；</w:t>
      </w:r>
    </w:p>
    <w:p w14:paraId="3D4B3AA5">
      <w:pPr>
        <w:spacing w:before="204" w:line="219" w:lineRule="auto"/>
        <w:ind w:left="6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4、对单位盘亏资产提出合理化建议，指导单位完成盘亏资产处</w:t>
      </w:r>
    </w:p>
    <w:p w14:paraId="57E79D11">
      <w:pPr>
        <w:spacing w:before="255" w:line="220" w:lineRule="auto"/>
        <w:ind w:left="5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置工作。</w:t>
      </w:r>
    </w:p>
    <w:p w14:paraId="4555C609">
      <w:pPr>
        <w:spacing w:before="177" w:line="219" w:lineRule="auto"/>
        <w:ind w:left="62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6"/>
          <w:sz w:val="30"/>
          <w:szCs w:val="30"/>
        </w:rPr>
        <w:t>三、服务期限</w:t>
      </w:r>
    </w:p>
    <w:p w14:paraId="3920F9A8">
      <w:pPr>
        <w:spacing w:before="264" w:line="219" w:lineRule="auto"/>
        <w:ind w:left="624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spacing w:val="-2"/>
          <w:sz w:val="30"/>
          <w:szCs w:val="30"/>
        </w:rPr>
        <w:t>、清查服务期限为30天。</w:t>
      </w:r>
    </w:p>
    <w:p w14:paraId="3427FF46">
      <w:pPr>
        <w:pStyle w:val="2"/>
        <w:spacing w:line="266" w:lineRule="auto"/>
      </w:pPr>
    </w:p>
    <w:p w14:paraId="4B274C41">
      <w:pPr>
        <w:pStyle w:val="2"/>
        <w:spacing w:line="267" w:lineRule="auto"/>
      </w:pPr>
    </w:p>
    <w:p w14:paraId="0D14090C">
      <w:pPr>
        <w:pStyle w:val="2"/>
        <w:spacing w:line="267" w:lineRule="auto"/>
      </w:pPr>
    </w:p>
    <w:p w14:paraId="095E5F2F">
      <w:pPr>
        <w:pStyle w:val="2"/>
        <w:spacing w:line="267" w:lineRule="auto"/>
      </w:pPr>
    </w:p>
    <w:p w14:paraId="0129A7C5">
      <w:pPr>
        <w:pStyle w:val="2"/>
        <w:spacing w:line="267" w:lineRule="auto"/>
      </w:pPr>
    </w:p>
    <w:p w14:paraId="1008EB40">
      <w:pPr>
        <w:pStyle w:val="2"/>
        <w:spacing w:line="267" w:lineRule="auto"/>
      </w:pPr>
    </w:p>
    <w:p w14:paraId="5BB46721">
      <w:pPr>
        <w:spacing w:line="660" w:lineRule="exact"/>
        <w:ind w:firstLine="7675"/>
      </w:pPr>
    </w:p>
    <w:p w14:paraId="5DE8304E">
      <w:pPr>
        <w:spacing w:line="660" w:lineRule="exact"/>
        <w:sectPr>
          <w:footerReference r:id="rId5" w:type="default"/>
          <w:pgSz w:w="11900" w:h="16840"/>
          <w:pgMar w:top="1303" w:right="319" w:bottom="180" w:left="1785" w:header="0" w:footer="0" w:gutter="0"/>
          <w:cols w:space="720" w:num="1"/>
        </w:sectPr>
      </w:pPr>
    </w:p>
    <w:p w14:paraId="42715BC0">
      <w:pPr>
        <w:spacing w:before="58" w:line="219" w:lineRule="auto"/>
        <w:ind w:left="77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四</w:t>
      </w:r>
      <w:r>
        <w:rPr>
          <w:rFonts w:ascii="宋体" w:hAnsi="宋体" w:eastAsia="宋体" w:cs="宋体"/>
          <w:spacing w:val="-66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、服务标准要求</w:t>
      </w:r>
    </w:p>
    <w:p w14:paraId="098F205D">
      <w:pPr>
        <w:spacing w:before="217" w:line="221" w:lineRule="auto"/>
        <w:ind w:left="101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2"/>
          <w:sz w:val="29"/>
          <w:szCs w:val="29"/>
        </w:rPr>
        <w:t>(一)总体要求</w:t>
      </w:r>
    </w:p>
    <w:p w14:paraId="3A903B10">
      <w:pPr>
        <w:spacing w:before="291" w:line="219" w:lineRule="auto"/>
        <w:ind w:left="77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1、对资产进行全面清查盘点，固定资产抽取监盘率100%</w:t>
      </w:r>
      <w:r>
        <w:rPr>
          <w:rFonts w:ascii="宋体" w:hAnsi="宋体" w:eastAsia="宋体" w:cs="宋体"/>
          <w:spacing w:val="4"/>
          <w:sz w:val="29"/>
          <w:szCs w:val="29"/>
        </w:rPr>
        <w:t>;</w:t>
      </w:r>
    </w:p>
    <w:p w14:paraId="2ACB02A1">
      <w:pPr>
        <w:spacing w:before="255" w:line="219" w:lineRule="auto"/>
        <w:ind w:left="77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"/>
          <w:sz w:val="29"/>
          <w:szCs w:val="29"/>
        </w:rPr>
        <w:t>2、对资产实物信息、运行信息校对正确率100%;</w:t>
      </w:r>
    </w:p>
    <w:p w14:paraId="19A927A0">
      <w:pPr>
        <w:spacing w:before="266" w:line="219" w:lineRule="auto"/>
        <w:ind w:left="77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3、对资产整改处理进行跟踪与协助，提出专业</w:t>
      </w:r>
      <w:r>
        <w:rPr>
          <w:rFonts w:ascii="宋体" w:hAnsi="宋体" w:eastAsia="宋体" w:cs="宋体"/>
          <w:b/>
          <w:bCs/>
          <w:spacing w:val="-5"/>
          <w:sz w:val="29"/>
          <w:szCs w:val="29"/>
        </w:rPr>
        <w:t>指导意见；</w:t>
      </w:r>
    </w:p>
    <w:p w14:paraId="58CB5AC6">
      <w:pPr>
        <w:spacing w:before="253" w:line="218" w:lineRule="auto"/>
        <w:ind w:left="77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z w:val="29"/>
          <w:szCs w:val="29"/>
        </w:rPr>
        <w:t>4、编写资产清查专项报告，真实全面反映资产管</w:t>
      </w: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理中发现的问</w:t>
      </w:r>
    </w:p>
    <w:p w14:paraId="56125709">
      <w:pPr>
        <w:spacing w:before="234" w:line="219" w:lineRule="auto"/>
        <w:ind w:left="21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题，并针对资产管理现状提出建议；</w:t>
      </w:r>
    </w:p>
    <w:p w14:paraId="183A941B">
      <w:pPr>
        <w:spacing w:before="318" w:line="221" w:lineRule="auto"/>
        <w:ind w:left="101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3"/>
          <w:sz w:val="29"/>
          <w:szCs w:val="29"/>
        </w:rPr>
        <w:t>(二)具体要求</w:t>
      </w:r>
    </w:p>
    <w:p w14:paraId="0A50D4AC">
      <w:pPr>
        <w:spacing w:before="262" w:line="322" w:lineRule="auto"/>
        <w:ind w:left="215" w:right="1043" w:firstLine="5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1、秉承“严格、细致、客观、公正”的理念，按照“谁清查、</w:t>
      </w:r>
      <w:r>
        <w:rPr>
          <w:rFonts w:ascii="宋体" w:hAnsi="宋体" w:eastAsia="宋体" w:cs="宋体"/>
          <w:spacing w:val="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5"/>
          <w:sz w:val="29"/>
          <w:szCs w:val="29"/>
        </w:rPr>
        <w:t>谁负责”的原则，以签字确认的盘点表为基础，对资产实</w:t>
      </w:r>
      <w:r>
        <w:rPr>
          <w:rFonts w:ascii="宋体" w:hAnsi="宋体" w:eastAsia="宋体" w:cs="宋体"/>
          <w:spacing w:val="-6"/>
          <w:sz w:val="29"/>
          <w:szCs w:val="29"/>
        </w:rPr>
        <w:t>物、账务系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统及资产卡片的信息进行校对与现场核实，对清查结</w:t>
      </w:r>
      <w:r>
        <w:rPr>
          <w:rFonts w:ascii="宋体" w:hAnsi="宋体" w:eastAsia="宋体" w:cs="宋体"/>
          <w:spacing w:val="-7"/>
          <w:sz w:val="29"/>
          <w:szCs w:val="29"/>
        </w:rPr>
        <w:t>果出具清查意见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及整改要求，并进行签字确认。</w:t>
      </w:r>
    </w:p>
    <w:p w14:paraId="19C2FD64">
      <w:pPr>
        <w:spacing w:before="296" w:line="275" w:lineRule="auto"/>
        <w:ind w:left="215" w:right="1087" w:firstLine="5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2、安排具备较强的专业能力、组织协调能力的项</w:t>
      </w:r>
      <w:r>
        <w:rPr>
          <w:rFonts w:ascii="宋体" w:hAnsi="宋体" w:eastAsia="宋体" w:cs="宋体"/>
          <w:spacing w:val="-2"/>
          <w:sz w:val="29"/>
          <w:szCs w:val="29"/>
        </w:rPr>
        <w:t>目人员，能够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与委托单位相关部门保持良好的沟通。</w:t>
      </w:r>
    </w:p>
    <w:p w14:paraId="1FBA3729">
      <w:pPr>
        <w:spacing w:before="212" w:line="219" w:lineRule="auto"/>
        <w:ind w:left="779"/>
        <w:outlineLvl w:val="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五</w:t>
      </w:r>
      <w:r>
        <w:rPr>
          <w:rFonts w:ascii="宋体" w:hAnsi="宋体" w:eastAsia="宋体" w:cs="宋体"/>
          <w:spacing w:val="-18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、总体思路与组织策略</w:t>
      </w:r>
    </w:p>
    <w:p w14:paraId="7ACFFC97">
      <w:pPr>
        <w:spacing w:before="250" w:line="219" w:lineRule="auto"/>
        <w:ind w:left="9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"/>
          <w:sz w:val="29"/>
          <w:szCs w:val="29"/>
        </w:rPr>
        <w:t>(一)明确工作任务，框定服务内容</w:t>
      </w:r>
    </w:p>
    <w:p w14:paraId="537F995C">
      <w:pPr>
        <w:spacing w:before="255" w:line="345" w:lineRule="auto"/>
        <w:ind w:left="215" w:right="1094" w:firstLine="56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对受委托项目进行详细研究，对项目的工作量进行充分预</w:t>
      </w:r>
      <w:r>
        <w:rPr>
          <w:rFonts w:ascii="宋体" w:hAnsi="宋体" w:eastAsia="宋体" w:cs="宋体"/>
          <w:spacing w:val="-8"/>
          <w:sz w:val="29"/>
          <w:szCs w:val="29"/>
        </w:rPr>
        <w:t>估，确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定服务内容后，签订服务合同。合同签订5</w:t>
      </w:r>
      <w:r>
        <w:rPr>
          <w:rFonts w:ascii="宋体" w:hAnsi="宋体" w:eastAsia="宋体" w:cs="宋体"/>
          <w:spacing w:val="-4"/>
          <w:sz w:val="29"/>
          <w:szCs w:val="29"/>
        </w:rPr>
        <w:t>日内，进驻现场，严格按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4"/>
          <w:sz w:val="29"/>
          <w:szCs w:val="29"/>
        </w:rPr>
        <w:t>照《行政事业性国有资产管理条例》(国务院令738号)、财政部《行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政事业单位资产清查核实管理办法》、《政府会计制度》有关要求，</w:t>
      </w:r>
      <w:r>
        <w:rPr>
          <w:rFonts w:ascii="宋体" w:hAnsi="宋体" w:eastAsia="宋体" w:cs="宋体"/>
          <w:spacing w:val="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7"/>
          <w:sz w:val="29"/>
          <w:szCs w:val="29"/>
        </w:rPr>
        <w:t>认真完成委托单位资产管理服务工作。</w:t>
      </w:r>
    </w:p>
    <w:p w14:paraId="49472E88">
      <w:pPr>
        <w:spacing w:before="91" w:line="219" w:lineRule="auto"/>
        <w:ind w:left="9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(二)前期调查，做好前期准备</w:t>
      </w:r>
    </w:p>
    <w:p w14:paraId="0049651B">
      <w:pPr>
        <w:spacing w:before="266" w:line="343" w:lineRule="auto"/>
        <w:ind w:left="215" w:right="1094" w:firstLine="5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充分利用资产清查前期调查，制订切实可行的具体实施方案，根</w:t>
      </w:r>
      <w:r>
        <w:rPr>
          <w:rFonts w:ascii="宋体" w:hAnsi="宋体" w:eastAsia="宋体" w:cs="宋体"/>
          <w:spacing w:val="1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6"/>
          <w:sz w:val="29"/>
          <w:szCs w:val="29"/>
        </w:rPr>
        <w:t>据委托方的时间要求，组织人员分解清查任务，明确项目负责人职责，</w:t>
      </w:r>
    </w:p>
    <w:p w14:paraId="29E3BC42">
      <w:pPr>
        <w:pStyle w:val="2"/>
        <w:spacing w:line="298" w:lineRule="auto"/>
      </w:pPr>
    </w:p>
    <w:p w14:paraId="23BCFBCA">
      <w:pPr>
        <w:pStyle w:val="2"/>
        <w:spacing w:line="298" w:lineRule="auto"/>
      </w:pPr>
    </w:p>
    <w:p w14:paraId="33DD4518">
      <w:pPr>
        <w:pStyle w:val="2"/>
        <w:spacing w:line="298" w:lineRule="auto"/>
      </w:pPr>
    </w:p>
    <w:p w14:paraId="4ABD9D76">
      <w:pPr>
        <w:pStyle w:val="2"/>
        <w:spacing w:line="298" w:lineRule="auto"/>
      </w:pPr>
    </w:p>
    <w:p w14:paraId="111E4EE8">
      <w:pPr>
        <w:spacing w:before="1" w:line="660" w:lineRule="exact"/>
        <w:ind w:firstLine="7675"/>
      </w:pPr>
    </w:p>
    <w:p w14:paraId="5C2CF0CD">
      <w:pPr>
        <w:spacing w:line="660" w:lineRule="exact"/>
        <w:sectPr>
          <w:pgSz w:w="11900" w:h="16840"/>
          <w:pgMar w:top="799" w:right="309" w:bottom="180" w:left="1785" w:header="0" w:footer="0" w:gutter="0"/>
          <w:cols w:space="720" w:num="1"/>
        </w:sectPr>
      </w:pPr>
    </w:p>
    <w:p w14:paraId="3393B6DA">
      <w:pPr>
        <w:spacing w:before="58" w:line="219" w:lineRule="auto"/>
        <w:ind w:left="48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明确各子项完成时间和提交结果时间。</w:t>
      </w:r>
    </w:p>
    <w:p w14:paraId="6820EF85">
      <w:pPr>
        <w:spacing w:before="283" w:line="219" w:lineRule="auto"/>
        <w:ind w:left="121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(三)科学安排日程，减轻单位负担</w:t>
      </w:r>
    </w:p>
    <w:p w14:paraId="42F51A65">
      <w:pPr>
        <w:spacing w:before="276" w:line="368" w:lineRule="auto"/>
        <w:ind w:left="485" w:right="887" w:firstLine="58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针对委托单位的实际安排，在满足工作质量和时间进度的前提</w:t>
      </w:r>
      <w:r>
        <w:rPr>
          <w:rFonts w:ascii="宋体" w:hAnsi="宋体" w:eastAsia="宋体" w:cs="宋体"/>
          <w:spacing w:val="1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</w:rPr>
        <w:t>下，尽量降低对单位正常运转的影响，科学安排资产清查日程。</w:t>
      </w:r>
    </w:p>
    <w:p w14:paraId="43E3AEFD">
      <w:pPr>
        <w:spacing w:before="33" w:line="219" w:lineRule="auto"/>
        <w:ind w:left="121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(四)建立沟通机制，保障信息畅通</w:t>
      </w:r>
    </w:p>
    <w:p w14:paraId="5886367D">
      <w:pPr>
        <w:spacing w:before="258" w:line="336" w:lineRule="auto"/>
        <w:ind w:left="485" w:right="975" w:firstLine="58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建立与委托方及相关部门的沟通协调机制，</w:t>
      </w:r>
      <w:r>
        <w:rPr>
          <w:rFonts w:ascii="宋体" w:hAnsi="宋体" w:eastAsia="宋体" w:cs="宋体"/>
          <w:spacing w:val="-7"/>
          <w:sz w:val="29"/>
          <w:szCs w:val="29"/>
        </w:rPr>
        <w:t>严格执行包括定期、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9"/>
          <w:sz w:val="29"/>
          <w:szCs w:val="29"/>
        </w:rPr>
        <w:t>阶段性汇报制度、重大事项汇报制度等，如实客观反映相关情况，妥</w:t>
      </w:r>
      <w:r>
        <w:rPr>
          <w:rFonts w:ascii="宋体" w:hAnsi="宋体" w:eastAsia="宋体" w:cs="宋体"/>
          <w:spacing w:val="1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8"/>
          <w:sz w:val="29"/>
          <w:szCs w:val="29"/>
        </w:rPr>
        <w:t>善处理问题。</w:t>
      </w:r>
    </w:p>
    <w:p w14:paraId="378D3F47">
      <w:pPr>
        <w:spacing w:before="134" w:line="218" w:lineRule="auto"/>
        <w:ind w:left="121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(五)严明工作纪律，按时出具报告</w:t>
      </w:r>
    </w:p>
    <w:p w14:paraId="4E8DE364">
      <w:pPr>
        <w:spacing w:before="240" w:line="329" w:lineRule="auto"/>
        <w:ind w:left="485" w:right="1139" w:firstLine="58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严守工作中所知悉的工作信息与需保密事项，按时、</w:t>
      </w:r>
      <w:r>
        <w:rPr>
          <w:rFonts w:ascii="宋体" w:hAnsi="宋体" w:eastAsia="宋体" w:cs="宋体"/>
          <w:spacing w:val="-13"/>
          <w:sz w:val="29"/>
          <w:szCs w:val="29"/>
        </w:rPr>
        <w:t>保质、保量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</w:rPr>
        <w:t>完成资产清查相关工作，及时出具资产清查专项报告，有针对性地提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出建议。</w:t>
      </w:r>
    </w:p>
    <w:p w14:paraId="35179E5F">
      <w:pPr>
        <w:spacing w:before="124" w:line="219" w:lineRule="auto"/>
        <w:ind w:left="49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六、清查流程附表</w:t>
      </w:r>
    </w:p>
    <w:p w14:paraId="214DC2B5">
      <w:pPr>
        <w:spacing w:line="32" w:lineRule="auto"/>
        <w:rPr>
          <w:rFonts w:ascii="Arial"/>
          <w:sz w:val="2"/>
        </w:rPr>
      </w:pPr>
    </w:p>
    <w:tbl>
      <w:tblPr>
        <w:tblStyle w:val="5"/>
        <w:tblW w:w="91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3606"/>
        <w:gridCol w:w="4286"/>
      </w:tblGrid>
      <w:tr w14:paraId="39836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303" w:type="dxa"/>
            <w:vAlign w:val="top"/>
          </w:tcPr>
          <w:p w14:paraId="77677537">
            <w:pPr>
              <w:pStyle w:val="6"/>
              <w:spacing w:before="291" w:line="220" w:lineRule="auto"/>
              <w:ind w:left="228"/>
            </w:pPr>
            <w:r>
              <w:rPr>
                <w:b/>
                <w:bCs/>
                <w:spacing w:val="-4"/>
              </w:rPr>
              <w:t>清查阶段</w:t>
            </w:r>
          </w:p>
        </w:tc>
        <w:tc>
          <w:tcPr>
            <w:tcW w:w="3606" w:type="dxa"/>
            <w:vAlign w:val="top"/>
          </w:tcPr>
          <w:p w14:paraId="1D430C0A">
            <w:pPr>
              <w:pStyle w:val="6"/>
              <w:spacing w:before="290" w:line="219" w:lineRule="auto"/>
              <w:ind w:left="1225"/>
            </w:pPr>
            <w:r>
              <w:rPr>
                <w:b/>
                <w:bCs/>
                <w:spacing w:val="-4"/>
              </w:rPr>
              <w:t>清查工作内容</w:t>
            </w:r>
          </w:p>
        </w:tc>
        <w:tc>
          <w:tcPr>
            <w:tcW w:w="4286" w:type="dxa"/>
            <w:vAlign w:val="top"/>
          </w:tcPr>
          <w:p w14:paraId="1DC2D382">
            <w:pPr>
              <w:pStyle w:val="6"/>
              <w:spacing w:before="289" w:line="219" w:lineRule="auto"/>
              <w:ind w:left="1729"/>
            </w:pPr>
            <w:r>
              <w:rPr>
                <w:b/>
                <w:bCs/>
                <w:spacing w:val="-4"/>
              </w:rPr>
              <w:t>提供服务</w:t>
            </w:r>
          </w:p>
        </w:tc>
      </w:tr>
      <w:tr w14:paraId="550AC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303" w:type="dxa"/>
            <w:vAlign w:val="top"/>
          </w:tcPr>
          <w:p w14:paraId="55D09361">
            <w:pPr>
              <w:spacing w:line="274" w:lineRule="auto"/>
              <w:rPr>
                <w:rFonts w:ascii="Arial"/>
                <w:sz w:val="21"/>
              </w:rPr>
            </w:pPr>
          </w:p>
          <w:p w14:paraId="3B12630C">
            <w:pPr>
              <w:spacing w:line="274" w:lineRule="auto"/>
              <w:rPr>
                <w:rFonts w:ascii="Arial"/>
                <w:sz w:val="21"/>
              </w:rPr>
            </w:pPr>
          </w:p>
          <w:p w14:paraId="53B8268B">
            <w:pPr>
              <w:spacing w:line="274" w:lineRule="auto"/>
              <w:rPr>
                <w:rFonts w:ascii="Arial"/>
                <w:sz w:val="21"/>
              </w:rPr>
            </w:pPr>
          </w:p>
          <w:p w14:paraId="2EDC8E0C">
            <w:pPr>
              <w:spacing w:line="274" w:lineRule="auto"/>
              <w:rPr>
                <w:rFonts w:ascii="Arial"/>
                <w:sz w:val="21"/>
              </w:rPr>
            </w:pPr>
          </w:p>
          <w:p w14:paraId="4E179958">
            <w:pPr>
              <w:pStyle w:val="6"/>
              <w:spacing w:before="69" w:line="221" w:lineRule="auto"/>
              <w:ind w:left="115"/>
            </w:pPr>
            <w:r>
              <w:rPr>
                <w:spacing w:val="1"/>
              </w:rPr>
              <w:t>1.准备阶段</w:t>
            </w:r>
          </w:p>
        </w:tc>
        <w:tc>
          <w:tcPr>
            <w:tcW w:w="3606" w:type="dxa"/>
            <w:vAlign w:val="top"/>
          </w:tcPr>
          <w:p w14:paraId="01E9A224">
            <w:pPr>
              <w:spacing w:line="400" w:lineRule="auto"/>
              <w:rPr>
                <w:rFonts w:ascii="Arial"/>
                <w:sz w:val="21"/>
              </w:rPr>
            </w:pPr>
          </w:p>
          <w:p w14:paraId="663F6EAA">
            <w:pPr>
              <w:pStyle w:val="6"/>
              <w:spacing w:before="68" w:line="219" w:lineRule="auto"/>
              <w:ind w:left="102"/>
            </w:pPr>
            <w:r>
              <w:rPr>
                <w:spacing w:val="6"/>
              </w:rPr>
              <w:t>1.核实清查范围、确定清查内容；</w:t>
            </w:r>
          </w:p>
          <w:p w14:paraId="350FEB95">
            <w:pPr>
              <w:pStyle w:val="6"/>
              <w:spacing w:before="20" w:line="219" w:lineRule="auto"/>
              <w:ind w:left="92"/>
            </w:pPr>
            <w:r>
              <w:t>2.检查财务账与资产卡片系统数据</w:t>
            </w:r>
          </w:p>
          <w:p w14:paraId="22D62A16">
            <w:pPr>
              <w:pStyle w:val="6"/>
              <w:spacing w:before="29" w:line="242" w:lineRule="auto"/>
              <w:ind w:left="471" w:hanging="9"/>
            </w:pPr>
            <w:r>
              <w:rPr>
                <w:spacing w:val="-2"/>
              </w:rPr>
              <w:t>是否一致；检查资产卡片系统与资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产条码管理系统数据是否一致；</w:t>
            </w:r>
          </w:p>
          <w:p w14:paraId="5DC9520F">
            <w:pPr>
              <w:pStyle w:val="6"/>
              <w:spacing w:before="29" w:line="219" w:lineRule="auto"/>
              <w:ind w:left="102"/>
            </w:pPr>
            <w:r>
              <w:rPr>
                <w:spacing w:val="11"/>
              </w:rPr>
              <w:t>3.准备清查模板；</w:t>
            </w:r>
          </w:p>
        </w:tc>
        <w:tc>
          <w:tcPr>
            <w:tcW w:w="4286" w:type="dxa"/>
            <w:vAlign w:val="top"/>
          </w:tcPr>
          <w:p w14:paraId="5AC98FA5">
            <w:pPr>
              <w:pStyle w:val="6"/>
              <w:spacing w:before="309" w:line="219" w:lineRule="auto"/>
              <w:ind w:left="56"/>
            </w:pPr>
            <w:r>
              <w:rPr>
                <w:spacing w:val="-1"/>
              </w:rPr>
              <w:t>1.给委托单位提供资产清查方案。</w:t>
            </w:r>
          </w:p>
          <w:p w14:paraId="193758DD">
            <w:pPr>
              <w:pStyle w:val="6"/>
              <w:spacing w:before="32" w:line="246" w:lineRule="auto"/>
              <w:ind w:left="415" w:hanging="369"/>
            </w:pPr>
            <w:r>
              <w:t>2.收集单位科室、人员、资产存放地点等基础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库，完善资产管理系统信息，确保资产物有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人用，物有人管。</w:t>
            </w:r>
          </w:p>
          <w:p w14:paraId="10F3CEAB">
            <w:pPr>
              <w:pStyle w:val="6"/>
              <w:spacing w:before="38" w:line="219" w:lineRule="auto"/>
              <w:ind w:left="96"/>
            </w:pPr>
            <w:r>
              <w:rPr>
                <w:spacing w:val="-1"/>
              </w:rPr>
              <w:t>3.制作清查清册模板及盘点单。</w:t>
            </w:r>
          </w:p>
          <w:p w14:paraId="5B6ACD20">
            <w:pPr>
              <w:pStyle w:val="6"/>
              <w:spacing w:before="1" w:line="241" w:lineRule="auto"/>
              <w:ind w:left="435" w:right="217" w:hanging="359"/>
            </w:pPr>
            <w:r>
              <w:rPr>
                <w:spacing w:val="-1"/>
              </w:rPr>
              <w:t>4.整理各部门负责人及清查服务人员联系方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式，建立沟通机制。</w:t>
            </w:r>
          </w:p>
        </w:tc>
      </w:tr>
      <w:tr w14:paraId="0EB4B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303" w:type="dxa"/>
            <w:vAlign w:val="top"/>
          </w:tcPr>
          <w:p w14:paraId="12DB214F">
            <w:pPr>
              <w:spacing w:line="246" w:lineRule="auto"/>
              <w:rPr>
                <w:rFonts w:ascii="Arial"/>
                <w:sz w:val="21"/>
              </w:rPr>
            </w:pPr>
          </w:p>
          <w:p w14:paraId="4DCA4438">
            <w:pPr>
              <w:spacing w:line="246" w:lineRule="auto"/>
              <w:rPr>
                <w:rFonts w:ascii="Arial"/>
                <w:sz w:val="21"/>
              </w:rPr>
            </w:pPr>
          </w:p>
          <w:p w14:paraId="00146957">
            <w:pPr>
              <w:spacing w:line="246" w:lineRule="auto"/>
              <w:rPr>
                <w:rFonts w:ascii="Arial"/>
                <w:sz w:val="21"/>
              </w:rPr>
            </w:pPr>
          </w:p>
          <w:p w14:paraId="593F0AC5">
            <w:pPr>
              <w:spacing w:line="246" w:lineRule="auto"/>
              <w:rPr>
                <w:rFonts w:ascii="Arial"/>
                <w:sz w:val="21"/>
              </w:rPr>
            </w:pPr>
          </w:p>
          <w:p w14:paraId="5D1929D9">
            <w:pPr>
              <w:spacing w:line="246" w:lineRule="auto"/>
              <w:rPr>
                <w:rFonts w:ascii="Arial"/>
                <w:sz w:val="21"/>
              </w:rPr>
            </w:pPr>
          </w:p>
          <w:p w14:paraId="179C1A2A">
            <w:pPr>
              <w:pStyle w:val="6"/>
              <w:spacing w:before="68" w:line="221" w:lineRule="auto"/>
              <w:ind w:left="115"/>
            </w:pPr>
            <w:r>
              <w:rPr>
                <w:spacing w:val="-2"/>
              </w:rPr>
              <w:t>2.盘点阶段</w:t>
            </w:r>
          </w:p>
        </w:tc>
        <w:tc>
          <w:tcPr>
            <w:tcW w:w="3606" w:type="dxa"/>
            <w:vAlign w:val="top"/>
          </w:tcPr>
          <w:p w14:paraId="43F35C52">
            <w:pPr>
              <w:spacing w:line="313" w:lineRule="auto"/>
              <w:rPr>
                <w:rFonts w:ascii="Arial"/>
                <w:sz w:val="21"/>
              </w:rPr>
            </w:pPr>
          </w:p>
          <w:p w14:paraId="106A0238">
            <w:pPr>
              <w:spacing w:line="314" w:lineRule="auto"/>
              <w:rPr>
                <w:rFonts w:ascii="Arial"/>
                <w:sz w:val="21"/>
              </w:rPr>
            </w:pPr>
          </w:p>
          <w:p w14:paraId="7CE09838">
            <w:pPr>
              <w:spacing w:line="314" w:lineRule="auto"/>
              <w:rPr>
                <w:rFonts w:ascii="Arial"/>
                <w:sz w:val="21"/>
              </w:rPr>
            </w:pPr>
          </w:p>
          <w:p w14:paraId="5043837F">
            <w:pPr>
              <w:pStyle w:val="6"/>
              <w:spacing w:before="68" w:line="250" w:lineRule="auto"/>
              <w:ind w:left="471" w:right="323" w:hanging="359"/>
            </w:pPr>
            <w:r>
              <w:t>1.对委托单位所在地点资产进行实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地盘点。</w:t>
            </w:r>
          </w:p>
          <w:p w14:paraId="51C7E42C">
            <w:pPr>
              <w:pStyle w:val="6"/>
              <w:spacing w:line="219" w:lineRule="auto"/>
              <w:ind w:left="102"/>
            </w:pPr>
            <w:r>
              <w:rPr>
                <w:spacing w:val="-1"/>
              </w:rPr>
              <w:t>2.按规范填写清查清册表或盘点单。</w:t>
            </w:r>
          </w:p>
        </w:tc>
        <w:tc>
          <w:tcPr>
            <w:tcW w:w="4286" w:type="dxa"/>
            <w:vAlign w:val="top"/>
          </w:tcPr>
          <w:p w14:paraId="72CA74E1">
            <w:pPr>
              <w:pStyle w:val="6"/>
              <w:spacing w:before="34" w:line="219" w:lineRule="auto"/>
              <w:ind w:right="13"/>
              <w:jc w:val="right"/>
            </w:pPr>
            <w:r>
              <w:rPr>
                <w:spacing w:val="-2"/>
              </w:rPr>
              <w:t>1.补录资产条码管理系统数据，确保资产条码</w:t>
            </w:r>
          </w:p>
          <w:p w14:paraId="5FD50A9E">
            <w:pPr>
              <w:pStyle w:val="6"/>
              <w:spacing w:before="60" w:line="219" w:lineRule="auto"/>
              <w:ind w:left="436"/>
            </w:pPr>
            <w:r>
              <w:t>管理系统与资产卡片系统数据一致。</w:t>
            </w:r>
          </w:p>
          <w:p w14:paraId="26B59AA8">
            <w:pPr>
              <w:pStyle w:val="6"/>
              <w:spacing w:line="246" w:lineRule="auto"/>
              <w:ind w:left="435" w:hanging="359"/>
            </w:pPr>
            <w:r>
              <w:t>2.实地盘点账载固定资产，如实填写清查</w:t>
            </w:r>
            <w:r>
              <w:rPr>
                <w:spacing w:val="-1"/>
              </w:rPr>
              <w:t>清册</w:t>
            </w:r>
            <w:r>
              <w:t xml:space="preserve"> </w:t>
            </w:r>
            <w:r>
              <w:rPr>
                <w:spacing w:val="-2"/>
              </w:rPr>
              <w:t>及盘点单。</w:t>
            </w:r>
          </w:p>
          <w:p w14:paraId="4B9A59C0">
            <w:pPr>
              <w:pStyle w:val="6"/>
              <w:spacing w:line="246" w:lineRule="auto"/>
              <w:ind w:left="325" w:hanging="229"/>
            </w:pPr>
            <w:r>
              <w:rPr>
                <w:spacing w:val="-1"/>
              </w:rPr>
              <w:t>3.更新补录资产使用人信息、存放地点信息、</w:t>
            </w:r>
            <w:r>
              <w:t xml:space="preserve"> </w:t>
            </w:r>
            <w:r>
              <w:rPr>
                <w:spacing w:val="2"/>
              </w:rPr>
              <w:t>资产属性信息；上传资产实物照片；确保</w:t>
            </w:r>
            <w:r>
              <w:rPr>
                <w:spacing w:val="4"/>
              </w:rPr>
              <w:t xml:space="preserve">  “账、卡、物”信息一致。</w:t>
            </w:r>
          </w:p>
          <w:p w14:paraId="3F2B6D36">
            <w:pPr>
              <w:pStyle w:val="6"/>
              <w:spacing w:before="22" w:line="227" w:lineRule="auto"/>
              <w:ind w:left="435" w:hanging="359"/>
            </w:pPr>
            <w:r>
              <w:rPr>
                <w:spacing w:val="-1"/>
              </w:rPr>
              <w:t>4.解决在实际盘点过程中出现的问题，并提供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处理方案和建议，保证盘点工作保质按时完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成。</w:t>
            </w:r>
          </w:p>
        </w:tc>
      </w:tr>
    </w:tbl>
    <w:p w14:paraId="7928FEF4">
      <w:pPr>
        <w:pStyle w:val="2"/>
        <w:spacing w:line="275" w:lineRule="auto"/>
      </w:pPr>
    </w:p>
    <w:p w14:paraId="5B26A2DA">
      <w:pPr>
        <w:pStyle w:val="2"/>
        <w:spacing w:line="275" w:lineRule="auto"/>
      </w:pPr>
    </w:p>
    <w:p w14:paraId="2AE09983">
      <w:pPr>
        <w:pStyle w:val="2"/>
        <w:spacing w:line="275" w:lineRule="auto"/>
      </w:pPr>
    </w:p>
    <w:p w14:paraId="14EDB818">
      <w:pPr>
        <w:pStyle w:val="2"/>
        <w:spacing w:line="275" w:lineRule="auto"/>
      </w:pPr>
    </w:p>
    <w:p w14:paraId="7FAFC81F">
      <w:pPr>
        <w:pStyle w:val="2"/>
        <w:spacing w:line="276" w:lineRule="auto"/>
      </w:pPr>
    </w:p>
    <w:p w14:paraId="6419E4FD">
      <w:pPr>
        <w:spacing w:line="650" w:lineRule="exact"/>
        <w:ind w:firstLine="7845"/>
      </w:pPr>
    </w:p>
    <w:p w14:paraId="1E926FD1">
      <w:pPr>
        <w:spacing w:line="650" w:lineRule="exact"/>
        <w:sectPr>
          <w:pgSz w:w="11900" w:h="16840"/>
          <w:pgMar w:top="1003" w:right="290" w:bottom="189" w:left="1624" w:header="0" w:footer="0" w:gutter="0"/>
          <w:cols w:space="720" w:num="1"/>
        </w:sectPr>
      </w:pPr>
    </w:p>
    <w:tbl>
      <w:tblPr>
        <w:tblStyle w:val="5"/>
        <w:tblW w:w="100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3946"/>
        <w:gridCol w:w="4722"/>
      </w:tblGrid>
      <w:tr w14:paraId="3237C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1383" w:type="dxa"/>
            <w:vAlign w:val="top"/>
          </w:tcPr>
          <w:p w14:paraId="36D467B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567466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1F8810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3.盘点数据 整理阶段</w:t>
            </w:r>
          </w:p>
        </w:tc>
        <w:tc>
          <w:tcPr>
            <w:tcW w:w="3946" w:type="dxa"/>
            <w:vAlign w:val="top"/>
          </w:tcPr>
          <w:p w14:paraId="520A13D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4CB9DA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1.汇总清查清册表或盘点单。 2.审核清查清册表或盘点单的填写</w:t>
            </w:r>
          </w:p>
          <w:p w14:paraId="32D21851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是否规范合格</w:t>
            </w:r>
          </w:p>
          <w:p w14:paraId="7BFD8E5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3.整理、汇总电子表格</w:t>
            </w:r>
          </w:p>
        </w:tc>
        <w:tc>
          <w:tcPr>
            <w:tcW w:w="4722" w:type="dxa"/>
            <w:vAlign w:val="top"/>
          </w:tcPr>
          <w:p w14:paraId="3F0742C1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1.对账实相符资产明确资产使用人，并签字确 认 ；</w:t>
            </w:r>
          </w:p>
          <w:p w14:paraId="62DCB92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2.对因会计技术差错问题造成的账实不符资 产信息进行调整；</w:t>
            </w:r>
          </w:p>
          <w:p w14:paraId="67F02CD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3.对盘盈资产进行核实，提出计量建议，指导</w:t>
            </w:r>
          </w:p>
          <w:p w14:paraId="43C765C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委托单位财务人员登记入账。</w:t>
            </w:r>
          </w:p>
        </w:tc>
      </w:tr>
      <w:tr w14:paraId="41D40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1383" w:type="dxa"/>
            <w:vAlign w:val="top"/>
          </w:tcPr>
          <w:p w14:paraId="43172CF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3EE705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2A3B8F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7164EA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4.对账并出 具清查报表 阶段</w:t>
            </w:r>
          </w:p>
        </w:tc>
        <w:tc>
          <w:tcPr>
            <w:tcW w:w="3946" w:type="dxa"/>
            <w:vAlign w:val="top"/>
          </w:tcPr>
          <w:p w14:paraId="315348D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5AE9F2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CFFF77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1.整理后的实物资产信息与固定资 产账目进行核对。</w:t>
            </w:r>
          </w:p>
          <w:p w14:paraId="3FECCFC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2.出具清查明细表，清查汇总表，成</w:t>
            </w:r>
          </w:p>
          <w:p w14:paraId="72659A9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生在用、盘盈、待报废、盘亏报表。</w:t>
            </w:r>
          </w:p>
        </w:tc>
        <w:tc>
          <w:tcPr>
            <w:tcW w:w="4722" w:type="dxa"/>
            <w:vAlign w:val="top"/>
          </w:tcPr>
          <w:p w14:paraId="208ECDD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1.将实物盘点结果与固定资产账目进行核对。 2.将盘点相关数据与资产卡片系统、资产条码 系统进行核对。</w:t>
            </w:r>
          </w:p>
          <w:p w14:paraId="3912D57D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3.将在用、盘盈、待报废、盘亏资产反馈至委 托单位进行确认。</w:t>
            </w:r>
          </w:p>
          <w:p w14:paraId="3CB8987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4.出具盘盈资产说明、待报废资产说明、盘亏 资产说明。</w:t>
            </w:r>
          </w:p>
          <w:p w14:paraId="7C4062D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5.协助委托单位准备清查核实材料。</w:t>
            </w:r>
          </w:p>
        </w:tc>
      </w:tr>
      <w:tr w14:paraId="60417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1383" w:type="dxa"/>
            <w:vAlign w:val="top"/>
          </w:tcPr>
          <w:p w14:paraId="026C672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5AC2ED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715B13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7D956A1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31679B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61CDF0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33FFEB1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6A97CA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5.数据处理 阶段</w:t>
            </w:r>
          </w:p>
        </w:tc>
        <w:tc>
          <w:tcPr>
            <w:tcW w:w="3946" w:type="dxa"/>
            <w:vAlign w:val="top"/>
          </w:tcPr>
          <w:p w14:paraId="031AB6A7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AFB6897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B22BEE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FA53C6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E7BEC7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55561B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5423BC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将财政同意调整的清查数据在系</w:t>
            </w:r>
          </w:p>
          <w:p w14:paraId="0A21E83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统中逐条逐笔按正规业务流程进 行录入或调整。</w:t>
            </w:r>
            <w:bookmarkStart w:id="0" w:name="_GoBack"/>
            <w:bookmarkEnd w:id="0"/>
          </w:p>
        </w:tc>
        <w:tc>
          <w:tcPr>
            <w:tcW w:w="4722" w:type="dxa"/>
            <w:vAlign w:val="top"/>
          </w:tcPr>
          <w:p w14:paraId="521AC76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1.对于在账但未录入系统的资产数据进行逐 条逐笔按照规范的增加流程录入。</w:t>
            </w:r>
          </w:p>
          <w:p w14:paraId="64D3246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2.对于信息变更的资产信息，在系统中逐条逐</w:t>
            </w:r>
          </w:p>
          <w:p w14:paraId="0DFCB51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笔根据规范的变动流程进行变更调整。</w:t>
            </w:r>
          </w:p>
          <w:p w14:paraId="333A56E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3.对于账务已处置但系统仍存在的资产，按照 规范的处置流程进行逐条逐笔处理。</w:t>
            </w:r>
          </w:p>
          <w:p w14:paraId="10B886A7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4.对于系统内资产信息不完善不规范的信息， 逐条逐笔进行撤销修改。</w:t>
            </w:r>
          </w:p>
          <w:p w14:paraId="709E60D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5.对于系统内成批录入的设备等资产信息，按 照一物一卡的管理原则，逐条逐笔进行撤销 后拆分。</w:t>
            </w:r>
          </w:p>
          <w:p w14:paraId="752980D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6.检查处理后的数据是否与财政批复的处理 意见一致。</w:t>
            </w:r>
          </w:p>
        </w:tc>
      </w:tr>
      <w:tr w14:paraId="44EF7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383" w:type="dxa"/>
            <w:vAlign w:val="top"/>
          </w:tcPr>
          <w:p w14:paraId="3588131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B6FD76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6.打印、粘 贴条码阶段</w:t>
            </w:r>
          </w:p>
        </w:tc>
        <w:tc>
          <w:tcPr>
            <w:tcW w:w="3946" w:type="dxa"/>
            <w:vAlign w:val="top"/>
          </w:tcPr>
          <w:p w14:paraId="5A2F2BF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0690E4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1.打印资产条码</w:t>
            </w:r>
          </w:p>
          <w:p w14:paraId="51641DA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2.按照部门或地点，粘贴条码</w:t>
            </w:r>
          </w:p>
        </w:tc>
        <w:tc>
          <w:tcPr>
            <w:tcW w:w="4722" w:type="dxa"/>
            <w:vAlign w:val="top"/>
          </w:tcPr>
          <w:p w14:paraId="74C10EBF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1.负责提供条码纸，并打印资产条码。 2.按照单位要求设置、完善条码粘贴管理方</w:t>
            </w:r>
          </w:p>
          <w:p w14:paraId="3336076E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案。</w:t>
            </w:r>
          </w:p>
          <w:p w14:paraId="067EE493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3.规范条码粘贴，保证单位条码粘贴美观。</w:t>
            </w:r>
          </w:p>
        </w:tc>
      </w:tr>
      <w:tr w14:paraId="550F2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383" w:type="dxa"/>
            <w:vAlign w:val="top"/>
          </w:tcPr>
          <w:p w14:paraId="7B705FA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EBA06C6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7.出具资产 清查专项报 告</w:t>
            </w:r>
          </w:p>
        </w:tc>
        <w:tc>
          <w:tcPr>
            <w:tcW w:w="3946" w:type="dxa"/>
            <w:vAlign w:val="top"/>
          </w:tcPr>
          <w:p w14:paraId="1888F937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46AEFA10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1.出具资产清查专项报告；提出合理 性建议 ；</w:t>
            </w:r>
          </w:p>
          <w:p w14:paraId="16645F0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 出具资产清查报表；</w:t>
            </w:r>
          </w:p>
        </w:tc>
        <w:tc>
          <w:tcPr>
            <w:tcW w:w="4722" w:type="dxa"/>
            <w:vAlign w:val="top"/>
          </w:tcPr>
          <w:p w14:paraId="760AFAE4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6E5C56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在资产清查工作结束后，15日内出具资产清查 报告及资产清查报表。</w:t>
            </w:r>
          </w:p>
        </w:tc>
      </w:tr>
    </w:tbl>
    <w:p w14:paraId="64452E2F">
      <w:pPr>
        <w:pStyle w:val="2"/>
        <w:spacing w:line="251" w:lineRule="auto"/>
      </w:pPr>
    </w:p>
    <w:p w14:paraId="2E07B2BE">
      <w:pPr>
        <w:pStyle w:val="2"/>
        <w:spacing w:line="251" w:lineRule="auto"/>
      </w:pPr>
    </w:p>
    <w:p w14:paraId="5DC331A4">
      <w:pPr>
        <w:pStyle w:val="2"/>
        <w:spacing w:line="251" w:lineRule="auto"/>
      </w:pPr>
    </w:p>
    <w:p w14:paraId="00EF8A4F">
      <w:pPr>
        <w:pStyle w:val="2"/>
        <w:spacing w:line="251" w:lineRule="auto"/>
      </w:pPr>
    </w:p>
    <w:p w14:paraId="47AF7C42">
      <w:pPr>
        <w:pStyle w:val="2"/>
        <w:spacing w:line="251" w:lineRule="auto"/>
      </w:pPr>
    </w:p>
    <w:p w14:paraId="610E5A71">
      <w:pPr>
        <w:pStyle w:val="2"/>
        <w:spacing w:line="251" w:lineRule="auto"/>
      </w:pPr>
    </w:p>
    <w:p w14:paraId="435E875D">
      <w:pPr>
        <w:pStyle w:val="2"/>
        <w:spacing w:line="251" w:lineRule="auto"/>
      </w:pPr>
    </w:p>
    <w:p w14:paraId="72E68BA9">
      <w:pPr>
        <w:pStyle w:val="2"/>
        <w:spacing w:line="251" w:lineRule="auto"/>
      </w:pPr>
    </w:p>
    <w:p w14:paraId="54C72FC2">
      <w:pPr>
        <w:pStyle w:val="2"/>
        <w:spacing w:line="251" w:lineRule="auto"/>
      </w:pPr>
    </w:p>
    <w:p w14:paraId="5BE133C7">
      <w:pPr>
        <w:pStyle w:val="2"/>
        <w:spacing w:line="251" w:lineRule="auto"/>
      </w:pPr>
    </w:p>
    <w:p w14:paraId="090634C4">
      <w:pPr>
        <w:pStyle w:val="2"/>
        <w:spacing w:line="252" w:lineRule="auto"/>
      </w:pPr>
    </w:p>
    <w:p w14:paraId="0F776ED0">
      <w:pPr>
        <w:pStyle w:val="2"/>
        <w:spacing w:before="32" w:line="181" w:lineRule="auto"/>
        <w:ind w:right="9"/>
        <w:jc w:val="right"/>
        <w:rPr>
          <w:sz w:val="13"/>
          <w:szCs w:val="13"/>
        </w:rPr>
      </w:pPr>
    </w:p>
    <w:sectPr>
      <w:pgSz w:w="11900" w:h="16840"/>
      <w:pgMar w:top="1115" w:right="324" w:bottom="29" w:left="9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6831A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kZDM2MjgzYjcxZGQ3MjkxOGVhODgwZGFmOGFmNDYifQ=="/>
  </w:docVars>
  <w:rsids>
    <w:rsidRoot w:val="00000000"/>
    <w:rsid w:val="01A41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2386</Words>
  <Characters>2451</Characters>
  <TotalTime>1</TotalTime>
  <ScaleCrop>false</ScaleCrop>
  <LinksUpToDate>false</LinksUpToDate>
  <CharactersWithSpaces>2518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2024-11-14T18:37:00Z</dcterms:created>
  <dc:creator>Kingsoft-PDF</dc:creator>
  <cp:lastModifiedBy>企业用户_379847722</cp:lastModifiedBy>
  <dcterms:modified xsi:type="dcterms:W3CDTF">2024-11-14T10:39:53Z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2024-11-14T18:37:51Z</vt:filetime>
  </property>
  <property fmtid="{D5CDD505-2E9C-101B-9397-08002B2CF9AE}" pid="4" name="UsrData">
    <vt:lpwstr>6735d2fcb34175001fbee9d7wl</vt:lpwstr>
  </property>
  <property fmtid="{D5CDD505-2E9C-101B-9397-08002B2CF9AE}" pid="5" name="KSOProductBuildVer">
    <vt:lpwstr>2052-12.1.0.18276</vt:lpwstr>
  </property>
  <property fmtid="{D5CDD505-2E9C-101B-9397-08002B2CF9AE}" pid="6" name="ICV">
    <vt:lpwstr>D1899E1AF4404BE98666524FF768E07C_13</vt:lpwstr>
  </property>
</Properties>
</file>