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6536" w14:textId="77777777" w:rsidR="001D0369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、符合《中华人民共和国政府采购法》第二十二条的规定；</w:t>
      </w:r>
    </w:p>
    <w:p w14:paraId="4190D81B" w14:textId="77777777" w:rsidR="001D0369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、未被“信用中国”（</w:t>
      </w:r>
      <w:r>
        <w:rPr>
          <w:rFonts w:hint="eastAsia"/>
          <w:sz w:val="28"/>
          <w:szCs w:val="28"/>
        </w:rPr>
        <w:t>www.creditchina.gov.cn</w:t>
      </w:r>
      <w:r>
        <w:rPr>
          <w:rFonts w:hint="eastAsia"/>
          <w:sz w:val="28"/>
          <w:szCs w:val="28"/>
        </w:rPr>
        <w:t>）、中国政府采购网（</w:t>
      </w:r>
      <w:r>
        <w:rPr>
          <w:rFonts w:hint="eastAsia"/>
          <w:sz w:val="28"/>
          <w:szCs w:val="28"/>
        </w:rPr>
        <w:t>www.ccgp.gov.cn</w:t>
      </w:r>
      <w:r>
        <w:rPr>
          <w:rFonts w:hint="eastAsia"/>
          <w:sz w:val="28"/>
          <w:szCs w:val="28"/>
        </w:rPr>
        <w:t>）列入失信被执行人、重大税收违法案件当事人名单、政府采购严重违法失信行为记录名单，供应商如在“信用中国”网站或中国政府采购网被列入严重违法失信行为记录名单的（尚在处罚期内的），将拒绝其参加本次政府采购活动。</w:t>
      </w:r>
    </w:p>
    <w:p w14:paraId="33DE013F" w14:textId="77777777" w:rsidR="001D0369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、相互关联存在实际控制、管理关系的两个企业，不得参加同一项目的投标。</w:t>
      </w:r>
    </w:p>
    <w:p w14:paraId="6EB8E98A" w14:textId="77777777" w:rsidR="001D0369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、必须具有企业法人资格，营业执照经营范围有不动产评估咨询；在新疆维吾尔自治区自然资源主管部门备案的土地评估机构。</w:t>
      </w:r>
    </w:p>
    <w:p w14:paraId="097BD4B9" w14:textId="77777777" w:rsidR="001D0369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、此次招标项目不接受联合体投标。</w:t>
      </w:r>
    </w:p>
    <w:p w14:paraId="6B55008B" w14:textId="77777777" w:rsidR="001D0369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、凡有意参加者，在</w:t>
      </w:r>
      <w:proofErr w:type="gramStart"/>
      <w:r>
        <w:rPr>
          <w:rFonts w:hint="eastAsia"/>
          <w:sz w:val="28"/>
          <w:szCs w:val="28"/>
        </w:rPr>
        <w:t>持法定</w:t>
      </w:r>
      <w:proofErr w:type="gramEnd"/>
      <w:r>
        <w:rPr>
          <w:rFonts w:hint="eastAsia"/>
          <w:sz w:val="28"/>
          <w:szCs w:val="28"/>
        </w:rPr>
        <w:t>代表人身份证明或授权委托书及委托代理人身份证原件、企业法人营业执照副本原件、设计资质证书副本原件并附带以上证书的彩色复印件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及单位介绍信进行踏勘现场，投标人必须按照规定进行踏勘项目现场，以获取有关编制投标文件和签署合同所涉及现场的资料。投标人承担踏勘现场所发生的自身费用（交通、人员、住宿及其他不可预见事项），未进行实地现场踏勘的中标单位，视做未按要求履约，按照自动弃权处理。</w:t>
      </w:r>
    </w:p>
    <w:p w14:paraId="699B402F" w14:textId="77777777" w:rsidR="001D0369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、供应商近五年需完成乡镇以上及园区国土空间规划不少于三项。</w:t>
      </w:r>
    </w:p>
    <w:p w14:paraId="62673D15" w14:textId="437470E9" w:rsidR="006F7313" w:rsidRDefault="00000000" w:rsidP="006F73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库尔勒上库高新技术产业开发区国土空间详细规划（城镇单元）编制，其中内容包括：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、用地布局；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、底线管控；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、控制指标；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lastRenderedPageBreak/>
        <w:t>道路交通；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、公共服务设施；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、市政公用设施和防灾设施。</w:t>
      </w:r>
    </w:p>
    <w:p w14:paraId="651C84D1" w14:textId="77777777" w:rsidR="006F7313" w:rsidRDefault="006F731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202E87" w14:textId="77777777" w:rsidR="006F7313" w:rsidRDefault="006F7313" w:rsidP="006F7313">
      <w:pPr>
        <w:jc w:val="left"/>
        <w:rPr>
          <w:rFonts w:asciiTheme="minorEastAsia" w:hAnsiTheme="minorEastAsia" w:cstheme="minorEastAsia" w:hint="eastAsia"/>
          <w:sz w:val="24"/>
          <w:szCs w:val="32"/>
        </w:rPr>
      </w:pPr>
    </w:p>
    <w:p w14:paraId="77A5BA65" w14:textId="77777777" w:rsidR="006F7313" w:rsidRDefault="006F7313" w:rsidP="006F7313">
      <w:pPr>
        <w:jc w:val="left"/>
        <w:rPr>
          <w:rFonts w:asciiTheme="minorEastAsia" w:hAnsiTheme="minorEastAsia" w:cstheme="minorEastAsia" w:hint="eastAsia"/>
          <w:sz w:val="32"/>
          <w:szCs w:val="40"/>
        </w:rPr>
      </w:pPr>
      <w:r>
        <w:rPr>
          <w:rFonts w:asciiTheme="minorEastAsia" w:hAnsiTheme="minorEastAsia" w:cstheme="minorEastAsia" w:hint="eastAsia"/>
          <w:sz w:val="24"/>
          <w:szCs w:val="32"/>
        </w:rPr>
        <w:t>附件：</w:t>
      </w:r>
      <w:r>
        <w:rPr>
          <w:rFonts w:asciiTheme="minorEastAsia" w:hAnsiTheme="minorEastAsia" w:cstheme="minorEastAsia" w:hint="eastAsia"/>
          <w:sz w:val="32"/>
          <w:szCs w:val="40"/>
        </w:rPr>
        <w:t xml:space="preserve">    </w:t>
      </w:r>
    </w:p>
    <w:p w14:paraId="2BECAE3A" w14:textId="77777777" w:rsidR="006F7313" w:rsidRDefault="006F7313" w:rsidP="006F7313">
      <w:pPr>
        <w:jc w:val="center"/>
        <w:rPr>
          <w:rFonts w:asciiTheme="minorEastAsia" w:hAnsiTheme="minorEastAsia" w:cstheme="minorEastAsia" w:hint="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>现场踏勘确认函</w:t>
      </w:r>
    </w:p>
    <w:p w14:paraId="31E4B286" w14:textId="77777777" w:rsidR="006F7313" w:rsidRDefault="006F7313" w:rsidP="006F7313">
      <w:pPr>
        <w:rPr>
          <w:rFonts w:asciiTheme="minorEastAsia" w:hAnsiTheme="minorEastAsia" w:cstheme="minorEastAsia" w:hint="eastAsia"/>
          <w:sz w:val="28"/>
          <w:szCs w:val="36"/>
          <w:u w:val="single"/>
        </w:rPr>
      </w:pPr>
      <w:r>
        <w:rPr>
          <w:rFonts w:asciiTheme="minorEastAsia" w:hAnsiTheme="minorEastAsia" w:cstheme="minorEastAsia" w:hint="eastAsia"/>
          <w:sz w:val="28"/>
          <w:szCs w:val="36"/>
          <w:u w:val="single"/>
        </w:rPr>
        <w:t xml:space="preserve">                         </w:t>
      </w:r>
    </w:p>
    <w:p w14:paraId="2DA19526" w14:textId="77777777" w:rsidR="006F7313" w:rsidRDefault="006F7313" w:rsidP="006F7313">
      <w:pPr>
        <w:ind w:firstLineChars="200" w:firstLine="560"/>
        <w:rPr>
          <w:rFonts w:asciiTheme="minorEastAsia" w:hAnsiTheme="minorEastAsia" w:cstheme="minorEastAsia" w:hint="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你单位于2025年   月  日，就</w:t>
      </w:r>
      <w:r>
        <w:rPr>
          <w:rFonts w:asciiTheme="minorEastAsia" w:hAnsiTheme="minorEastAsia" w:cstheme="minorEastAsia" w:hint="eastAsia"/>
          <w:sz w:val="28"/>
          <w:szCs w:val="36"/>
          <w:u w:val="single"/>
        </w:rPr>
        <w:t xml:space="preserve">                      </w:t>
      </w:r>
      <w:r>
        <w:rPr>
          <w:rFonts w:asciiTheme="minorEastAsia" w:hAnsiTheme="minorEastAsia" w:cstheme="minorEastAsia" w:hint="eastAsia"/>
          <w:sz w:val="28"/>
          <w:szCs w:val="36"/>
        </w:rPr>
        <w:t>项目，</w:t>
      </w:r>
    </w:p>
    <w:p w14:paraId="2AE39DCF" w14:textId="77777777" w:rsidR="006F7313" w:rsidRDefault="006F7313" w:rsidP="006F7313">
      <w:pPr>
        <w:rPr>
          <w:rFonts w:asciiTheme="minorEastAsia" w:hAnsiTheme="minorEastAsia" w:cstheme="minorEastAsia" w:hint="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来我单位进行现场踏勘确认，现已确认完毕，同意你单位参与我单位于政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采云平发布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 xml:space="preserve">的 </w:t>
      </w:r>
      <w:r>
        <w:rPr>
          <w:rFonts w:asciiTheme="minorEastAsia" w:hAnsiTheme="minorEastAsia" w:cstheme="minorEastAsia" w:hint="eastAsia"/>
          <w:sz w:val="28"/>
          <w:szCs w:val="36"/>
          <w:u w:val="single"/>
        </w:rPr>
        <w:t xml:space="preserve">                              </w:t>
      </w:r>
      <w:r>
        <w:rPr>
          <w:rFonts w:asciiTheme="minorEastAsia" w:hAnsiTheme="minorEastAsia" w:cstheme="minorEastAsia" w:hint="eastAsia"/>
          <w:sz w:val="28"/>
          <w:szCs w:val="36"/>
        </w:rPr>
        <w:t>项目报价。</w:t>
      </w:r>
    </w:p>
    <w:p w14:paraId="7929E137" w14:textId="77777777" w:rsidR="006F7313" w:rsidRDefault="006F7313" w:rsidP="006F7313">
      <w:pPr>
        <w:rPr>
          <w:rFonts w:asciiTheme="minorEastAsia" w:hAnsiTheme="minorEastAsia" w:cstheme="minorEastAsia" w:hint="eastAsia"/>
          <w:sz w:val="28"/>
          <w:szCs w:val="36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报价请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确认供货标的物材质、规格、参数与我方要求一致并保证更换后现场还原。</w:t>
      </w:r>
    </w:p>
    <w:p w14:paraId="56B20512" w14:textId="77777777" w:rsidR="006F7313" w:rsidRDefault="006F7313" w:rsidP="006F7313">
      <w:pPr>
        <w:rPr>
          <w:rFonts w:asciiTheme="minorEastAsia" w:hAnsiTheme="minorEastAsia" w:cstheme="minorEastAsia" w:hint="eastAsia"/>
          <w:sz w:val="28"/>
          <w:szCs w:val="36"/>
        </w:rPr>
      </w:pPr>
    </w:p>
    <w:p w14:paraId="06797AC1" w14:textId="77777777" w:rsidR="006F7313" w:rsidRDefault="006F7313" w:rsidP="006F7313">
      <w:pPr>
        <w:rPr>
          <w:rFonts w:asciiTheme="minorEastAsia" w:hAnsiTheme="minorEastAsia" w:cstheme="minorEastAsia" w:hint="eastAsia"/>
          <w:sz w:val="28"/>
          <w:szCs w:val="36"/>
        </w:rPr>
      </w:pPr>
    </w:p>
    <w:p w14:paraId="7D66F136" w14:textId="77777777" w:rsidR="006F7313" w:rsidRDefault="006F7313" w:rsidP="006F7313">
      <w:pPr>
        <w:pStyle w:val="a7"/>
        <w:widowControl/>
        <w:shd w:val="clear" w:color="auto" w:fill="FFFFFF"/>
        <w:spacing w:beforeAutospacing="0" w:afterAutospacing="0"/>
        <w:jc w:val="right"/>
        <w:rPr>
          <w:rFonts w:asciiTheme="minorEastAsia" w:hAnsiTheme="minorEastAsia" w:cstheme="minorEastAsia" w:hint="eastAsia"/>
          <w:kern w:val="2"/>
          <w:sz w:val="28"/>
          <w:szCs w:val="36"/>
        </w:rPr>
      </w:pPr>
      <w:r>
        <w:rPr>
          <w:rFonts w:asciiTheme="minorEastAsia" w:hAnsiTheme="minorEastAsia" w:cstheme="minorEastAsia"/>
          <w:kern w:val="2"/>
          <w:sz w:val="28"/>
          <w:szCs w:val="36"/>
        </w:rPr>
        <w:t>库尔勒上库高新技术产业开发区管理委员会</w:t>
      </w:r>
    </w:p>
    <w:p w14:paraId="7140A02C" w14:textId="77777777" w:rsidR="006F7313" w:rsidRDefault="006F7313" w:rsidP="006F7313">
      <w:pPr>
        <w:ind w:firstLineChars="1700" w:firstLine="4760"/>
        <w:rPr>
          <w:rFonts w:asciiTheme="minorEastAsia" w:hAnsiTheme="minorEastAsia" w:cstheme="minorEastAsia" w:hint="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2025年    月     日</w:t>
      </w:r>
    </w:p>
    <w:p w14:paraId="574DA60E" w14:textId="77777777" w:rsidR="006F7313" w:rsidRDefault="006F7313" w:rsidP="006F7313">
      <w:pPr>
        <w:ind w:firstLineChars="2000" w:firstLine="5600"/>
        <w:rPr>
          <w:rFonts w:asciiTheme="minorEastAsia" w:hAnsiTheme="minorEastAsia" w:cstheme="minorEastAsia" w:hint="eastAsia"/>
          <w:sz w:val="28"/>
          <w:szCs w:val="36"/>
        </w:rPr>
      </w:pPr>
    </w:p>
    <w:p w14:paraId="58E83A7B" w14:textId="77777777" w:rsidR="006F7313" w:rsidRDefault="006F7313" w:rsidP="006F7313">
      <w:pPr>
        <w:rPr>
          <w:rFonts w:asciiTheme="minorEastAsia" w:hAnsiTheme="minorEastAsia" w:cstheme="minorEastAsia" w:hint="eastAsia"/>
          <w:sz w:val="28"/>
          <w:szCs w:val="36"/>
        </w:rPr>
      </w:pPr>
    </w:p>
    <w:p w14:paraId="601860E4" w14:textId="77777777" w:rsidR="006F7313" w:rsidRDefault="006F7313" w:rsidP="006F7313">
      <w:pPr>
        <w:rPr>
          <w:rFonts w:asciiTheme="minorEastAsia" w:hAnsiTheme="minorEastAsia" w:cstheme="minorEastAsia" w:hint="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现场负责人：</w:t>
      </w:r>
    </w:p>
    <w:p w14:paraId="2249ED5C" w14:textId="77777777" w:rsidR="006F7313" w:rsidRDefault="006F7313" w:rsidP="006F7313">
      <w:pPr>
        <w:rPr>
          <w:rFonts w:ascii="Times New Roman" w:eastAsia="方正仿宋_GB2312" w:hAnsi="Times New Roman" w:cs="Times New Roman"/>
          <w:sz w:val="31"/>
          <w:szCs w:val="31"/>
        </w:rPr>
      </w:pPr>
    </w:p>
    <w:p w14:paraId="7CC8EE8C" w14:textId="77777777" w:rsidR="006F7313" w:rsidRDefault="006F7313" w:rsidP="006F7313">
      <w:pPr>
        <w:ind w:firstLineChars="200" w:firstLine="560"/>
        <w:rPr>
          <w:rFonts w:hint="eastAsia"/>
          <w:sz w:val="28"/>
          <w:szCs w:val="28"/>
        </w:rPr>
      </w:pPr>
    </w:p>
    <w:sectPr w:rsidR="006F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B9F3" w14:textId="77777777" w:rsidR="00426512" w:rsidRDefault="00426512" w:rsidP="006F7313">
      <w:r>
        <w:separator/>
      </w:r>
    </w:p>
  </w:endnote>
  <w:endnote w:type="continuationSeparator" w:id="0">
    <w:p w14:paraId="079B0525" w14:textId="77777777" w:rsidR="00426512" w:rsidRDefault="00426512" w:rsidP="006F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0F84" w14:textId="77777777" w:rsidR="00426512" w:rsidRDefault="00426512" w:rsidP="006F7313">
      <w:r>
        <w:separator/>
      </w:r>
    </w:p>
  </w:footnote>
  <w:footnote w:type="continuationSeparator" w:id="0">
    <w:p w14:paraId="722A2B51" w14:textId="77777777" w:rsidR="00426512" w:rsidRDefault="00426512" w:rsidP="006F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97E"/>
    <w:rsid w:val="001036EF"/>
    <w:rsid w:val="00180E9D"/>
    <w:rsid w:val="00186EC9"/>
    <w:rsid w:val="001D0369"/>
    <w:rsid w:val="001E650F"/>
    <w:rsid w:val="001F468A"/>
    <w:rsid w:val="002A32AD"/>
    <w:rsid w:val="002A3458"/>
    <w:rsid w:val="00306DA1"/>
    <w:rsid w:val="00426512"/>
    <w:rsid w:val="00524427"/>
    <w:rsid w:val="005B5906"/>
    <w:rsid w:val="006F7313"/>
    <w:rsid w:val="009B0C76"/>
    <w:rsid w:val="00BD21FD"/>
    <w:rsid w:val="00D2797E"/>
    <w:rsid w:val="00E5738E"/>
    <w:rsid w:val="00E872FF"/>
    <w:rsid w:val="26B2576B"/>
    <w:rsid w:val="33FB394F"/>
    <w:rsid w:val="38CC5AF0"/>
    <w:rsid w:val="43CA6A92"/>
    <w:rsid w:val="64C0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95B46"/>
  <w15:docId w15:val="{567C00E3-3183-49DD-AF6A-5C201D6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Normal (Web)"/>
    <w:basedOn w:val="a"/>
    <w:qFormat/>
    <w:rsid w:val="006F731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452</Characters>
  <Application>Microsoft Office Word</Application>
  <DocSecurity>0</DocSecurity>
  <Lines>17</Lines>
  <Paragraphs>11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Tian.</cp:lastModifiedBy>
  <cp:revision>9</cp:revision>
  <dcterms:created xsi:type="dcterms:W3CDTF">2023-02-03T07:35:00Z</dcterms:created>
  <dcterms:modified xsi:type="dcterms:W3CDTF">2025-04-15T10:57:00Z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eyJoZGlkIjoiNDllN2U3MDBiN2E3NDljZGVjNzllZDE5ZjRlMjdhNDYiLCJ1c2VySWQiOiI1NjA4MzUxMDQifQ==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6F6849C358E541F18445146EA0872594_13</vt:lpwstr>
  </property>
</Properties>
</file>