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72F26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服务要求</w:t>
      </w:r>
    </w:p>
    <w:p w14:paraId="76E6434B">
      <w:pPr>
        <w:rPr>
          <w:rFonts w:hint="eastAsia"/>
        </w:rPr>
      </w:pPr>
      <w:r>
        <w:rPr>
          <w:rFonts w:hint="eastAsia"/>
        </w:rPr>
        <w:t>一、服务项目概述</w:t>
      </w:r>
    </w:p>
    <w:p w14:paraId="77EC3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5F04B">
      <w:pPr>
        <w:rPr>
          <w:rFonts w:hint="eastAsia"/>
        </w:rPr>
      </w:pPr>
      <w:r>
        <w:rPr>
          <w:rFonts w:hint="eastAsia"/>
        </w:rPr>
        <w:t>1. 服务范围</w:t>
      </w:r>
    </w:p>
    <w:p w14:paraId="78CB452B">
      <w:pPr>
        <w:rPr>
          <w:rFonts w:hint="eastAsia"/>
        </w:rPr>
      </w:pPr>
      <w:r>
        <w:rPr>
          <w:rFonts w:hint="eastAsia"/>
        </w:rPr>
        <w:t>负责全院室外排水主管道、窨井（检查井）以及污水池的清理与疏通工作，确保排水系统的正常运行。</w:t>
      </w:r>
    </w:p>
    <w:p w14:paraId="0A26C194">
      <w:pPr>
        <w:rPr>
          <w:rFonts w:hint="eastAsia"/>
        </w:rPr>
      </w:pPr>
      <w:r>
        <w:rPr>
          <w:rFonts w:hint="eastAsia"/>
        </w:rPr>
        <w:t>2. 服务频率</w:t>
      </w:r>
    </w:p>
    <w:p w14:paraId="14EE3F35">
      <w:pPr>
        <w:rPr>
          <w:rFonts w:hint="eastAsia"/>
        </w:rPr>
      </w:pPr>
      <w:r>
        <w:rPr>
          <w:rFonts w:hint="eastAsia"/>
        </w:rPr>
        <w:t>上半年和下半年各进行一次固定的全面疏通清理，在平日则需保持随叫随到，以应对突发的堵塞情况。</w:t>
      </w:r>
    </w:p>
    <w:p w14:paraId="6D9E1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49FF">
      <w:pPr>
        <w:rPr>
          <w:rFonts w:hint="eastAsia"/>
        </w:rPr>
      </w:pPr>
      <w:r>
        <w:rPr>
          <w:rFonts w:hint="eastAsia"/>
        </w:rPr>
        <w:t>二、响应机制</w:t>
      </w:r>
    </w:p>
    <w:p w14:paraId="4E9C7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CEA09">
      <w:pPr>
        <w:rPr>
          <w:rFonts w:hint="eastAsia"/>
        </w:rPr>
      </w:pPr>
      <w:r>
        <w:rPr>
          <w:rFonts w:hint="eastAsia"/>
        </w:rPr>
        <w:t>1. 紧急响应</w:t>
      </w:r>
    </w:p>
    <w:p w14:paraId="58A63C61">
      <w:pPr>
        <w:rPr>
          <w:rFonts w:hint="eastAsia"/>
        </w:rPr>
      </w:pPr>
      <w:r>
        <w:rPr>
          <w:rFonts w:hint="eastAsia"/>
        </w:rPr>
        <w:t>当接到甲方关于排水主管道、窨井、污水池堵塞的电话通知后，乙方保证在 24 小时内迅速组织人员和设备到达现场进行疏通清理工作，尽快恢复排水系统的正常功能，减少对甲方正常运营的影响。</w:t>
      </w:r>
    </w:p>
    <w:p w14:paraId="7D867496">
      <w:pPr>
        <w:rPr>
          <w:rFonts w:hint="eastAsia"/>
        </w:rPr>
      </w:pPr>
      <w:r>
        <w:rPr>
          <w:rFonts w:hint="eastAsia"/>
        </w:rPr>
        <w:t>2. 日常维护响应</w:t>
      </w:r>
    </w:p>
    <w:p w14:paraId="39055A5E">
      <w:pPr>
        <w:rPr>
          <w:rFonts w:hint="eastAsia"/>
        </w:rPr>
      </w:pPr>
      <w:r>
        <w:rPr>
          <w:rFonts w:hint="eastAsia"/>
        </w:rPr>
        <w:t>对于日常的维护需求，乙方应根据甲方的安排及时调配资源，确保按照预定的时间和要求完成清理疏通任务。</w:t>
      </w:r>
    </w:p>
    <w:p w14:paraId="2D203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F30CD">
      <w:pPr>
        <w:rPr>
          <w:rFonts w:hint="eastAsia"/>
        </w:rPr>
      </w:pPr>
      <w:r>
        <w:rPr>
          <w:rFonts w:hint="eastAsia"/>
        </w:rPr>
        <w:t>三、工作流程</w:t>
      </w:r>
    </w:p>
    <w:p w14:paraId="0EEAC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8C9EA">
      <w:pPr>
        <w:rPr>
          <w:rFonts w:hint="eastAsia"/>
        </w:rPr>
      </w:pPr>
      <w:r>
        <w:rPr>
          <w:rFonts w:hint="eastAsia"/>
        </w:rPr>
        <w:t>1. 固定疏通清理流程</w:t>
      </w:r>
    </w:p>
    <w:p w14:paraId="7EE29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0A411">
      <w:pPr>
        <w:rPr>
          <w:rFonts w:hint="eastAsia"/>
        </w:rPr>
      </w:pPr>
      <w:r>
        <w:rPr>
          <w:rFonts w:hint="eastAsia"/>
        </w:rPr>
        <w:t>- 每次固定疏通清理前，乙方提前与甲方沟通，确定具体的施工时间和范围，尽量减少对甲方日常活动的干扰。</w:t>
      </w:r>
    </w:p>
    <w:p w14:paraId="345453A1">
      <w:pPr>
        <w:rPr>
          <w:rFonts w:hint="eastAsia"/>
        </w:rPr>
      </w:pPr>
      <w:r>
        <w:rPr>
          <w:rFonts w:hint="eastAsia"/>
        </w:rPr>
        <w:t>- 按照规范的操作流程，使用专业的疏通设备（如高压水车、吸污车、管道疏通机等）对排水主管道、窨井和污水池进行全面的清理和疏通，清除管道内的淤泥、杂物和油污等堵塞物，确保排水畅通。</w:t>
      </w:r>
    </w:p>
    <w:p w14:paraId="106B177E">
      <w:pPr>
        <w:rPr>
          <w:rFonts w:hint="eastAsia"/>
        </w:rPr>
      </w:pPr>
      <w:r>
        <w:rPr>
          <w:rFonts w:hint="eastAsia"/>
        </w:rPr>
        <w:t>- 清理过程中，妥善处理清理出的垃圾和废弃物，运至指定的地点进行处置，避免对环境造成二次污染。</w:t>
      </w:r>
    </w:p>
    <w:p w14:paraId="011CDCAC">
      <w:pPr>
        <w:rPr>
          <w:rFonts w:hint="eastAsia"/>
        </w:rPr>
      </w:pPr>
      <w:r>
        <w:rPr>
          <w:rFonts w:hint="eastAsia"/>
        </w:rPr>
        <w:t>- 完成清理疏通后，对排水系统进行检查和测试，确保无堵塞和渗漏情况，并向甲方提交详细的清理疏通报告，包括工作内容、使用的设备和材料、发现的问题及处理情况等。</w:t>
      </w:r>
    </w:p>
    <w:p w14:paraId="0CE2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17CDE">
      <w:pPr>
        <w:rPr>
          <w:rFonts w:hint="eastAsia"/>
        </w:rPr>
      </w:pPr>
      <w:r>
        <w:rPr>
          <w:rFonts w:hint="eastAsia"/>
        </w:rPr>
        <w:t>2. 应急疏通清理流程</w:t>
      </w:r>
    </w:p>
    <w:p w14:paraId="6915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7ACE5">
      <w:pPr>
        <w:rPr>
          <w:rFonts w:hint="eastAsia"/>
        </w:rPr>
      </w:pPr>
      <w:r>
        <w:rPr>
          <w:rFonts w:hint="eastAsia"/>
        </w:rPr>
        <w:t>- 接到甲方紧急电话后，乙方立即启动应急响应机制，在 24 小时内派遣专业人员和设备赶赴现场。</w:t>
      </w:r>
    </w:p>
    <w:p w14:paraId="3597CC0E">
      <w:pPr>
        <w:rPr>
          <w:rFonts w:hint="eastAsia"/>
        </w:rPr>
      </w:pPr>
      <w:r>
        <w:rPr>
          <w:rFonts w:hint="eastAsia"/>
        </w:rPr>
        <w:t>- 迅速对堵塞部位进行勘察和诊断，确定堵塞原因和程度，制定针对性的疏通方案。</w:t>
      </w:r>
    </w:p>
    <w:p w14:paraId="2E177927">
      <w:pPr>
        <w:rPr>
          <w:rFonts w:hint="eastAsia"/>
        </w:rPr>
      </w:pPr>
      <w:r>
        <w:rPr>
          <w:rFonts w:hint="eastAsia"/>
        </w:rPr>
        <w:t>- 采用高效的疏通方法和设备，尽快清除堵塞物，恢复排水。</w:t>
      </w:r>
    </w:p>
    <w:p w14:paraId="6BC45F3F">
      <w:pPr>
        <w:rPr>
          <w:rFonts w:hint="eastAsia"/>
        </w:rPr>
      </w:pPr>
      <w:r>
        <w:rPr>
          <w:rFonts w:hint="eastAsia"/>
        </w:rPr>
        <w:t>- 对清理出的堵塞物进行妥善处理，并在疏通完成后对排水系统进行检查，确保排水正常后向甲方报告应急处理结果。</w:t>
      </w:r>
    </w:p>
    <w:p w14:paraId="71D37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B0848">
      <w:pPr>
        <w:rPr>
          <w:rFonts w:hint="eastAsia"/>
        </w:rPr>
      </w:pPr>
      <w:r>
        <w:rPr>
          <w:rFonts w:hint="eastAsia"/>
        </w:rPr>
        <w:t>四、工作量确认</w:t>
      </w:r>
    </w:p>
    <w:p w14:paraId="7A415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44C35">
      <w:pPr>
        <w:rPr>
          <w:rFonts w:hint="eastAsia"/>
        </w:rPr>
      </w:pPr>
      <w:r>
        <w:rPr>
          <w:rFonts w:hint="eastAsia"/>
        </w:rPr>
        <w:t>1. 乙方每次进行维护、清理、疏通工作时，需填写签派工单，详细记录工作的起止时间、地点、工作内容、使用的设备和材料以及参与的人员等信息。</w:t>
      </w:r>
    </w:p>
    <w:p w14:paraId="5640A3B9">
      <w:pPr>
        <w:rPr>
          <w:rFonts w:hint="eastAsia"/>
        </w:rPr>
      </w:pPr>
      <w:r>
        <w:rPr>
          <w:rFonts w:hint="eastAsia"/>
        </w:rPr>
        <w:t>2. 甲方现场代表在签派工单上签字确认工作量，作为乙方结算服务费用的依据。如有争议，双方应友好协商解决，必要时可进行现场复查和核实。</w:t>
      </w:r>
    </w:p>
    <w:p w14:paraId="264EE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42333">
      <w:pPr>
        <w:rPr>
          <w:rFonts w:hint="eastAsia"/>
        </w:rPr>
      </w:pPr>
      <w:r>
        <w:rPr>
          <w:rFonts w:hint="eastAsia"/>
        </w:rPr>
        <w:t>五、质量保证</w:t>
      </w:r>
    </w:p>
    <w:p w14:paraId="49F12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EDFD1">
      <w:pPr>
        <w:rPr>
          <w:rFonts w:hint="eastAsia"/>
        </w:rPr>
      </w:pPr>
      <w:r>
        <w:rPr>
          <w:rFonts w:hint="eastAsia"/>
        </w:rPr>
        <w:t>1. 乙方保证所派遣的工作人员具备专业的技能和经验，熟悉排水系统的清理疏通工作流程和安全规范，能够高效、安全地完成各项任务。</w:t>
      </w:r>
    </w:p>
    <w:p w14:paraId="67761B57">
      <w:pPr>
        <w:rPr>
          <w:rFonts w:hint="eastAsia"/>
        </w:rPr>
      </w:pPr>
      <w:r>
        <w:rPr>
          <w:rFonts w:hint="eastAsia"/>
        </w:rPr>
        <w:t>2. 乙方使用的疏通设备和工具应保持良好的状态，定期进行维护和保养，确保其性能稳定可靠，能够满足清理疏通工作的要求。</w:t>
      </w:r>
    </w:p>
    <w:p w14:paraId="73297973">
      <w:pPr>
        <w:rPr>
          <w:rFonts w:hint="eastAsia"/>
        </w:rPr>
      </w:pPr>
      <w:r>
        <w:rPr>
          <w:rFonts w:hint="eastAsia"/>
        </w:rPr>
        <w:t>3. 在服务期内，乙方对清理疏通后的排水系统提供一定期限的质量保证期，如在质保期内出现因乙方清理疏通不彻底导致的再次堵塞等问题，乙方应免费进行再次疏通和处理。</w:t>
      </w:r>
    </w:p>
    <w:p w14:paraId="59B2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D0190">
      <w:pPr>
        <w:rPr>
          <w:rFonts w:hint="eastAsia"/>
        </w:rPr>
      </w:pPr>
      <w:r>
        <w:rPr>
          <w:rFonts w:hint="eastAsia"/>
        </w:rPr>
        <w:t>六、沟通与协调</w:t>
      </w:r>
    </w:p>
    <w:p w14:paraId="615FD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F97EB">
      <w:pPr>
        <w:rPr>
          <w:rFonts w:hint="eastAsia"/>
        </w:rPr>
      </w:pPr>
      <w:r>
        <w:rPr>
          <w:rFonts w:hint="eastAsia"/>
        </w:rPr>
        <w:t>1. 乙方指定专人作</w:t>
      </w:r>
      <w:bookmarkStart w:id="0" w:name="_GoBack"/>
      <w:r>
        <w:rPr>
          <w:rFonts w:hint="eastAsia"/>
        </w:rPr>
        <w:t>为与甲方的沟通协调联系人，及时响应甲方的需求和反馈，定期向甲方汇报排水系统的维护情况和工作计划。</w:t>
      </w:r>
    </w:p>
    <w:p w14:paraId="4B1F0ECA">
      <w:pPr>
        <w:rPr>
          <w:rFonts w:hint="eastAsia"/>
        </w:rPr>
      </w:pPr>
      <w:r>
        <w:rPr>
          <w:rFonts w:hint="eastAsia"/>
        </w:rPr>
        <w:t>2. 建立双方定期沟通会议制度，共同商讨解决在排水系统维护</w:t>
      </w:r>
      <w:bookmarkEnd w:id="0"/>
      <w:r>
        <w:rPr>
          <w:rFonts w:hint="eastAsia"/>
        </w:rPr>
        <w:t>过程中遇到的问题，不断优化服务质量和工作效率。</w:t>
      </w:r>
    </w:p>
    <w:p w14:paraId="26E24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EBB03">
      <w:pPr>
        <w:rPr>
          <w:rFonts w:hint="eastAsia"/>
        </w:rPr>
      </w:pPr>
      <w:r>
        <w:rPr>
          <w:rFonts w:hint="eastAsia"/>
        </w:rPr>
        <w:t>通过以上方案策划的实施，乙方将确保全院室外排水系统的正常运行，为甲方提供高效、优质、及时的排水管道维护服务。</w:t>
      </w:r>
    </w:p>
    <w:p w14:paraId="3B2DF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E0CE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B0939"/>
    <w:rsid w:val="157C587C"/>
    <w:rsid w:val="15C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1218</Words>
  <Characters>1233</Characters>
  <Lines>0</Lines>
  <Paragraphs>0</Paragraphs>
  <TotalTime>9</TotalTime>
  <ScaleCrop>false</ScaleCrop>
  <LinksUpToDate>false</LinksUpToDate>
  <CharactersWithSpaces>1275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2025-01-07T15:23:00Z</dcterms:created>
  <dc:creator>福共同创造</dc:creator>
  <cp:lastModifiedBy>炽热的心</cp:lastModifiedBy>
  <dcterms:modified xsi:type="dcterms:W3CDTF">2025-01-09T04:35:47Z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0A3D1F8CE6E3402D8799D8562C0A7F2B_11</vt:lpwstr>
  </property>
  <property fmtid="{D5CDD505-2E9C-101B-9397-08002B2CF9AE}" pid="4" name="KSOTemplateDocerSaveRecord">
    <vt:lpwstr>eyJoZGlkIjoiZjUwNjQxODYzNjZiYjVlMDBhYmRhOGYzZjk0ZDI0ODUiLCJ1c2VySWQiOiI5MjIwMDEzMjEifQ==</vt:lpwstr>
  </property>
</Properties>
</file>