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游园、行道等区域种植草花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为进一步美化校园环境，现结合实际需在马园东侧游园、西门行道、北门广场等区域种植一批草花，具体需求如下：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1、在马院西侧游园人行通道南北各种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植一片黄色、蓝色多年生宿根草花，形成双色花海。种植面积约8亩地，需采购种子50公斤。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2、在游园东北角、校史馆南门草地补种17株金色榆树球，经询价，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高1.5米，冠幅1米的成型榆树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球。种植8处直径2米的圆圈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宿根花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约需宿根花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4900颗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3、在西门行道路西侧、专家楼周边等区域合计约8亩地种植八合一宿根野花，需采购种子约60公斤，一次种植可实现多年生长，八种野花分时段、分种类依次开放，花期可持续六个月以上。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4、在北门校园广场树池、校园各处花箱种植一年生草花12000株。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以上四项费用总计75760元，采购方式为政采云平台在线竞价招标确定供货商，完成供货后支付相应费用。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博尔塔拉职业技术学院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E3F7C24-DBB7-451D-8405-B6FEC241DA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F42D172-4082-44CF-9691-D624FFB096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E0ZGExMjY0MTUwZWU1MjkyNjA0MTI5NzUzMGQifQ=="/>
  </w:docVars>
  <w:rsids>
    <w:rsidRoot w:val="1D5B2111"/>
    <w:rsid w:val="052A0EC5"/>
    <w:rsid w:val="06940D02"/>
    <w:rsid w:val="1D5B2111"/>
    <w:rsid w:val="213528B7"/>
    <w:rsid w:val="285E1878"/>
    <w:rsid w:val="28D81993"/>
    <w:rsid w:val="29D25480"/>
    <w:rsid w:val="2A624290"/>
    <w:rsid w:val="2EE418FD"/>
    <w:rsid w:val="37621108"/>
    <w:rsid w:val="3C670FD0"/>
    <w:rsid w:val="3CE942FE"/>
    <w:rsid w:val="3D913EB7"/>
    <w:rsid w:val="3FC5770F"/>
    <w:rsid w:val="43EC4F47"/>
    <w:rsid w:val="525464BC"/>
    <w:rsid w:val="540E726A"/>
    <w:rsid w:val="585F4D62"/>
    <w:rsid w:val="5E515E5F"/>
    <w:rsid w:val="62097CCC"/>
    <w:rsid w:val="62EA5F9B"/>
    <w:rsid w:val="62F73C5D"/>
    <w:rsid w:val="6C221415"/>
    <w:rsid w:val="6E833EDE"/>
    <w:rsid w:val="70031DAD"/>
    <w:rsid w:val="7C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589</Characters>
  <Lines>0</Lines>
  <Paragraphs>0</Paragraphs>
  <TotalTime>35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2021-12-27T08:52:00Z</dcterms:created>
  <dc:creator>麦田</dc:creator>
  <cp:lastModifiedBy>Creep</cp:lastModifiedBy>
  <dcterms:modified xsi:type="dcterms:W3CDTF">2024-05-24T04:12:48Z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6B0D6F48F11C44719CE6D04B5ACF0CFD_13</vt:lpwstr>
  </property>
</Properties>
</file>