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E5F5">
      <w:pPr>
        <w:numPr>
          <w:ilvl w:val="0"/>
          <w:numId w:val="0"/>
        </w:numPr>
        <w:spacing w:line="417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36"/>
          <w:szCs w:val="36"/>
          <w:lang w:val="en-US" w:eastAsia="zh-CN"/>
        </w:rPr>
        <w:t>参数名称及参数要求</w:t>
      </w:r>
    </w:p>
    <w:p w14:paraId="4990F300">
      <w:pPr>
        <w:pStyle w:val="2"/>
        <w:rPr>
          <w:rFonts w:hint="eastAsia"/>
          <w:lang w:val="en-US" w:eastAsia="zh-CN"/>
        </w:rPr>
      </w:pPr>
    </w:p>
    <w:p w14:paraId="5BA36001">
      <w:pPr>
        <w:numPr>
          <w:ilvl w:val="0"/>
          <w:numId w:val="1"/>
        </w:numPr>
        <w:spacing w:line="417" w:lineRule="auto"/>
        <w:ind w:firstLine="672" w:firstLineChars="20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课程资源开发与推广</w:t>
      </w:r>
    </w:p>
    <w:p w14:paraId="703C0176">
      <w:pPr>
        <w:numPr>
          <w:ilvl w:val="0"/>
          <w:numId w:val="2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供应商提供关于培训学员学情，以及课程在海外的现状等相关本地化信息，协助博尔塔拉职业技术学院完成课程资源包研发；</w:t>
      </w:r>
    </w:p>
    <w:p w14:paraId="0583BE26">
      <w:pPr>
        <w:numPr>
          <w:ilvl w:val="0"/>
          <w:numId w:val="2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供应商进行课程学分匹配和对接，负责相关报批资料的准备、教育部门审核流程及手续办理；</w:t>
      </w:r>
    </w:p>
    <w:p w14:paraId="6A16AD8A">
      <w:pPr>
        <w:numPr>
          <w:ilvl w:val="0"/>
          <w:numId w:val="2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供应商提供线上平台授课将建设的课程资源推广到境外合作院校；</w:t>
      </w:r>
    </w:p>
    <w:p w14:paraId="4B13DF84">
      <w:pPr>
        <w:numPr>
          <w:ilvl w:val="0"/>
          <w:numId w:val="2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供应商协助完成一门课程资源包的笔译和课程资源建设；</w:t>
      </w:r>
    </w:p>
    <w:p w14:paraId="402F3813">
      <w:pPr>
        <w:spacing w:line="417" w:lineRule="auto"/>
        <w:ind w:firstLine="672" w:firstLineChars="20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2、课程培训</w:t>
      </w:r>
    </w:p>
    <w:p w14:paraId="303A22C2">
      <w:pPr>
        <w:numPr>
          <w:ilvl w:val="0"/>
          <w:numId w:val="3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供应商负责招生宣传并安排学生入学，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制作宣传资料，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招收一个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技能培训专班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人数30人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；</w:t>
      </w:r>
    </w:p>
    <w:p w14:paraId="349F2BD7">
      <w:pPr>
        <w:numPr>
          <w:ilvl w:val="0"/>
          <w:numId w:val="3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供应商负责中方课程在合作院校当地的学分匹配和课程报批，对接当地教育主管部门，将培训课程纳入外方学校的课程体系；</w:t>
      </w:r>
    </w:p>
    <w:p w14:paraId="28E498D1">
      <w:pPr>
        <w:numPr>
          <w:ilvl w:val="0"/>
          <w:numId w:val="3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供应商负责对接两校师资，制定授课计划，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学员参加技能培训，培训共5天，每天2小时；</w:t>
      </w:r>
    </w:p>
    <w:p w14:paraId="78C8781B">
      <w:pPr>
        <w:numPr>
          <w:ilvl w:val="0"/>
          <w:numId w:val="3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供应商负责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基地教学中的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学生管理和教学管理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协助教学计划的实施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负责教学组织、教学管理、教学监督。</w:t>
      </w:r>
    </w:p>
    <w:p w14:paraId="4837F3B7">
      <w:pPr>
        <w:numPr>
          <w:ilvl w:val="0"/>
          <w:numId w:val="3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若学校的师资中文授课，供应商安排专职译员，负责线上授课期间的口译工作。</w:t>
      </w:r>
    </w:p>
    <w:p w14:paraId="4FB36227">
      <w:pPr>
        <w:spacing w:line="417" w:lineRule="auto"/>
        <w:ind w:firstLine="672" w:firstLineChars="20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3、输出课程标准</w:t>
      </w:r>
    </w:p>
    <w:p w14:paraId="5D84FE4E">
      <w:pPr>
        <w:numPr>
          <w:ilvl w:val="0"/>
          <w:numId w:val="4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供应商整理项目相关的照片、视频、学生信息、师资安排、课程大纲等文件的整理；</w:t>
      </w:r>
    </w:p>
    <w:p w14:paraId="11DB4D86">
      <w:pPr>
        <w:numPr>
          <w:ilvl w:val="0"/>
          <w:numId w:val="4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供应商协助完成一门课程在境外的推广，由合作高校出具课程标准引用函。</w:t>
      </w:r>
    </w:p>
    <w:p w14:paraId="667A455A">
      <w:pPr>
        <w:numPr>
          <w:ilvl w:val="0"/>
          <w:numId w:val="4"/>
        </w:numPr>
        <w:spacing w:line="417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对接世界教育组织联合会（ITEA）为授课教师出具博尔塔拉职业技术学院相关授课教师聘书。</w:t>
      </w:r>
    </w:p>
    <w:p w14:paraId="7A7615FA">
      <w:pPr>
        <w:spacing w:line="417" w:lineRule="auto"/>
        <w:ind w:firstLine="672" w:firstLineChars="200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4、境外技能培训基地建设</w:t>
      </w:r>
    </w:p>
    <w:p w14:paraId="68F87925"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供应商在境外进行可研性调研，在中亚五国选定一所有专业共建意愿的学校合作，建立“境外技能培训基地建设”。该海外学校是一所高等院校，办学实力优秀，开设相近或相似的专业，与学校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的人才培养有一定的契合度；</w:t>
      </w:r>
    </w:p>
    <w:p w14:paraId="4656036B"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供应商完成该项目在境外教育主管部门的报批和备案工作；</w:t>
      </w:r>
    </w:p>
    <w:p w14:paraId="4EC4FCC9"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供应商安排技能培训基地的签约挂牌仪式（线上），负责相关的会务筹备工作。</w:t>
      </w:r>
    </w:p>
    <w:p w14:paraId="1C5AC09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6448E1-A244-4EEE-8A95-F7A748AF173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A775EA7-15E2-4D1F-88A0-AB327A79D0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56527E-7303-4C1D-83C4-B6B35381F7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236AD"/>
    <w:multiLevelType w:val="singleLevel"/>
    <w:tmpl w:val="824236A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6A9A780"/>
    <w:multiLevelType w:val="singleLevel"/>
    <w:tmpl w:val="C6A9A78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2119ACE"/>
    <w:multiLevelType w:val="singleLevel"/>
    <w:tmpl w:val="D2119A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173CB552"/>
    <w:multiLevelType w:val="singleLevel"/>
    <w:tmpl w:val="173CB55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8E07DAD"/>
    <w:multiLevelType w:val="singleLevel"/>
    <w:tmpl w:val="58E07D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TZlZDI3YzQ3MjNhYjZiMjMzZWNhZWNkYWEzODUifQ=="/>
  </w:docVars>
  <w:rsids>
    <w:rsidRoot w:val="442442A4"/>
    <w:rsid w:val="11FB1203"/>
    <w:rsid w:val="3F001BB4"/>
    <w:rsid w:val="442442A4"/>
    <w:rsid w:val="4D967F1A"/>
    <w:rsid w:val="6F0645DD"/>
    <w:rsid w:val="7A6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4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customStyle="1" w:styleId="7">
    <w:name w:val="Table Paragraph"/>
    <w:basedOn w:val="1"/>
    <w:autoRedefine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707</Characters>
  <Lines>0</Lines>
  <Paragraphs>0</Paragraphs>
  <TotalTime>8</TotalTime>
  <ScaleCrop>false</ScaleCrop>
  <LinksUpToDate>false</LinksUpToDate>
  <CharactersWithSpaces>707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2024-08-14T01:56:00Z</dcterms:created>
  <dc:creator>Benny马来西亚国际文化交流中心</dc:creator>
  <cp:lastModifiedBy>WPS_1708937432</cp:lastModifiedBy>
  <dcterms:modified xsi:type="dcterms:W3CDTF">2024-08-15T03:02:13Z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902F1C93750F4D8A8C720FC9CE000EA2_13</vt:lpwstr>
  </property>
</Properties>
</file>