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494" w:type="dxa"/>
        <w:tblInd w:w="-1013" w:type="dxa"/>
        <w:tblLayout w:type="fixed"/>
        <w:tblCellMar>
          <w:top w:w="0" w:type="dxa"/>
          <w:left w:w="108" w:type="dxa"/>
          <w:bottom w:w="0" w:type="dxa"/>
          <w:right w:w="108" w:type="dxa"/>
        </w:tblCellMar>
      </w:tblPr>
      <w:tblGrid>
        <w:gridCol w:w="10494"/>
      </w:tblGrid>
      <w:tr w14:paraId="5412F5FE">
        <w:tblPrEx>
          <w:tblCellMar>
            <w:top w:w="0" w:type="dxa"/>
            <w:left w:w="108" w:type="dxa"/>
            <w:bottom w:w="0" w:type="dxa"/>
            <w:right w:w="108" w:type="dxa"/>
          </w:tblCellMar>
        </w:tblPrEx>
        <w:trPr>
          <w:trHeight w:val="955" w:hRule="atLeast"/>
        </w:trPr>
        <w:tc>
          <w:tcPr>
            <w:tcW w:w="10494" w:type="dxa"/>
            <w:tcBorders>
              <w:top w:val="nil"/>
              <w:left w:val="nil"/>
              <w:bottom w:val="single" w:color="auto" w:sz="6" w:space="0"/>
              <w:right w:val="nil"/>
            </w:tcBorders>
          </w:tcPr>
          <w:p w14:paraId="5BB0F8A4">
            <w:pPr>
              <w:jc w:val="center"/>
              <w:rPr>
                <w:rFonts w:hint="eastAsia" w:ascii="方正仿宋_GBK" w:hAnsi="方正仿宋_GBK" w:eastAsia="方正仿宋_GBK"/>
                <w:b/>
                <w:sz w:val="44"/>
              </w:rPr>
            </w:pPr>
            <w:r>
              <w:rPr>
                <w:rFonts w:hint="eastAsia" w:ascii="方正小标宋_GBK" w:hAnsi="方正小标宋_GBK" w:eastAsia="方正小标宋_GBK" w:cs="方正小标宋_GBK"/>
                <w:sz w:val="36"/>
                <w:szCs w:val="36"/>
              </w:rPr>
              <w:t>政府采购云平台在线询价审批单</w:t>
            </w:r>
          </w:p>
        </w:tc>
      </w:tr>
      <w:tr w14:paraId="680729B0">
        <w:tblPrEx>
          <w:tblCellMar>
            <w:top w:w="0" w:type="dxa"/>
            <w:left w:w="108" w:type="dxa"/>
            <w:bottom w:w="0" w:type="dxa"/>
            <w:right w:w="108" w:type="dxa"/>
          </w:tblCellMar>
        </w:tblPrEx>
        <w:trPr>
          <w:trHeight w:val="564" w:hRule="atLeast"/>
        </w:trPr>
        <w:tc>
          <w:tcPr>
            <w:tcW w:w="10494" w:type="dxa"/>
            <w:tcBorders>
              <w:top w:val="single" w:color="auto" w:sz="6" w:space="0"/>
              <w:left w:val="single" w:color="auto" w:sz="6" w:space="0"/>
              <w:bottom w:val="single" w:color="auto" w:sz="6" w:space="0"/>
              <w:right w:val="single" w:color="auto" w:sz="6" w:space="0"/>
            </w:tcBorders>
          </w:tcPr>
          <w:p w14:paraId="5DB3B83A">
            <w:pPr>
              <w:jc w:val="left"/>
              <w:rPr>
                <w:rFonts w:hint="default" w:ascii="仿宋" w:hAnsi="仿宋" w:eastAsia="仿宋"/>
                <w:b/>
                <w:bCs/>
                <w:sz w:val="28"/>
                <w:lang w:val="en-US" w:eastAsia="zh-CN"/>
              </w:rPr>
            </w:pPr>
            <w:r>
              <w:rPr>
                <w:rFonts w:hint="eastAsia" w:ascii="仿宋" w:hAnsi="仿宋" w:eastAsia="仿宋"/>
                <w:b/>
                <w:bCs/>
                <w:sz w:val="28"/>
              </w:rPr>
              <w:t>申请科室：</w:t>
            </w:r>
            <w:r>
              <w:rPr>
                <w:rFonts w:hint="eastAsia" w:ascii="仿宋" w:hAnsi="仿宋" w:eastAsia="仿宋"/>
                <w:b/>
                <w:bCs/>
                <w:sz w:val="28"/>
                <w:lang w:val="en-US" w:eastAsia="zh-CN"/>
              </w:rPr>
              <w:t>麻醉科</w:t>
            </w:r>
          </w:p>
        </w:tc>
      </w:tr>
      <w:tr w14:paraId="1B0F0C67">
        <w:tblPrEx>
          <w:tblCellMar>
            <w:top w:w="0" w:type="dxa"/>
            <w:left w:w="108" w:type="dxa"/>
            <w:bottom w:w="0" w:type="dxa"/>
            <w:right w:w="108" w:type="dxa"/>
          </w:tblCellMar>
        </w:tblPrEx>
        <w:trPr>
          <w:trHeight w:val="609" w:hRule="atLeast"/>
        </w:trPr>
        <w:tc>
          <w:tcPr>
            <w:tcW w:w="10494" w:type="dxa"/>
            <w:tcBorders>
              <w:top w:val="single" w:color="auto" w:sz="6" w:space="0"/>
              <w:left w:val="single" w:color="auto" w:sz="6" w:space="0"/>
              <w:bottom w:val="single" w:color="auto" w:sz="6" w:space="0"/>
              <w:right w:val="single" w:color="auto" w:sz="6" w:space="0"/>
            </w:tcBorders>
          </w:tcPr>
          <w:p w14:paraId="204F8B6A">
            <w:pPr>
              <w:jc w:val="left"/>
              <w:rPr>
                <w:rFonts w:hint="eastAsia" w:ascii="仿宋" w:hAnsi="仿宋" w:eastAsia="仿宋"/>
                <w:b/>
                <w:bCs/>
                <w:sz w:val="28"/>
                <w:lang w:eastAsia="zh-CN"/>
              </w:rPr>
            </w:pPr>
            <w:r>
              <w:rPr>
                <w:rFonts w:hint="eastAsia" w:ascii="仿宋" w:hAnsi="仿宋" w:eastAsia="仿宋"/>
                <w:b/>
                <w:bCs/>
                <w:sz w:val="28"/>
              </w:rPr>
              <w:t>项目名称：</w:t>
            </w:r>
            <w:r>
              <w:rPr>
                <w:rFonts w:hint="eastAsia" w:ascii="仿宋" w:hAnsi="仿宋" w:eastAsia="仿宋"/>
                <w:b w:val="0"/>
                <w:bCs w:val="0"/>
                <w:sz w:val="28"/>
                <w:lang w:val="en-US" w:eastAsia="zh-CN"/>
              </w:rPr>
              <w:t>博州人民医院麻醉机、可视喉镜购置项目</w:t>
            </w:r>
          </w:p>
        </w:tc>
      </w:tr>
      <w:tr w14:paraId="30AE48FA">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50D39572">
            <w:pPr>
              <w:jc w:val="left"/>
              <w:rPr>
                <w:rFonts w:hint="eastAsia" w:ascii="仿宋" w:hAnsi="仿宋" w:eastAsia="仿宋"/>
                <w:b/>
                <w:bCs/>
                <w:sz w:val="28"/>
              </w:rPr>
            </w:pPr>
            <w:r>
              <w:rPr>
                <w:rFonts w:hint="eastAsia" w:ascii="仿宋" w:hAnsi="仿宋" w:eastAsia="仿宋"/>
                <w:b/>
                <w:bCs/>
                <w:sz w:val="28"/>
              </w:rPr>
              <w:t>自定义</w:t>
            </w:r>
            <w:r>
              <w:rPr>
                <w:rFonts w:hint="eastAsia" w:ascii="仿宋" w:hAnsi="仿宋" w:eastAsia="仿宋"/>
                <w:b/>
                <w:bCs/>
                <w:sz w:val="28"/>
                <w:lang w:eastAsia="zh-CN"/>
              </w:rPr>
              <w:t>描述</w:t>
            </w:r>
            <w:r>
              <w:rPr>
                <w:rFonts w:hint="eastAsia" w:ascii="仿宋" w:hAnsi="仿宋" w:eastAsia="仿宋"/>
                <w:b/>
                <w:bCs/>
                <w:sz w:val="28"/>
              </w:rPr>
              <w:t xml:space="preserve">（ </w:t>
            </w:r>
            <w:r>
              <w:rPr>
                <w:rFonts w:hint="default" w:ascii="Arial" w:hAnsi="Arial" w:eastAsia="仿宋" w:cs="Arial"/>
                <w:b/>
                <w:bCs/>
                <w:sz w:val="28"/>
              </w:rPr>
              <w:t>√</w:t>
            </w:r>
            <w:r>
              <w:rPr>
                <w:rFonts w:hint="eastAsia" w:ascii="仿宋" w:hAnsi="仿宋" w:eastAsia="仿宋"/>
                <w:b/>
                <w:bCs/>
                <w:sz w:val="28"/>
              </w:rPr>
              <w:t xml:space="preserve"> ）；</w:t>
            </w:r>
            <w:r>
              <w:rPr>
                <w:rFonts w:hint="eastAsia" w:ascii="仿宋" w:hAnsi="仿宋" w:eastAsia="仿宋"/>
                <w:b/>
                <w:bCs/>
                <w:sz w:val="28"/>
                <w:lang w:eastAsia="zh-CN"/>
              </w:rPr>
              <w:t>从商品选择</w:t>
            </w:r>
            <w:r>
              <w:rPr>
                <w:rFonts w:hint="eastAsia" w:ascii="仿宋" w:hAnsi="仿宋" w:eastAsia="仿宋"/>
                <w:b/>
                <w:bCs/>
                <w:sz w:val="28"/>
              </w:rPr>
              <w:t>（  ）；</w:t>
            </w:r>
          </w:p>
        </w:tc>
      </w:tr>
      <w:tr w14:paraId="2104E58D">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3F85D3F6">
            <w:pPr>
              <w:jc w:val="left"/>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bCs/>
                <w:sz w:val="28"/>
                <w:lang w:eastAsia="zh-CN"/>
              </w:rPr>
              <w:t>采购目录（采购计划到子目录）：</w:t>
            </w:r>
            <w:r>
              <w:rPr>
                <w:rFonts w:hint="default" w:ascii="Times New Roman" w:hAnsi="Times New Roman" w:eastAsia="仿宋" w:cs="Times New Roman"/>
                <w:b w:val="0"/>
                <w:bCs w:val="0"/>
                <w:sz w:val="28"/>
                <w:szCs w:val="28"/>
                <w:vertAlign w:val="baseline"/>
                <w:lang w:eastAsia="zh-CN"/>
              </w:rPr>
              <w:t>[A02322500]急救和生命支持设备、[A02322500]急救和生命支持设备</w:t>
            </w:r>
          </w:p>
          <w:p w14:paraId="40B4E22A">
            <w:pPr>
              <w:jc w:val="left"/>
              <w:rPr>
                <w:rFonts w:hint="default" w:ascii="Times New Roman" w:hAnsi="Times New Roman" w:eastAsia="仿宋" w:cs="Times New Roman"/>
                <w:b/>
                <w:bCs/>
                <w:sz w:val="28"/>
                <w:lang w:eastAsia="zh-CN"/>
              </w:rPr>
            </w:pPr>
            <w:r>
              <w:rPr>
                <w:rFonts w:hint="default" w:ascii="Times New Roman" w:hAnsi="Times New Roman" w:eastAsia="仿宋" w:cs="Times New Roman"/>
                <w:b/>
                <w:bCs/>
                <w:sz w:val="28"/>
                <w:lang w:eastAsia="zh-CN"/>
              </w:rPr>
              <w:t>商品类目（到子类目）：</w:t>
            </w:r>
            <w:r>
              <w:rPr>
                <w:rFonts w:hint="default" w:ascii="Times New Roman" w:hAnsi="Times New Roman" w:eastAsia="仿宋" w:cs="Times New Roman"/>
                <w:b w:val="0"/>
                <w:bCs w:val="0"/>
                <w:sz w:val="28"/>
                <w:lang w:eastAsia="zh-CN"/>
              </w:rPr>
              <w:t>080101治疗呼吸机（生命支持）、080506气管插管用喉镜</w:t>
            </w:r>
          </w:p>
        </w:tc>
      </w:tr>
      <w:tr w14:paraId="2F39C499">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7009E643">
            <w:pPr>
              <w:jc w:val="left"/>
              <w:rPr>
                <w:rFonts w:hint="default" w:ascii="Times New Roman" w:hAnsi="Times New Roman" w:eastAsia="仿宋" w:cs="Times New Roman"/>
                <w:b/>
                <w:bCs/>
                <w:sz w:val="28"/>
                <w:lang w:val="en-US" w:eastAsia="zh-CN"/>
              </w:rPr>
            </w:pPr>
            <w:r>
              <w:rPr>
                <w:rFonts w:hint="default" w:ascii="Times New Roman" w:hAnsi="Times New Roman" w:eastAsia="仿宋" w:cs="Times New Roman"/>
                <w:b/>
                <w:bCs/>
                <w:sz w:val="28"/>
                <w:lang w:val="en-US" w:eastAsia="zh-CN"/>
              </w:rPr>
              <w:t>是否面向中小微：是：（√）否：（）预留份额：100%</w:t>
            </w:r>
          </w:p>
        </w:tc>
      </w:tr>
      <w:tr w14:paraId="6FB736C1">
        <w:tblPrEx>
          <w:tblCellMar>
            <w:top w:w="0" w:type="dxa"/>
            <w:left w:w="108" w:type="dxa"/>
            <w:bottom w:w="0" w:type="dxa"/>
            <w:right w:w="108" w:type="dxa"/>
          </w:tblCellMar>
        </w:tblPrEx>
        <w:trPr>
          <w:trHeight w:val="652" w:hRule="atLeast"/>
        </w:trPr>
        <w:tc>
          <w:tcPr>
            <w:tcW w:w="10494" w:type="dxa"/>
            <w:tcBorders>
              <w:top w:val="single" w:color="auto" w:sz="6" w:space="0"/>
              <w:left w:val="single" w:color="auto" w:sz="6" w:space="0"/>
              <w:bottom w:val="single" w:color="auto" w:sz="6" w:space="0"/>
              <w:right w:val="single" w:color="auto" w:sz="6" w:space="0"/>
            </w:tcBorders>
          </w:tcPr>
          <w:p w14:paraId="04D15BB9">
            <w:pPr>
              <w:jc w:val="left"/>
              <w:rPr>
                <w:rFonts w:hint="default" w:ascii="Times New Roman" w:hAnsi="Times New Roman" w:eastAsia="仿宋" w:cs="Times New Roman"/>
                <w:b/>
                <w:bCs/>
                <w:sz w:val="28"/>
                <w:lang w:val="en-US" w:eastAsia="zh-CN"/>
              </w:rPr>
            </w:pPr>
            <w:r>
              <w:rPr>
                <w:rFonts w:hint="default" w:ascii="Times New Roman" w:hAnsi="Times New Roman" w:eastAsia="仿宋" w:cs="Times New Roman"/>
                <w:b/>
                <w:bCs/>
                <w:sz w:val="28"/>
              </w:rPr>
              <w:t>数量：</w:t>
            </w:r>
            <w:r>
              <w:rPr>
                <w:rFonts w:hint="default" w:ascii="Times New Roman" w:hAnsi="Times New Roman" w:eastAsia="仿宋" w:cs="Times New Roman"/>
                <w:b w:val="0"/>
                <w:bCs w:val="0"/>
                <w:sz w:val="28"/>
                <w:lang w:val="en-US" w:eastAsia="zh-CN"/>
              </w:rPr>
              <w:t>麻醉机：单价：430000元、数量：2台、合计：860000元；</w:t>
            </w:r>
            <w:r>
              <w:rPr>
                <w:rFonts w:hint="default" w:ascii="Times New Roman" w:hAnsi="Times New Roman" w:eastAsia="仿宋" w:cs="Times New Roman"/>
                <w:b w:val="0"/>
                <w:bCs w:val="0"/>
                <w:sz w:val="28"/>
                <w:highlight w:val="none"/>
                <w:lang w:val="en-US" w:eastAsia="zh-CN"/>
              </w:rPr>
              <w:t>可视喉镜：单价：30000元、数量：5</w:t>
            </w:r>
            <w:r>
              <w:rPr>
                <w:rFonts w:hint="eastAsia" w:ascii="Times New Roman" w:hAnsi="Times New Roman" w:eastAsia="仿宋" w:cs="Times New Roman"/>
                <w:b w:val="0"/>
                <w:bCs w:val="0"/>
                <w:sz w:val="28"/>
                <w:highlight w:val="none"/>
                <w:lang w:val="en-US" w:eastAsia="zh-CN"/>
              </w:rPr>
              <w:t>个</w:t>
            </w:r>
            <w:r>
              <w:rPr>
                <w:rFonts w:hint="default" w:ascii="Times New Roman" w:hAnsi="Times New Roman" w:eastAsia="仿宋" w:cs="Times New Roman"/>
                <w:b w:val="0"/>
                <w:bCs w:val="0"/>
                <w:sz w:val="28"/>
                <w:highlight w:val="none"/>
                <w:lang w:val="en-US" w:eastAsia="zh-CN"/>
              </w:rPr>
              <w:t>、合计：150000元；</w:t>
            </w:r>
          </w:p>
        </w:tc>
      </w:tr>
      <w:tr w14:paraId="4E8445A8">
        <w:tblPrEx>
          <w:tblCellMar>
            <w:top w:w="0" w:type="dxa"/>
            <w:left w:w="108" w:type="dxa"/>
            <w:bottom w:w="0" w:type="dxa"/>
            <w:right w:w="108" w:type="dxa"/>
          </w:tblCellMar>
        </w:tblPrEx>
        <w:trPr>
          <w:trHeight w:val="487" w:hRule="atLeast"/>
        </w:trPr>
        <w:tc>
          <w:tcPr>
            <w:tcW w:w="10494" w:type="dxa"/>
            <w:tcBorders>
              <w:top w:val="single" w:color="auto" w:sz="6" w:space="0"/>
              <w:left w:val="single" w:color="auto" w:sz="6" w:space="0"/>
              <w:bottom w:val="single" w:color="auto" w:sz="6" w:space="0"/>
              <w:right w:val="single" w:color="auto" w:sz="6" w:space="0"/>
            </w:tcBorders>
          </w:tcPr>
          <w:p w14:paraId="1AD25CF3">
            <w:pPr>
              <w:jc w:val="left"/>
              <w:rPr>
                <w:rFonts w:hint="default" w:ascii="Times New Roman" w:hAnsi="Times New Roman" w:eastAsia="仿宋" w:cs="Times New Roman"/>
                <w:b/>
                <w:bCs/>
                <w:sz w:val="28"/>
              </w:rPr>
            </w:pPr>
            <w:r>
              <w:rPr>
                <w:rFonts w:hint="default" w:ascii="Times New Roman" w:hAnsi="Times New Roman" w:eastAsia="仿宋" w:cs="Times New Roman"/>
                <w:b/>
                <w:bCs/>
                <w:sz w:val="28"/>
              </w:rPr>
              <w:t>预算金额：</w:t>
            </w:r>
            <w:r>
              <w:rPr>
                <w:rFonts w:hint="default" w:ascii="Times New Roman" w:hAnsi="Times New Roman" w:eastAsia="仿宋" w:cs="Times New Roman"/>
                <w:b/>
                <w:bCs/>
                <w:sz w:val="28"/>
                <w:lang w:val="en-US" w:eastAsia="zh-CN"/>
              </w:rPr>
              <w:t>1010000元</w:t>
            </w:r>
          </w:p>
        </w:tc>
      </w:tr>
      <w:tr w14:paraId="5E7A4C23">
        <w:tblPrEx>
          <w:tblCellMar>
            <w:top w:w="0" w:type="dxa"/>
            <w:left w:w="108" w:type="dxa"/>
            <w:bottom w:w="0" w:type="dxa"/>
            <w:right w:w="108" w:type="dxa"/>
          </w:tblCellMar>
        </w:tblPrEx>
        <w:trPr>
          <w:trHeight w:val="1383" w:hRule="atLeast"/>
        </w:trPr>
        <w:tc>
          <w:tcPr>
            <w:tcW w:w="10494" w:type="dxa"/>
            <w:tcBorders>
              <w:top w:val="single" w:color="auto" w:sz="6" w:space="0"/>
              <w:left w:val="single" w:color="auto" w:sz="6" w:space="0"/>
              <w:bottom w:val="single" w:color="auto" w:sz="6" w:space="0"/>
              <w:right w:val="single" w:color="auto" w:sz="6" w:space="0"/>
            </w:tcBorders>
          </w:tcPr>
          <w:p w14:paraId="62FB6E1A">
            <w:pPr>
              <w:jc w:val="left"/>
              <w:rPr>
                <w:rFonts w:hint="default" w:ascii="Times New Roman" w:hAnsi="Times New Roman" w:eastAsia="仿宋" w:cs="Times New Roman"/>
                <w:b/>
                <w:bCs/>
                <w:sz w:val="28"/>
                <w:lang w:val="en-US" w:eastAsia="zh-CN"/>
              </w:rPr>
            </w:pPr>
            <w:r>
              <w:rPr>
                <w:rFonts w:hint="default" w:ascii="Times New Roman" w:hAnsi="Times New Roman" w:eastAsia="仿宋" w:cs="Times New Roman"/>
                <w:b/>
                <w:bCs/>
                <w:sz w:val="28"/>
                <w:lang w:val="en-US" w:eastAsia="zh-CN"/>
              </w:rPr>
              <w:t>资质资格要求：</w:t>
            </w:r>
            <w:r>
              <w:rPr>
                <w:rFonts w:hint="default" w:ascii="Times New Roman" w:hAnsi="Times New Roman" w:eastAsia="仿宋" w:cs="Times New Roman"/>
                <w:b w:val="0"/>
                <w:bCs w:val="0"/>
                <w:sz w:val="28"/>
                <w:lang w:val="en-US" w:eastAsia="zh-CN"/>
              </w:rPr>
              <w:t>PDF格式</w:t>
            </w:r>
            <w:r>
              <w:rPr>
                <w:rFonts w:hint="default" w:ascii="Times New Roman" w:hAnsi="Times New Roman" w:eastAsia="仿宋" w:cs="Times New Roman"/>
                <w:b w:val="0"/>
                <w:bCs w:val="0"/>
                <w:sz w:val="28"/>
                <w:szCs w:val="28"/>
                <w:lang w:val="en-US" w:eastAsia="zh-CN"/>
              </w:rPr>
              <w:t>上传</w:t>
            </w:r>
            <w:r>
              <w:rPr>
                <w:rFonts w:hint="default" w:ascii="Times New Roman" w:hAnsi="Times New Roman" w:eastAsia="仿宋" w:cs="Times New Roman"/>
                <w:sz w:val="28"/>
                <w:szCs w:val="28"/>
                <w:lang w:val="en-US" w:eastAsia="zh-CN"/>
              </w:rPr>
              <w:t>生产厂家的医疗器械生产许可证、注册证、所投产品详细参数（附技术白皮书）、参数对比表、中小微企业声明函；</w:t>
            </w:r>
          </w:p>
        </w:tc>
      </w:tr>
      <w:tr w14:paraId="6034CAA4">
        <w:tblPrEx>
          <w:tblCellMar>
            <w:top w:w="0" w:type="dxa"/>
            <w:left w:w="108" w:type="dxa"/>
            <w:bottom w:w="0" w:type="dxa"/>
            <w:right w:w="108" w:type="dxa"/>
          </w:tblCellMar>
        </w:tblPrEx>
        <w:trPr>
          <w:trHeight w:val="4810" w:hRule="atLeast"/>
        </w:trPr>
        <w:tc>
          <w:tcPr>
            <w:tcW w:w="10494" w:type="dxa"/>
            <w:tcBorders>
              <w:top w:val="single" w:color="auto" w:sz="6" w:space="0"/>
              <w:left w:val="single" w:color="auto" w:sz="6" w:space="0"/>
              <w:bottom w:val="single" w:color="000000" w:sz="2" w:space="0"/>
              <w:right w:val="single" w:color="auto" w:sz="6" w:space="0"/>
            </w:tcBorders>
          </w:tcPr>
          <w:p w14:paraId="3C900B9B">
            <w:pPr>
              <w:pStyle w:val="8"/>
              <w:numPr>
                <w:ilvl w:val="0"/>
                <w:numId w:val="0"/>
              </w:numPr>
              <w:ind w:leftChars="0"/>
              <w:rPr>
                <w:rFonts w:hint="default" w:ascii="Times New Roman" w:hAnsi="Times New Roman" w:eastAsia="仿宋" w:cs="Times New Roman"/>
                <w:b/>
                <w:bCs/>
                <w:color w:val="36363D"/>
                <w:sz w:val="28"/>
                <w:szCs w:val="28"/>
                <w:lang w:val="en-US" w:eastAsia="zh-CN"/>
              </w:rPr>
            </w:pPr>
            <w:r>
              <w:rPr>
                <w:rFonts w:hint="default" w:ascii="Times New Roman" w:hAnsi="Times New Roman" w:eastAsia="仿宋" w:cs="Times New Roman"/>
                <w:b/>
                <w:bCs/>
                <w:color w:val="36363D"/>
                <w:sz w:val="28"/>
                <w:szCs w:val="28"/>
                <w:lang w:val="en-US" w:eastAsia="zh-CN"/>
              </w:rPr>
              <w:t>主要技术及功能要求：（以技术白皮书为准）</w:t>
            </w:r>
          </w:p>
          <w:p w14:paraId="3CDE4D8E">
            <w:pPr>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一、</w:t>
            </w:r>
            <w:r>
              <w:rPr>
                <w:rFonts w:hint="default" w:ascii="Times New Roman" w:hAnsi="Times New Roman" w:eastAsia="仿宋" w:cs="Times New Roman"/>
                <w:b/>
                <w:bCs/>
                <w:sz w:val="30"/>
                <w:szCs w:val="30"/>
                <w:lang w:val="en-US" w:eastAsia="zh-CN"/>
              </w:rPr>
              <w:t>麻醉机：</w:t>
            </w:r>
          </w:p>
          <w:p w14:paraId="57094899">
            <w:pPr>
              <w:numPr>
                <w:ilvl w:val="0"/>
                <w:numId w:val="0"/>
              </w:numPr>
              <w:adjustRightInd w:val="0"/>
              <w:spacing w:line="360" w:lineRule="auto"/>
              <w:ind w:leftChars="0"/>
              <w:rPr>
                <w:rFonts w:hint="default" w:ascii="Times New Roman" w:hAnsi="Times New Roman" w:eastAsia="仿宋" w:cs="Times New Roman"/>
                <w:color w:val="auto"/>
                <w:sz w:val="24"/>
                <w:szCs w:val="24"/>
              </w:rPr>
            </w:pPr>
            <w:r>
              <w:rPr>
                <w:rFonts w:hint="default" w:ascii="Times New Roman" w:hAnsi="Times New Roman" w:eastAsia="仿宋" w:cs="Times New Roman"/>
                <w:b w:val="0"/>
                <w:bCs/>
                <w:color w:val="auto"/>
                <w:sz w:val="28"/>
                <w:szCs w:val="28"/>
                <w:lang w:val="en-US" w:eastAsia="zh-CN"/>
              </w:rPr>
              <w:t>1</w:t>
            </w:r>
            <w:r>
              <w:rPr>
                <w:rFonts w:hint="default" w:ascii="Times New Roman" w:hAnsi="Times New Roman" w:eastAsia="仿宋" w:cs="Times New Roman"/>
                <w:b/>
                <w:bCs w:val="0"/>
                <w:color w:val="auto"/>
                <w:sz w:val="28"/>
                <w:szCs w:val="28"/>
                <w:lang w:val="en-US" w:eastAsia="zh-CN"/>
              </w:rPr>
              <w:t>.</w:t>
            </w:r>
            <w:r>
              <w:rPr>
                <w:rFonts w:hint="default" w:ascii="Times New Roman" w:hAnsi="Times New Roman" w:eastAsia="仿宋" w:cs="Times New Roman"/>
                <w:b/>
                <w:bCs w:val="0"/>
                <w:color w:val="auto"/>
                <w:sz w:val="28"/>
                <w:szCs w:val="28"/>
              </w:rPr>
              <w:t>工作条件及基本配件</w:t>
            </w:r>
            <w:r>
              <w:rPr>
                <w:rFonts w:hint="default" w:ascii="Times New Roman" w:hAnsi="Times New Roman" w:eastAsia="仿宋" w:cs="Times New Roman"/>
                <w:b/>
                <w:bCs w:val="0"/>
                <w:color w:val="auto"/>
                <w:sz w:val="28"/>
                <w:szCs w:val="28"/>
                <w:lang w:eastAsia="zh-CN"/>
              </w:rPr>
              <w:t>：</w:t>
            </w:r>
          </w:p>
          <w:p w14:paraId="383ADF35">
            <w:pPr>
              <w:pStyle w:val="3"/>
              <w:numPr>
                <w:ilvl w:val="0"/>
                <w:numId w:val="1"/>
              </w:numPr>
              <w:adjustRightInd w:val="0"/>
              <w:ind w:left="845" w:leftChars="0" w:hanging="425" w:firstLineChars="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监测</w:t>
            </w:r>
            <w:r>
              <w:rPr>
                <w:rFonts w:hint="default" w:ascii="Times New Roman" w:hAnsi="Times New Roman" w:eastAsia="仿宋" w:cs="Times New Roman"/>
                <w:color w:val="auto"/>
                <w:sz w:val="24"/>
                <w:szCs w:val="24"/>
              </w:rPr>
              <w:t>参数、波形由彩色大屏幕同屏显示</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highlight w:val="none"/>
                <w:lang w:val="en-US" w:eastAsia="zh-CN"/>
              </w:rPr>
              <w:t>辅助状态显示屏辅助监测</w:t>
            </w:r>
            <w:r>
              <w:rPr>
                <w:rFonts w:hint="default" w:ascii="Times New Roman" w:hAnsi="Times New Roman" w:eastAsia="仿宋" w:cs="Times New Roman"/>
                <w:color w:val="auto"/>
                <w:sz w:val="24"/>
                <w:szCs w:val="24"/>
                <w:highlight w:val="none"/>
              </w:rPr>
              <w:t>气源</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主电源和电池</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时间等信息</w:t>
            </w:r>
            <w:r>
              <w:rPr>
                <w:rFonts w:hint="default" w:ascii="Times New Roman" w:hAnsi="Times New Roman" w:eastAsia="仿宋" w:cs="Times New Roman"/>
                <w:color w:val="auto"/>
                <w:sz w:val="24"/>
                <w:szCs w:val="24"/>
                <w:lang w:eastAsia="zh-CN"/>
              </w:rPr>
              <w:t>；</w:t>
            </w:r>
          </w:p>
          <w:p w14:paraId="53A67C97">
            <w:pPr>
              <w:pStyle w:val="3"/>
              <w:numPr>
                <w:ilvl w:val="0"/>
                <w:numId w:val="1"/>
              </w:numPr>
              <w:adjustRightInd w:val="0"/>
              <w:ind w:left="845" w:leftChars="0" w:hanging="425" w:firstLineChars="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具备自检、标定、传感器校正；</w:t>
            </w:r>
          </w:p>
          <w:p w14:paraId="46B61D2E">
            <w:pPr>
              <w:pStyle w:val="3"/>
              <w:numPr>
                <w:ilvl w:val="0"/>
                <w:numId w:val="1"/>
              </w:numPr>
              <w:adjustRightInd w:val="0"/>
              <w:ind w:left="845" w:leftChars="0" w:hanging="425" w:firstLineChars="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后备电池使用时间：</w:t>
            </w:r>
            <w:r>
              <w:rPr>
                <w:rFonts w:hint="default" w:ascii="Times New Roman" w:hAnsi="Times New Roman" w:eastAsia="仿宋" w:cs="Times New Roman"/>
                <w:color w:val="auto"/>
                <w:sz w:val="24"/>
                <w:szCs w:val="24"/>
                <w:lang w:val="en-US" w:eastAsia="zh-CN"/>
              </w:rPr>
              <w:t>≥45</w:t>
            </w:r>
            <w:r>
              <w:rPr>
                <w:rFonts w:hint="default" w:ascii="Times New Roman" w:hAnsi="Times New Roman" w:eastAsia="仿宋" w:cs="Times New Roman"/>
                <w:color w:val="auto"/>
                <w:sz w:val="24"/>
                <w:szCs w:val="24"/>
              </w:rPr>
              <w:t>分钟</w:t>
            </w:r>
            <w:r>
              <w:rPr>
                <w:rFonts w:hint="default" w:ascii="Times New Roman" w:hAnsi="Times New Roman" w:eastAsia="仿宋" w:cs="Times New Roman"/>
                <w:color w:val="auto"/>
                <w:sz w:val="24"/>
                <w:szCs w:val="24"/>
                <w:lang w:eastAsia="zh-CN"/>
              </w:rPr>
              <w:t>；</w:t>
            </w:r>
          </w:p>
          <w:p w14:paraId="4C68B6C1">
            <w:pPr>
              <w:pStyle w:val="3"/>
              <w:numPr>
                <w:ilvl w:val="0"/>
                <w:numId w:val="1"/>
              </w:numPr>
              <w:adjustRightInd w:val="0"/>
              <w:ind w:left="845" w:leftChars="0" w:hanging="425" w:firstLineChars="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具有RJ45接口、HL7、以太网连接功能</w:t>
            </w:r>
            <w:r>
              <w:rPr>
                <w:rFonts w:hint="default" w:ascii="Times New Roman" w:hAnsi="Times New Roman" w:eastAsia="仿宋" w:cs="Times New Roman"/>
                <w:color w:val="auto"/>
                <w:sz w:val="24"/>
                <w:szCs w:val="24"/>
                <w:lang w:val="en-US" w:eastAsia="zh-CN"/>
              </w:rPr>
              <w:t>;</w:t>
            </w:r>
          </w:p>
          <w:p w14:paraId="2EE533F8">
            <w:pPr>
              <w:pStyle w:val="3"/>
              <w:numPr>
                <w:ilvl w:val="0"/>
                <w:numId w:val="1"/>
              </w:numPr>
              <w:adjustRightInd w:val="0"/>
              <w:ind w:left="845" w:leftChars="0" w:hanging="425" w:firstLineChars="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标配手动通气模式</w:t>
            </w:r>
            <w:r>
              <w:rPr>
                <w:rFonts w:hint="default" w:ascii="Times New Roman" w:hAnsi="Times New Roman" w:eastAsia="仿宋" w:cs="Times New Roman"/>
                <w:color w:val="auto"/>
                <w:sz w:val="24"/>
                <w:szCs w:val="24"/>
                <w:lang w:eastAsia="zh-CN"/>
              </w:rPr>
              <w:t xml:space="preserve">；                                  </w:t>
            </w:r>
          </w:p>
          <w:p w14:paraId="0674B4BB">
            <w:pPr>
              <w:pStyle w:val="3"/>
              <w:numPr>
                <w:ilvl w:val="0"/>
                <w:numId w:val="1"/>
              </w:numPr>
              <w:adjustRightInd w:val="0"/>
              <w:ind w:left="845" w:leftChars="0" w:hanging="425" w:firstLineChars="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氧气管路：各两根≥8m的氧气医用气体软管（接头：德标、国标）；</w:t>
            </w:r>
          </w:p>
          <w:p w14:paraId="61ACFF1E">
            <w:pPr>
              <w:pStyle w:val="3"/>
              <w:numPr>
                <w:ilvl w:val="0"/>
                <w:numId w:val="1"/>
              </w:numPr>
              <w:adjustRightInd w:val="0"/>
              <w:ind w:left="845" w:leftChars="0" w:hanging="425" w:firstLineChars="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标配电脑支撑架；</w:t>
            </w:r>
          </w:p>
          <w:p w14:paraId="39DC1F52">
            <w:pPr>
              <w:numPr>
                <w:ilvl w:val="0"/>
                <w:numId w:val="2"/>
              </w:numPr>
              <w:adjustRightInd w:val="0"/>
              <w:spacing w:line="360" w:lineRule="auto"/>
              <w:ind w:leftChars="0"/>
              <w:rPr>
                <w:rFonts w:hint="default" w:ascii="Times New Roman" w:hAnsi="Times New Roman" w:eastAsia="仿宋" w:cs="Times New Roman"/>
                <w:b/>
                <w:bCs w:val="0"/>
                <w:color w:val="auto"/>
                <w:sz w:val="28"/>
                <w:szCs w:val="28"/>
                <w:lang w:eastAsia="zh-CN"/>
              </w:rPr>
            </w:pPr>
            <w:r>
              <w:rPr>
                <w:rFonts w:hint="default" w:ascii="Times New Roman" w:hAnsi="Times New Roman" w:eastAsia="仿宋" w:cs="Times New Roman"/>
                <w:b/>
                <w:bCs w:val="0"/>
                <w:color w:val="auto"/>
                <w:sz w:val="28"/>
                <w:szCs w:val="28"/>
              </w:rPr>
              <w:t>气源</w:t>
            </w:r>
            <w:r>
              <w:rPr>
                <w:rFonts w:hint="default" w:ascii="Times New Roman" w:hAnsi="Times New Roman" w:eastAsia="仿宋" w:cs="Times New Roman"/>
                <w:b/>
                <w:bCs w:val="0"/>
                <w:color w:val="auto"/>
                <w:sz w:val="28"/>
                <w:szCs w:val="28"/>
                <w:lang w:eastAsia="zh-CN"/>
              </w:rPr>
              <w:t>：</w:t>
            </w:r>
          </w:p>
          <w:p w14:paraId="197E56B3">
            <w:pPr>
              <w:numPr>
                <w:ilvl w:val="0"/>
                <w:numId w:val="3"/>
              </w:numPr>
              <w:adjustRightInd w:val="0"/>
              <w:spacing w:line="360" w:lineRule="auto"/>
              <w:ind w:left="420" w:leftChars="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标配氧气、空气双气源</w:t>
            </w:r>
            <w:r>
              <w:rPr>
                <w:rFonts w:hint="default" w:ascii="Times New Roman" w:hAnsi="Times New Roman" w:eastAsia="仿宋" w:cs="Times New Roman"/>
                <w:color w:val="auto"/>
                <w:sz w:val="24"/>
                <w:szCs w:val="24"/>
                <w:lang w:eastAsia="zh-CN"/>
              </w:rPr>
              <w:t>；</w:t>
            </w:r>
          </w:p>
          <w:p w14:paraId="39EA8D7D">
            <w:pPr>
              <w:numPr>
                <w:ilvl w:val="0"/>
                <w:numId w:val="3"/>
              </w:numPr>
              <w:adjustRightInd w:val="0"/>
              <w:spacing w:line="360" w:lineRule="auto"/>
              <w:ind w:left="420" w:left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氧气：</w:t>
            </w:r>
            <w:r>
              <w:rPr>
                <w:rFonts w:hint="default" w:ascii="Times New Roman" w:hAnsi="Times New Roman" w:eastAsia="仿宋" w:cs="Times New Roman"/>
                <w:color w:val="auto"/>
                <w:sz w:val="24"/>
                <w:szCs w:val="24"/>
                <w:highlight w:val="none"/>
                <w:lang w:val="en-US" w:eastAsia="zh-CN"/>
              </w:rPr>
              <w:t>具备氧气供应不足报警</w:t>
            </w:r>
            <w:r>
              <w:rPr>
                <w:rFonts w:hint="default" w:ascii="Times New Roman" w:hAnsi="Times New Roman" w:eastAsia="仿宋" w:cs="Times New Roman"/>
                <w:color w:val="auto"/>
                <w:sz w:val="24"/>
                <w:szCs w:val="24"/>
                <w:highlight w:val="none"/>
                <w:lang w:eastAsia="zh-CN"/>
              </w:rPr>
              <w:t>；</w:t>
            </w:r>
          </w:p>
          <w:p w14:paraId="4B8F288F">
            <w:pPr>
              <w:numPr>
                <w:ilvl w:val="0"/>
                <w:numId w:val="3"/>
              </w:numPr>
              <w:adjustRightInd w:val="0"/>
              <w:spacing w:line="360" w:lineRule="auto"/>
              <w:ind w:left="420" w:leftChars="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highlight w:val="none"/>
              </w:rPr>
              <w:t>具备氧</w:t>
            </w:r>
            <w:r>
              <w:rPr>
                <w:rFonts w:hint="default" w:ascii="Times New Roman" w:hAnsi="Times New Roman" w:eastAsia="仿宋" w:cs="Times New Roman"/>
                <w:color w:val="auto"/>
                <w:sz w:val="24"/>
                <w:szCs w:val="24"/>
              </w:rPr>
              <w:t>保护装置，不受停电影响，保证任何流量下氧浓度不低于21%</w:t>
            </w:r>
            <w:r>
              <w:rPr>
                <w:rFonts w:hint="default" w:ascii="Times New Roman" w:hAnsi="Times New Roman" w:eastAsia="仿宋" w:cs="Times New Roman"/>
                <w:color w:val="auto"/>
                <w:sz w:val="24"/>
                <w:szCs w:val="24"/>
                <w:lang w:eastAsia="zh-CN"/>
              </w:rPr>
              <w:t>；</w:t>
            </w:r>
          </w:p>
          <w:p w14:paraId="6C00AD01">
            <w:pPr>
              <w:keepNext w:val="0"/>
              <w:keepLines w:val="0"/>
              <w:pageBreakBefore w:val="0"/>
              <w:widowControl w:val="0"/>
              <w:numPr>
                <w:ilvl w:val="0"/>
                <w:numId w:val="2"/>
              </w:numPr>
              <w:kinsoku/>
              <w:wordWrap/>
              <w:overflowPunct/>
              <w:topLinePunct w:val="0"/>
              <w:autoSpaceDE/>
              <w:autoSpaceDN/>
              <w:bidi w:val="0"/>
              <w:adjustRightInd w:val="0"/>
              <w:snapToGrid/>
              <w:spacing w:line="240" w:lineRule="auto"/>
              <w:ind w:leftChars="0"/>
              <w:textAlignment w:val="auto"/>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流量计：</w:t>
            </w:r>
          </w:p>
          <w:p w14:paraId="2ADAAABD">
            <w:pPr>
              <w:numPr>
                <w:ilvl w:val="0"/>
                <w:numId w:val="4"/>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电子流量计，气体有独立的数值显示，主屏幕上有虚拟流量计显示;</w:t>
            </w:r>
          </w:p>
          <w:p w14:paraId="78E219AC">
            <w:pPr>
              <w:numPr>
                <w:ilvl w:val="0"/>
                <w:numId w:val="4"/>
              </w:numPr>
              <w:adjustRightInd w:val="0"/>
              <w:spacing w:line="360" w:lineRule="auto"/>
              <w:ind w:left="420" w:leftChars="0"/>
              <w:rPr>
                <w:rStyle w:val="7"/>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2"/>
                <w:sz w:val="24"/>
                <w:szCs w:val="24"/>
                <w:lang w:val="en-US" w:eastAsia="zh-CN" w:bidi="ar-SA"/>
              </w:rPr>
              <w:t>具备机械流量监测装置在关机时也能输送氧气用于进行手动通气;</w:t>
            </w:r>
          </w:p>
          <w:p w14:paraId="2E690E83">
            <w:pPr>
              <w:numPr>
                <w:ilvl w:val="0"/>
                <w:numId w:val="4"/>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Style w:val="7"/>
                <w:rFonts w:hint="default" w:ascii="Times New Roman" w:hAnsi="Times New Roman" w:eastAsia="仿宋" w:cs="Times New Roman"/>
                <w:color w:val="auto"/>
                <w:sz w:val="24"/>
                <w:szCs w:val="24"/>
              </w:rPr>
              <w:t>气体流量的设置范围：0</w:t>
            </w:r>
            <w:r>
              <w:rPr>
                <w:rStyle w:val="7"/>
                <w:rFonts w:hint="default" w:ascii="Times New Roman" w:hAnsi="Times New Roman" w:eastAsia="仿宋" w:cs="Times New Roman"/>
                <w:color w:val="auto"/>
                <w:sz w:val="24"/>
                <w:szCs w:val="24"/>
                <w:lang w:val="en-US" w:eastAsia="zh-CN"/>
              </w:rPr>
              <w:t>.5</w:t>
            </w:r>
            <w:r>
              <w:rPr>
                <w:rStyle w:val="7"/>
                <w:rFonts w:hint="default" w:ascii="Times New Roman" w:hAnsi="Times New Roman" w:eastAsia="仿宋" w:cs="Times New Roman"/>
                <w:color w:val="auto"/>
                <w:sz w:val="24"/>
                <w:szCs w:val="24"/>
              </w:rPr>
              <w:t>–15 L/min。</w:t>
            </w:r>
          </w:p>
          <w:p w14:paraId="36A4D1B3">
            <w:pPr>
              <w:numPr>
                <w:ilvl w:val="0"/>
                <w:numId w:val="2"/>
              </w:numPr>
              <w:adjustRightInd w:val="0"/>
              <w:spacing w:line="360" w:lineRule="auto"/>
              <w:ind w:leftChars="0"/>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麻醉气体挥发罐</w:t>
            </w:r>
          </w:p>
          <w:p w14:paraId="5905B287">
            <w:pPr>
              <w:numPr>
                <w:ilvl w:val="0"/>
                <w:numId w:val="5"/>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挥发罐与麻醉机主机为同一厂家生产;（提供医疗器械注册证证明文件）</w:t>
            </w:r>
          </w:p>
          <w:p w14:paraId="51CC5A37">
            <w:pPr>
              <w:numPr>
                <w:ilvl w:val="0"/>
                <w:numId w:val="5"/>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挥发罐具有压力、流量、温度自动补偿；</w:t>
            </w:r>
          </w:p>
          <w:p w14:paraId="3A1B8BC6">
            <w:pPr>
              <w:numPr>
                <w:ilvl w:val="0"/>
                <w:numId w:val="5"/>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标配双罐位，常规加药量≥300毫升;</w:t>
            </w:r>
          </w:p>
          <w:p w14:paraId="4D2DA192">
            <w:pPr>
              <w:numPr>
                <w:ilvl w:val="0"/>
                <w:numId w:val="5"/>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配置一个原厂高品质七氟醚挥发罐;</w:t>
            </w:r>
          </w:p>
          <w:p w14:paraId="21D5A648">
            <w:pPr>
              <w:numPr>
                <w:ilvl w:val="0"/>
                <w:numId w:val="5"/>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能够满足低/微流量麻醉对挥发罐精确度的要求;</w:t>
            </w:r>
          </w:p>
          <w:p w14:paraId="44BBBCBB">
            <w:pPr>
              <w:numPr>
                <w:ilvl w:val="0"/>
                <w:numId w:val="2"/>
              </w:numPr>
              <w:adjustRightInd w:val="0"/>
              <w:spacing w:line="360" w:lineRule="auto"/>
              <w:ind w:leftChars="0"/>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呼吸回路：</w:t>
            </w:r>
          </w:p>
          <w:p w14:paraId="446DBC7C">
            <w:pPr>
              <w:numPr>
                <w:ilvl w:val="0"/>
                <w:numId w:val="6"/>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一体化呼吸回路，耐134℃高温高压灭菌；（提供支持134℃高温高压灭菌部件图片）</w:t>
            </w:r>
          </w:p>
          <w:p w14:paraId="250D8EB5">
            <w:pPr>
              <w:numPr>
                <w:ilvl w:val="0"/>
                <w:numId w:val="6"/>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具备回路加温功能</w:t>
            </w:r>
            <w:r>
              <w:rPr>
                <w:rFonts w:hint="default" w:ascii="Times New Roman" w:hAnsi="Times New Roman" w:eastAsia="仿宋" w:cs="Times New Roman"/>
                <w:color w:val="auto"/>
                <w:kern w:val="2"/>
                <w:sz w:val="24"/>
                <w:szCs w:val="24"/>
                <w:lang w:eastAsia="zh-CN" w:bidi="ar-SA"/>
              </w:rPr>
              <w:t>；</w:t>
            </w:r>
          </w:p>
          <w:p w14:paraId="36865CD7">
            <w:pPr>
              <w:numPr>
                <w:ilvl w:val="0"/>
                <w:numId w:val="6"/>
              </w:numPr>
              <w:adjustRightInd w:val="0"/>
              <w:spacing w:line="360" w:lineRule="auto"/>
              <w:ind w:left="420" w:leftChars="0"/>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标配10个流量传感器;</w:t>
            </w:r>
          </w:p>
          <w:p w14:paraId="7A58797A">
            <w:pPr>
              <w:numPr>
                <w:ilvl w:val="0"/>
                <w:numId w:val="6"/>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配备CO</w:t>
            </w:r>
            <w:r>
              <w:rPr>
                <w:rFonts w:hint="default" w:ascii="Times New Roman" w:hAnsi="Times New Roman" w:eastAsia="仿宋" w:cs="Times New Roman"/>
                <w:color w:val="auto"/>
                <w:kern w:val="2"/>
                <w:sz w:val="24"/>
                <w:szCs w:val="24"/>
                <w:vertAlign w:val="subscript"/>
                <w:lang w:val="en-US" w:eastAsia="zh-CN" w:bidi="ar-SA"/>
              </w:rPr>
              <w:t>2</w:t>
            </w:r>
            <w:r>
              <w:rPr>
                <w:rFonts w:hint="default" w:ascii="Times New Roman" w:hAnsi="Times New Roman" w:eastAsia="仿宋" w:cs="Times New Roman"/>
                <w:color w:val="auto"/>
                <w:kern w:val="2"/>
                <w:sz w:val="24"/>
                <w:szCs w:val="24"/>
                <w:lang w:val="en-US" w:eastAsia="zh-CN" w:bidi="ar-SA"/>
              </w:rPr>
              <w:t>吸收罐;</w:t>
            </w:r>
          </w:p>
          <w:p w14:paraId="72E87206">
            <w:pPr>
              <w:keepNext w:val="0"/>
              <w:keepLines w:val="0"/>
              <w:pageBreakBefore w:val="0"/>
              <w:widowControl w:val="0"/>
              <w:numPr>
                <w:ilvl w:val="0"/>
                <w:numId w:val="2"/>
              </w:numPr>
              <w:kinsoku/>
              <w:wordWrap/>
              <w:overflowPunct/>
              <w:topLinePunct w:val="0"/>
              <w:autoSpaceDE/>
              <w:autoSpaceDN/>
              <w:bidi w:val="0"/>
              <w:adjustRightInd w:val="0"/>
              <w:snapToGrid/>
              <w:spacing w:line="240" w:lineRule="auto"/>
              <w:ind w:leftChars="0"/>
              <w:textAlignment w:val="auto"/>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呼吸机部分：</w:t>
            </w:r>
          </w:p>
          <w:p w14:paraId="759E49DE">
            <w:pPr>
              <w:numPr>
                <w:ilvl w:val="0"/>
                <w:numId w:val="7"/>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电动电控或气动电控呼吸机；</w:t>
            </w:r>
          </w:p>
          <w:p w14:paraId="0B37D2E5">
            <w:pPr>
              <w:numPr>
                <w:ilvl w:val="0"/>
                <w:numId w:val="7"/>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*通气模式：标配：手动/自主、容量控制模式、压力控制模式，待机模式等；</w:t>
            </w:r>
          </w:p>
          <w:p w14:paraId="4BFD07EF">
            <w:pPr>
              <w:numPr>
                <w:ilvl w:val="0"/>
                <w:numId w:val="7"/>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*潮气量设定范围: 10-1500 ml;</w:t>
            </w:r>
          </w:p>
          <w:p w14:paraId="1875A2AD">
            <w:pPr>
              <w:numPr>
                <w:ilvl w:val="0"/>
                <w:numId w:val="7"/>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吸气压力设定范围 : PEEP +5-60 cmH</w:t>
            </w:r>
            <w:r>
              <w:rPr>
                <w:rFonts w:hint="default" w:ascii="Times New Roman" w:hAnsi="Times New Roman" w:eastAsia="仿宋" w:cs="Times New Roman"/>
                <w:color w:val="auto"/>
                <w:kern w:val="2"/>
                <w:sz w:val="24"/>
                <w:szCs w:val="24"/>
                <w:vertAlign w:val="subscript"/>
                <w:lang w:val="en-US" w:eastAsia="zh-CN" w:bidi="ar-SA"/>
              </w:rPr>
              <w:t>2</w:t>
            </w:r>
            <w:r>
              <w:rPr>
                <w:rFonts w:hint="default" w:ascii="Times New Roman" w:hAnsi="Times New Roman" w:eastAsia="仿宋" w:cs="Times New Roman"/>
                <w:color w:val="auto"/>
                <w:kern w:val="2"/>
                <w:sz w:val="24"/>
                <w:szCs w:val="24"/>
                <w:lang w:val="en-US" w:eastAsia="zh-CN" w:bidi="ar-SA"/>
              </w:rPr>
              <w:t>O;</w:t>
            </w:r>
          </w:p>
          <w:p w14:paraId="5F3A07B0">
            <w:pPr>
              <w:numPr>
                <w:ilvl w:val="0"/>
                <w:numId w:val="7"/>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压力限制范围：PEEP 10-80 cmH</w:t>
            </w:r>
            <w:r>
              <w:rPr>
                <w:rFonts w:hint="default" w:ascii="Times New Roman" w:hAnsi="Times New Roman" w:eastAsia="仿宋" w:cs="Times New Roman"/>
                <w:color w:val="auto"/>
                <w:kern w:val="2"/>
                <w:sz w:val="24"/>
                <w:szCs w:val="24"/>
                <w:vertAlign w:val="subscript"/>
                <w:lang w:val="en-US" w:eastAsia="zh-CN" w:bidi="ar-SA"/>
              </w:rPr>
              <w:t>2</w:t>
            </w:r>
            <w:r>
              <w:rPr>
                <w:rFonts w:hint="default" w:ascii="Times New Roman" w:hAnsi="Times New Roman" w:eastAsia="仿宋" w:cs="Times New Roman"/>
                <w:color w:val="auto"/>
                <w:kern w:val="2"/>
                <w:sz w:val="24"/>
                <w:szCs w:val="24"/>
                <w:lang w:val="en-US" w:eastAsia="zh-CN" w:bidi="ar-SA"/>
              </w:rPr>
              <w:t>O;</w:t>
            </w:r>
          </w:p>
          <w:p w14:paraId="6FD7A1AE">
            <w:pPr>
              <w:numPr>
                <w:ilvl w:val="0"/>
                <w:numId w:val="7"/>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呼气末正压PEEP：关，3 - 30 cmH</w:t>
            </w:r>
            <w:r>
              <w:rPr>
                <w:rFonts w:hint="default" w:ascii="Times New Roman" w:hAnsi="Times New Roman" w:eastAsia="仿宋" w:cs="Times New Roman"/>
                <w:color w:val="auto"/>
                <w:kern w:val="2"/>
                <w:sz w:val="24"/>
                <w:szCs w:val="24"/>
                <w:vertAlign w:val="subscript"/>
                <w:lang w:val="en-US" w:eastAsia="zh-CN" w:bidi="ar-SA"/>
              </w:rPr>
              <w:t>2</w:t>
            </w:r>
            <w:r>
              <w:rPr>
                <w:rFonts w:hint="default" w:ascii="Times New Roman" w:hAnsi="Times New Roman" w:eastAsia="仿宋" w:cs="Times New Roman"/>
                <w:color w:val="auto"/>
                <w:kern w:val="2"/>
                <w:sz w:val="24"/>
                <w:szCs w:val="24"/>
                <w:lang w:val="en-US" w:eastAsia="zh-CN" w:bidi="ar-SA"/>
              </w:rPr>
              <w:t>O;</w:t>
            </w:r>
          </w:p>
          <w:p w14:paraId="4D62FE7B">
            <w:pPr>
              <w:numPr>
                <w:ilvl w:val="0"/>
                <w:numId w:val="7"/>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呼吸频率: 4 - 100 次/分;</w:t>
            </w:r>
          </w:p>
          <w:p w14:paraId="2FECC5CA">
            <w:pPr>
              <w:numPr>
                <w:ilvl w:val="0"/>
                <w:numId w:val="7"/>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流量触发 : 1-15 L/min;</w:t>
            </w:r>
          </w:p>
          <w:p w14:paraId="6BB18B18">
            <w:pPr>
              <w:numPr>
                <w:ilvl w:val="0"/>
                <w:numId w:val="7"/>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呼吸暂停：5%-60%;</w:t>
            </w:r>
          </w:p>
          <w:p w14:paraId="6329DBA7">
            <w:pPr>
              <w:numPr>
                <w:ilvl w:val="0"/>
                <w:numId w:val="7"/>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sz w:val="24"/>
                <w:szCs w:val="24"/>
              </w:rPr>
              <w:t>最大吸气流速≥1</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0L/min</w:t>
            </w:r>
            <w:r>
              <w:rPr>
                <w:rFonts w:hint="default" w:ascii="Times New Roman" w:hAnsi="Times New Roman" w:eastAsia="仿宋" w:cs="Times New Roman"/>
                <w:sz w:val="24"/>
                <w:szCs w:val="24"/>
                <w:lang w:eastAsia="zh-CN"/>
              </w:rPr>
              <w:t>；</w:t>
            </w:r>
          </w:p>
          <w:p w14:paraId="7EE91C31">
            <w:pPr>
              <w:numPr>
                <w:ilvl w:val="0"/>
                <w:numId w:val="7"/>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可根据病人具体情况设置相关的通气参数和报警阈值;</w:t>
            </w:r>
          </w:p>
          <w:p w14:paraId="109711AE">
            <w:pPr>
              <w:numPr>
                <w:ilvl w:val="0"/>
                <w:numId w:val="2"/>
              </w:numPr>
              <w:adjustRightInd w:val="0"/>
              <w:spacing w:line="360" w:lineRule="auto"/>
              <w:ind w:leftChars="0"/>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监测和报警</w:t>
            </w:r>
          </w:p>
          <w:p w14:paraId="06DD3CB7">
            <w:pPr>
              <w:numPr>
                <w:ilvl w:val="0"/>
                <w:numId w:val="8"/>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*采用≥15寸彩色触摸屏幕，可切换多种配置视图;</w:t>
            </w:r>
          </w:p>
          <w:p w14:paraId="74D810C6">
            <w:pPr>
              <w:numPr>
                <w:ilvl w:val="0"/>
                <w:numId w:val="8"/>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具备开机自检功能;</w:t>
            </w:r>
          </w:p>
          <w:p w14:paraId="0410D374">
            <w:pPr>
              <w:numPr>
                <w:ilvl w:val="0"/>
                <w:numId w:val="8"/>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实时显示多道参数波形（压力、流量、CO</w:t>
            </w:r>
            <w:r>
              <w:rPr>
                <w:rFonts w:hint="default" w:ascii="Times New Roman" w:hAnsi="Times New Roman" w:eastAsia="仿宋" w:cs="Times New Roman"/>
                <w:color w:val="auto"/>
                <w:kern w:val="2"/>
                <w:sz w:val="24"/>
                <w:szCs w:val="24"/>
                <w:vertAlign w:val="subscript"/>
                <w:lang w:val="en-US" w:eastAsia="zh-CN" w:bidi="ar-SA"/>
              </w:rPr>
              <w:t>2</w:t>
            </w:r>
            <w:r>
              <w:rPr>
                <w:rFonts w:hint="default" w:ascii="Times New Roman" w:hAnsi="Times New Roman" w:eastAsia="仿宋" w:cs="Times New Roman"/>
                <w:color w:val="auto"/>
                <w:kern w:val="2"/>
                <w:sz w:val="24"/>
                <w:szCs w:val="24"/>
                <w:vertAlign w:val="baseline"/>
                <w:lang w:val="en-US" w:eastAsia="zh-CN" w:bidi="ar-SA"/>
              </w:rPr>
              <w:t>等</w:t>
            </w:r>
            <w:r>
              <w:rPr>
                <w:rFonts w:hint="default" w:ascii="Times New Roman" w:hAnsi="Times New Roman" w:eastAsia="仿宋" w:cs="Times New Roman"/>
                <w:color w:val="auto"/>
                <w:kern w:val="2"/>
                <w:sz w:val="24"/>
                <w:szCs w:val="24"/>
                <w:lang w:val="en-US" w:eastAsia="zh-CN" w:bidi="ar-SA"/>
              </w:rPr>
              <w:t>）;</w:t>
            </w:r>
          </w:p>
          <w:p w14:paraId="76F694E4">
            <w:pPr>
              <w:numPr>
                <w:ilvl w:val="0"/>
                <w:numId w:val="8"/>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标配数字趋势;</w:t>
            </w:r>
          </w:p>
          <w:p w14:paraId="4F86BDC3">
            <w:pPr>
              <w:numPr>
                <w:ilvl w:val="0"/>
                <w:numId w:val="8"/>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日志中可长时间保存多个条目，关机后再开机或出现电源故障后，日志中的条目仍然保留不会被删除;</w:t>
            </w:r>
          </w:p>
          <w:p w14:paraId="6523EC2E">
            <w:pPr>
              <w:numPr>
                <w:ilvl w:val="0"/>
                <w:numId w:val="8"/>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*通气监测参数：分钟通气量；潮气量；呼吸频率；气道压（峰压、平台压、平均压、PEEP）、气道阻力、顺应性等；气体监测模块：监测O</w:t>
            </w:r>
            <w:r>
              <w:rPr>
                <w:rFonts w:hint="default" w:ascii="Times New Roman" w:hAnsi="Times New Roman" w:eastAsia="仿宋" w:cs="Times New Roman"/>
                <w:color w:val="auto"/>
                <w:kern w:val="2"/>
                <w:sz w:val="24"/>
                <w:szCs w:val="24"/>
                <w:vertAlign w:val="subscript"/>
                <w:lang w:val="en-US" w:eastAsia="zh-CN" w:bidi="ar-SA"/>
              </w:rPr>
              <w:t>2</w:t>
            </w:r>
            <w:r>
              <w:rPr>
                <w:rFonts w:hint="default" w:ascii="Times New Roman" w:hAnsi="Times New Roman" w:eastAsia="仿宋" w:cs="Times New Roman"/>
                <w:color w:val="auto"/>
                <w:kern w:val="2"/>
                <w:sz w:val="24"/>
                <w:szCs w:val="24"/>
                <w:lang w:val="en-US" w:eastAsia="zh-CN" w:bidi="ar-SA"/>
              </w:rPr>
              <w:t>、CO</w:t>
            </w:r>
            <w:r>
              <w:rPr>
                <w:rFonts w:hint="default" w:ascii="Times New Roman" w:hAnsi="Times New Roman" w:eastAsia="仿宋" w:cs="Times New Roman"/>
                <w:color w:val="auto"/>
                <w:kern w:val="2"/>
                <w:sz w:val="24"/>
                <w:szCs w:val="24"/>
                <w:vertAlign w:val="subscript"/>
                <w:lang w:val="en-US" w:eastAsia="zh-CN" w:bidi="ar-SA"/>
              </w:rPr>
              <w:t>2</w:t>
            </w:r>
            <w:r>
              <w:rPr>
                <w:rFonts w:hint="default" w:ascii="Times New Roman" w:hAnsi="Times New Roman" w:eastAsia="仿宋" w:cs="Times New Roman"/>
                <w:color w:val="auto"/>
                <w:kern w:val="2"/>
                <w:sz w:val="24"/>
                <w:szCs w:val="24"/>
                <w:lang w:val="en-US" w:eastAsia="zh-CN" w:bidi="ar-SA"/>
              </w:rPr>
              <w:t>及麻醉气体吸入/呼出浓度;</w:t>
            </w:r>
          </w:p>
          <w:p w14:paraId="65F47914">
            <w:pPr>
              <w:numPr>
                <w:ilvl w:val="0"/>
                <w:numId w:val="8"/>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潮气量监测范围：5—1500 mL；</w:t>
            </w:r>
          </w:p>
          <w:p w14:paraId="17E4DF86">
            <w:pPr>
              <w:numPr>
                <w:ilvl w:val="0"/>
                <w:numId w:val="8"/>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分钟通气量监测范围：0L/min到100L/min；</w:t>
            </w:r>
          </w:p>
          <w:p w14:paraId="5732EDA5">
            <w:pPr>
              <w:numPr>
                <w:ilvl w:val="0"/>
                <w:numId w:val="8"/>
              </w:numPr>
              <w:adjustRightInd w:val="0"/>
              <w:spacing w:line="360" w:lineRule="auto"/>
              <w:ind w:left="420" w:leftChars="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报警参数：氧浓度、潮气量、分钟通气量、窒息报警、气道压力报警等;</w:t>
            </w:r>
          </w:p>
          <w:p w14:paraId="1599056D">
            <w:pPr>
              <w:numPr>
                <w:ilvl w:val="0"/>
                <w:numId w:val="8"/>
              </w:numPr>
              <w:adjustRightInd w:val="0"/>
              <w:spacing w:line="360" w:lineRule="auto"/>
              <w:ind w:left="420" w:leftChars="0"/>
              <w:rPr>
                <w:rFonts w:hint="default" w:ascii="Times New Roman" w:hAnsi="Times New Roman" w:eastAsia="仿宋" w:cs="Times New Roman"/>
                <w:b w:val="0"/>
                <w:bCs/>
                <w:color w:val="auto"/>
                <w:sz w:val="24"/>
                <w:szCs w:val="24"/>
              </w:rPr>
            </w:pPr>
            <w:r>
              <w:rPr>
                <w:rFonts w:hint="default" w:ascii="Times New Roman" w:hAnsi="Times New Roman" w:eastAsia="仿宋" w:cs="Times New Roman"/>
                <w:color w:val="auto"/>
                <w:kern w:val="2"/>
                <w:sz w:val="24"/>
                <w:szCs w:val="24"/>
                <w:lang w:val="en-US" w:eastAsia="zh-CN" w:bidi="ar-SA"/>
              </w:rPr>
              <w:t>可调节所有报警的设置限值；</w:t>
            </w:r>
          </w:p>
          <w:p w14:paraId="205B4DFB">
            <w:pPr>
              <w:numPr>
                <w:ilvl w:val="0"/>
                <w:numId w:val="0"/>
              </w:numPr>
              <w:adjustRightInd w:val="0"/>
              <w:spacing w:line="360" w:lineRule="auto"/>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eastAsia="zh-CN"/>
              </w:rPr>
              <w:t>注：</w:t>
            </w:r>
            <w:r>
              <w:rPr>
                <w:rFonts w:hint="default" w:ascii="Times New Roman" w:hAnsi="Times New Roman" w:eastAsia="仿宋" w:cs="Times New Roman"/>
                <w:b w:val="0"/>
                <w:bCs/>
                <w:color w:val="auto"/>
                <w:sz w:val="28"/>
                <w:szCs w:val="28"/>
                <w:lang w:eastAsia="zh-CN"/>
              </w:rPr>
              <w:t>带有“*”号的参数为重点参数，必须全部符合，任意一项不满足视为所投产品不符合要求；</w:t>
            </w:r>
          </w:p>
          <w:p w14:paraId="62134F0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仿宋" w:cs="Times New Roman"/>
                <w:b/>
                <w:bCs/>
                <w:sz w:val="30"/>
                <w:szCs w:val="30"/>
                <w:highlight w:val="none"/>
                <w:lang w:val="en-US" w:eastAsia="zh-CN"/>
              </w:rPr>
            </w:pPr>
            <w:r>
              <w:rPr>
                <w:rFonts w:hint="eastAsia" w:ascii="Times New Roman" w:hAnsi="Times New Roman" w:eastAsia="仿宋" w:cs="Times New Roman"/>
                <w:b/>
                <w:bCs/>
                <w:sz w:val="30"/>
                <w:szCs w:val="30"/>
                <w:highlight w:val="none"/>
                <w:lang w:val="en-US" w:eastAsia="zh-CN"/>
              </w:rPr>
              <w:t>二、</w:t>
            </w:r>
            <w:r>
              <w:rPr>
                <w:rFonts w:hint="default" w:ascii="Times New Roman" w:hAnsi="Times New Roman" w:eastAsia="仿宋" w:cs="Times New Roman"/>
                <w:b/>
                <w:bCs/>
                <w:sz w:val="30"/>
                <w:szCs w:val="30"/>
                <w:highlight w:val="none"/>
                <w:lang w:val="en-US" w:eastAsia="zh-CN"/>
              </w:rPr>
              <w:t>可视喉镜（</w:t>
            </w:r>
            <w:r>
              <w:rPr>
                <w:rFonts w:hint="eastAsia" w:ascii="Times New Roman" w:hAnsi="Times New Roman" w:eastAsia="仿宋" w:cs="Times New Roman"/>
                <w:b/>
                <w:bCs/>
                <w:sz w:val="30"/>
                <w:szCs w:val="30"/>
                <w:highlight w:val="none"/>
                <w:lang w:val="en-US" w:eastAsia="zh-CN"/>
              </w:rPr>
              <w:t>5个</w:t>
            </w:r>
            <w:r>
              <w:rPr>
                <w:rFonts w:hint="default" w:ascii="Times New Roman" w:hAnsi="Times New Roman" w:eastAsia="仿宋" w:cs="Times New Roman"/>
                <w:b/>
                <w:bCs/>
                <w:sz w:val="30"/>
                <w:szCs w:val="30"/>
                <w:highlight w:val="none"/>
                <w:lang w:val="en-US" w:eastAsia="zh-CN"/>
              </w:rPr>
              <w:t>）：</w:t>
            </w:r>
          </w:p>
          <w:p w14:paraId="59771151">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整机由喉镜片和显示器两部分组成，整机具有拍照录像、数据存取功能</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CN" w:bidi="ar-SA"/>
              </w:rPr>
              <w:t>；</w:t>
            </w:r>
          </w:p>
          <w:p w14:paraId="1A9BB8BA">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显示器能上下</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0º</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130º</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转动，左右</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0º</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270º</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转动</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CN" w:bidi="ar-SA"/>
              </w:rPr>
              <w:t>；</w:t>
            </w:r>
          </w:p>
          <w:p w14:paraId="21E8D775">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喉镜片摄像头与镜片前端的最高垂直距离</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22</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~30mm；</w:t>
            </w:r>
          </w:p>
          <w:p w14:paraId="09BF7C8A">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喉镜片可插入镜片长度：71</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~88mm；</w:t>
            </w:r>
          </w:p>
          <w:p w14:paraId="38A8B2D5">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渐缩型镜片</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CN" w:bidi="ar-SA"/>
              </w:rPr>
              <w:t>，</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前端厚度9.5</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~10.5mm；</w:t>
            </w:r>
          </w:p>
          <w:p w14:paraId="49B56CB9">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镜片角度：6</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~33</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度</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CN" w:bidi="ar-SA"/>
              </w:rPr>
              <w:t>；</w:t>
            </w:r>
          </w:p>
          <w:p w14:paraId="171B6127">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视场角</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t>60º±15%</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w:t>
            </w:r>
          </w:p>
          <w:p w14:paraId="42251100">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摄像头内置的全密封防水设计高功率</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t>LED</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光源，光照度</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t>≥150Lux</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w:t>
            </w:r>
          </w:p>
          <w:p w14:paraId="37163488">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液晶屏像素（</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t xml:space="preserve">PIX </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）：≥720</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t>*</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480</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CN" w:bidi="ar-SA"/>
              </w:rPr>
              <w:t>；</w:t>
            </w:r>
          </w:p>
          <w:p w14:paraId="38DFBA7C">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分辨率</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t>≥</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7.87</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t>LP/mm</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w:t>
            </w:r>
          </w:p>
          <w:p w14:paraId="0AC7441A">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纺锤型短手柄</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CN" w:bidi="ar-SA"/>
              </w:rPr>
              <w:t>；</w:t>
            </w:r>
          </w:p>
          <w:p w14:paraId="4FD864C8">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具有特殊防雾功能</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CN" w:bidi="ar-SA"/>
              </w:rPr>
              <w:t>；</w:t>
            </w:r>
          </w:p>
          <w:p w14:paraId="373BF43B">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手柄防水等级：</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t>IPX</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7</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CN" w:bidi="ar-SA"/>
              </w:rPr>
              <w:t>；</w:t>
            </w:r>
          </w:p>
          <w:p w14:paraId="0F2A1376">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具备拍照录像功能，数据存储，可存储照片数量＞</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2</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0万张，可存储录像时长≥16小时</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CN" w:bidi="ar-SA"/>
              </w:rPr>
              <w:t>；</w:t>
            </w:r>
          </w:p>
          <w:p w14:paraId="7AE47B99">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充电器输入：</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t>100-240VAC,50-60HZ</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w:t>
            </w:r>
          </w:p>
          <w:p w14:paraId="58CCF82B">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充电器输出：</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t>5V</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t>1000mA</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CN" w:bidi="ar-SA"/>
              </w:rPr>
              <w:t>；</w:t>
            </w:r>
          </w:p>
          <w:p w14:paraId="626F2FA8">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充电时间：＜</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en-US" w:eastAsia="zh-TW" w:bidi="ar-SA"/>
              </w:rPr>
              <w:t>3</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TW" w:bidi="ar-SA"/>
              </w:rPr>
              <w:t>小时</w:t>
            </w:r>
            <w:r>
              <w:rPr>
                <w:rFonts w:hint="default" w:ascii="Times New Roman" w:hAnsi="Times New Roman" w:eastAsia="仿宋" w:cs="Times New Roman"/>
                <w:b w:val="0"/>
                <w:bCs w:val="0"/>
                <w:color w:val="000000"/>
                <w:spacing w:val="0"/>
                <w:w w:val="100"/>
                <w:kern w:val="2"/>
                <w:position w:val="0"/>
                <w:sz w:val="24"/>
                <w:szCs w:val="24"/>
                <w:u w:val="none"/>
                <w:shd w:val="clear" w:color="auto" w:fill="auto"/>
                <w:vertAlign w:val="baseline"/>
                <w:lang w:val="zh-TW" w:eastAsia="zh-CN" w:bidi="ar-SA"/>
              </w:rPr>
              <w:t>；</w:t>
            </w:r>
          </w:p>
          <w:p w14:paraId="728AFD38">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zh-TW" w:eastAsia="zh-TW" w:bidi="ar-SA"/>
              </w:rPr>
            </w:pPr>
            <w:r>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zh-TW" w:eastAsia="zh-TW" w:bidi="ar-SA"/>
              </w:rPr>
              <w:t>持续放电时间：＞</w:t>
            </w:r>
            <w:r>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en-US" w:eastAsia="zh-TW" w:bidi="ar-SA"/>
              </w:rPr>
              <w:t>3</w:t>
            </w:r>
            <w:r>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zh-TW" w:eastAsia="zh-TW" w:bidi="ar-SA"/>
              </w:rPr>
              <w:t>小时</w:t>
            </w:r>
            <w:r>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zh-TW" w:eastAsia="zh-CN" w:bidi="ar-SA"/>
              </w:rPr>
              <w:t>；</w:t>
            </w:r>
          </w:p>
          <w:p w14:paraId="369DB0F6">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en-US" w:eastAsia="zh-CN" w:bidi="ar-SA"/>
              </w:rPr>
            </w:pPr>
            <w:r>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zh-TW" w:eastAsia="zh-TW" w:bidi="ar-SA"/>
              </w:rPr>
              <w:t>充电次数：＞</w:t>
            </w:r>
            <w:r>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en-US" w:eastAsia="zh-TW" w:bidi="ar-SA"/>
              </w:rPr>
              <w:t>300</w:t>
            </w:r>
            <w:r>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zh-TW" w:eastAsia="zh-TW" w:bidi="ar-SA"/>
              </w:rPr>
              <w:t>次</w:t>
            </w:r>
            <w:r>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zh-TW" w:eastAsia="zh-CN" w:bidi="ar-SA"/>
              </w:rPr>
              <w:t>；</w:t>
            </w:r>
          </w:p>
          <w:p w14:paraId="4C0BFA1B">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en-US" w:eastAsia="zh-CN" w:bidi="ar-SA"/>
              </w:rPr>
            </w:pPr>
            <w:r>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en-US" w:eastAsia="zh-CN" w:bidi="ar-SA"/>
              </w:rPr>
              <w:t>镜片长度：大号≤140mm；中号≤125mm；小号≤90mm；</w:t>
            </w:r>
          </w:p>
          <w:p w14:paraId="40195F9A">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en-US" w:eastAsia="zh-CN" w:bidi="ar-SA"/>
              </w:rPr>
            </w:pPr>
            <w:r>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en-US" w:eastAsia="zh-CN" w:bidi="ar-SA"/>
              </w:rPr>
              <w:t>可满足不同体位病人插管使用；</w:t>
            </w:r>
          </w:p>
          <w:p w14:paraId="28D9B642">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sz w:val="28"/>
                <w:szCs w:val="28"/>
              </w:rPr>
            </w:pPr>
            <w:r>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en-US" w:eastAsia="zh-CN" w:bidi="ar-SA"/>
              </w:rPr>
              <w:t>可视喉镜的镜片：（大号）、（中号）、（小号）可以共用一个显示屏，可反复消毒使用；</w:t>
            </w:r>
          </w:p>
          <w:p w14:paraId="64008E68">
            <w:pPr>
              <w:pStyle w:val="9"/>
              <w:framePr w:wrap="auto" w:vAnchor="margin" w:hAnchor="text" w:yAlign="inline"/>
              <w:numPr>
                <w:ilvl w:val="0"/>
                <w:numId w:val="9"/>
              </w:numPr>
              <w:tabs>
                <w:tab w:val="left" w:pos="0"/>
                <w:tab w:val="clear" w:pos="420"/>
              </w:tabs>
              <w:spacing w:line="360" w:lineRule="auto"/>
              <w:ind w:left="845" w:leftChars="0" w:right="0" w:rightChars="0" w:hanging="425" w:firstLineChars="0"/>
              <w:rPr>
                <w:rFonts w:hint="default" w:ascii="Times New Roman" w:hAnsi="Times New Roman" w:eastAsia="仿宋" w:cs="Times New Roman"/>
                <w:b/>
                <w:sz w:val="28"/>
                <w:szCs w:val="28"/>
              </w:rPr>
            </w:pPr>
            <w:r>
              <w:rPr>
                <w:rFonts w:hint="default" w:ascii="Times New Roman" w:hAnsi="Times New Roman" w:eastAsia="仿宋" w:cs="Times New Roman"/>
                <w:color w:val="000000"/>
                <w:spacing w:val="0"/>
                <w:w w:val="100"/>
                <w:kern w:val="2"/>
                <w:position w:val="0"/>
                <w:sz w:val="24"/>
                <w:szCs w:val="24"/>
                <w:u w:val="none"/>
                <w:shd w:val="clear" w:color="auto" w:fill="auto"/>
                <w:vertAlign w:val="baseline"/>
                <w:lang w:val="en-US" w:eastAsia="zh-CN" w:bidi="ar-SA"/>
              </w:rPr>
              <w:t>喉镜片数量：大、中、小型号的镜片（每台喉镜各3套）；</w:t>
            </w:r>
          </w:p>
          <w:p w14:paraId="0D7D91D4">
            <w:pPr>
              <w:pStyle w:val="8"/>
              <w:numPr>
                <w:ilvl w:val="0"/>
                <w:numId w:val="0"/>
              </w:numPr>
              <w:ind w:leftChars="200"/>
              <w:rPr>
                <w:rFonts w:hint="default" w:ascii="Times New Roman" w:hAnsi="Times New Roman" w:eastAsia="仿宋" w:cs="Times New Roman"/>
                <w:sz w:val="24"/>
                <w:szCs w:val="24"/>
                <w:lang w:val="en-US" w:eastAsia="zh-CN"/>
              </w:rPr>
            </w:pPr>
          </w:p>
        </w:tc>
      </w:tr>
      <w:tr w14:paraId="154B13D2">
        <w:tblPrEx>
          <w:tblCellMar>
            <w:top w:w="0" w:type="dxa"/>
            <w:left w:w="108" w:type="dxa"/>
            <w:bottom w:w="0" w:type="dxa"/>
            <w:right w:w="108" w:type="dxa"/>
          </w:tblCellMar>
        </w:tblPrEx>
        <w:trPr>
          <w:trHeight w:val="4302" w:hRule="atLeast"/>
        </w:trPr>
        <w:tc>
          <w:tcPr>
            <w:tcW w:w="10494" w:type="dxa"/>
            <w:tcBorders>
              <w:top w:val="single" w:color="auto" w:sz="6" w:space="0"/>
              <w:left w:val="single" w:color="auto" w:sz="6" w:space="0"/>
              <w:bottom w:val="single" w:color="auto" w:sz="6" w:space="0"/>
              <w:right w:val="single" w:color="auto" w:sz="6" w:space="0"/>
            </w:tcBorders>
          </w:tcPr>
          <w:p w14:paraId="0989B20C">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交货时间、地点</w:t>
            </w:r>
            <w:r>
              <w:rPr>
                <w:rFonts w:hint="eastAsia" w:ascii="仿宋" w:hAnsi="仿宋" w:eastAsia="仿宋" w:cs="仿宋"/>
                <w:b/>
                <w:bCs/>
                <w:sz w:val="28"/>
                <w:szCs w:val="28"/>
                <w:lang w:eastAsia="zh-CN"/>
              </w:rPr>
              <w:t>、标准</w:t>
            </w:r>
            <w:r>
              <w:rPr>
                <w:rFonts w:hint="eastAsia" w:ascii="仿宋" w:hAnsi="仿宋" w:eastAsia="仿宋" w:cs="仿宋"/>
                <w:b/>
                <w:bCs/>
                <w:sz w:val="28"/>
                <w:szCs w:val="28"/>
              </w:rPr>
              <w:t>及方式:</w:t>
            </w:r>
            <w:r>
              <w:rPr>
                <w:rFonts w:hint="eastAsia" w:ascii="仿宋" w:hAnsi="仿宋" w:eastAsia="仿宋" w:cs="仿宋"/>
                <w:sz w:val="28"/>
                <w:szCs w:val="28"/>
                <w:lang w:val="en-US" w:eastAsia="zh-CN"/>
              </w:rPr>
              <w:t>签订合同之日起十五日内送至博州人民医院设备科。</w:t>
            </w:r>
          </w:p>
          <w:p w14:paraId="6DF0068A">
            <w:pPr>
              <w:numPr>
                <w:ilvl w:val="0"/>
                <w:numId w:val="0"/>
              </w:numPr>
              <w:ind w:leftChars="0"/>
              <w:rPr>
                <w:rFonts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验收要求：</w:t>
            </w:r>
            <w:r>
              <w:rPr>
                <w:rFonts w:hint="eastAsia" w:ascii="仿宋" w:hAnsi="仿宋" w:eastAsia="仿宋" w:cs="仿宋"/>
                <w:sz w:val="28"/>
                <w:szCs w:val="28"/>
                <w:lang w:val="en-US" w:eastAsia="zh-CN"/>
              </w:rPr>
              <w:t>按照技术文件、供货合同的要求验收。</w:t>
            </w:r>
          </w:p>
          <w:p w14:paraId="7A7646DF">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售后服务要求：</w:t>
            </w:r>
            <w:r>
              <w:rPr>
                <w:rFonts w:hint="eastAsia" w:ascii="仿宋" w:hAnsi="仿宋" w:eastAsia="仿宋" w:cs="仿宋"/>
                <w:sz w:val="28"/>
                <w:szCs w:val="28"/>
                <w:lang w:val="en-US" w:eastAsia="zh-CN"/>
              </w:rPr>
              <w:t>自验收合格之日起整机原厂质保</w:t>
            </w:r>
            <w:r>
              <w:rPr>
                <w:rFonts w:hint="eastAsia" w:ascii="Arial" w:hAnsi="Arial" w:eastAsia="仿宋" w:cs="Arial"/>
                <w:sz w:val="28"/>
                <w:szCs w:val="28"/>
                <w:lang w:val="en-US" w:eastAsia="zh-CN"/>
              </w:rPr>
              <w:t>两</w:t>
            </w:r>
            <w:r>
              <w:rPr>
                <w:rFonts w:hint="eastAsia" w:ascii="仿宋" w:hAnsi="仿宋" w:eastAsia="仿宋" w:cs="仿宋"/>
                <w:sz w:val="28"/>
                <w:szCs w:val="28"/>
                <w:lang w:val="en-US" w:eastAsia="zh-CN"/>
              </w:rPr>
              <w:t>年，每半年巡检、校准，设备在使用过程中如果发生故障，厂家需在</w:t>
            </w:r>
            <w:r>
              <w:rPr>
                <w:rFonts w:hint="default" w:ascii="Times New Roman" w:hAnsi="Times New Roman" w:eastAsia="仿宋" w:cs="Times New Roman"/>
                <w:sz w:val="28"/>
                <w:szCs w:val="28"/>
                <w:lang w:val="en-US" w:eastAsia="zh-CN"/>
              </w:rPr>
              <w:t>24</w:t>
            </w:r>
            <w:r>
              <w:rPr>
                <w:rFonts w:hint="eastAsia" w:ascii="仿宋" w:hAnsi="仿宋" w:eastAsia="仿宋" w:cs="仿宋"/>
                <w:sz w:val="28"/>
                <w:szCs w:val="28"/>
                <w:lang w:val="en-US" w:eastAsia="zh-CN"/>
              </w:rPr>
              <w:t>小时内到达现场，并解决故障。</w:t>
            </w:r>
          </w:p>
          <w:p w14:paraId="344EF446">
            <w:p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4.违约责任：</w:t>
            </w:r>
            <w:r>
              <w:rPr>
                <w:rFonts w:hint="eastAsia" w:ascii="仿宋" w:hAnsi="仿宋" w:eastAsia="仿宋" w:cs="仿宋"/>
                <w:b w:val="0"/>
                <w:bCs w:val="0"/>
                <w:sz w:val="28"/>
                <w:szCs w:val="28"/>
                <w:lang w:val="en-US" w:eastAsia="zh-CN"/>
              </w:rPr>
              <w:t>1、乙方提供设备如达不到技术参数规定设备要求，由乙方负责包换，并承担调换或退货而支付的实际费用。乙方不能调换的，甲方有权终止合同。2、乙方逾期交货的，应在发货前与甲方以及有关方面协商，甲方仍需求的，供方应立即发货并应按照逾期交货部分货款的每日0.04%支付逾期交货违约金，同时承担需方因此遭致的损失费用。3、“除不可抗力或者合同履行将损害国家利益和社会公共利益导致合同无法履行或者履行没有意义外，中标供应商不得放弃中标”，无正当理由放弃中标、拒签合同的法律责任：承担千分之一至千分之五的罚款、列入医院采购严重违法记录名单、禁止参加医院采购活动1-3年。4、未列事项根据相关法律法规规定执行。</w:t>
            </w:r>
          </w:p>
          <w:p w14:paraId="783A5249">
            <w:pPr>
              <w:rPr>
                <w:rFonts w:hint="eastAsia" w:ascii="仿宋" w:hAnsi="仿宋" w:eastAsia="仿宋" w:cs="仿宋"/>
                <w:b w:val="0"/>
                <w:bCs w:val="0"/>
                <w:sz w:val="28"/>
                <w:szCs w:val="28"/>
                <w:highlight w:val="none"/>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.其他要求：</w:t>
            </w:r>
            <w:r>
              <w:rPr>
                <w:rFonts w:hint="eastAsia" w:ascii="仿宋" w:hAnsi="仿宋" w:eastAsia="仿宋" w:cs="仿宋"/>
                <w:b w:val="0"/>
                <w:bCs w:val="0"/>
                <w:sz w:val="28"/>
                <w:szCs w:val="28"/>
                <w:highlight w:val="none"/>
                <w:lang w:val="en-US" w:eastAsia="zh-CN"/>
              </w:rPr>
              <w:t>中标后提供厂家授权委托书。本项目不接受联合体投标；</w:t>
            </w:r>
          </w:p>
          <w:p w14:paraId="26C57EB1">
            <w:pPr>
              <w:jc w:val="left"/>
              <w:rPr>
                <w:rFonts w:hint="eastAsia" w:ascii="仿宋" w:hAnsi="仿宋" w:eastAsia="仿宋"/>
                <w:b w:val="0"/>
                <w:bCs w:val="0"/>
                <w:sz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.付款方式</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中小微企业</w:t>
            </w:r>
            <w:r>
              <w:rPr>
                <w:rFonts w:hint="eastAsia" w:ascii="仿宋" w:hAnsi="仿宋" w:eastAsia="仿宋" w:cs="仿宋"/>
                <w:b/>
                <w:bCs/>
                <w:sz w:val="28"/>
                <w:szCs w:val="28"/>
                <w:lang w:eastAsia="zh-CN"/>
              </w:rPr>
              <w:t>）</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合同签订，货到，验收合格入库后30个工作日内付款100%；</w:t>
            </w:r>
            <w:bookmarkStart w:id="0" w:name="_GoBack"/>
            <w:bookmarkEnd w:id="0"/>
          </w:p>
        </w:tc>
      </w:tr>
    </w:tbl>
    <w:p w14:paraId="44C8144D">
      <w:pPr>
        <w:rPr>
          <w:rFonts w:ascii="仿宋" w:hAnsi="仿宋" w:eastAsia="仿宋"/>
          <w:sz w:val="28"/>
          <w:szCs w:val="28"/>
        </w:rPr>
      </w:pPr>
    </w:p>
    <w:sectPr>
      <w:pgSz w:w="11906" w:h="16838"/>
      <w:pgMar w:top="1440" w:right="1854" w:bottom="1247" w:left="196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F9B34F5-9FDC-4CEA-9869-27E7CDD52D0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7A"/>
    <w:family w:val="roman"/>
    <w:pitch w:val="default"/>
    <w:sig w:usb0="FFFFFFFF" w:usb1="E9FFFFFF" w:usb2="0000003F" w:usb3="00000000" w:csb0="603F01FF" w:csb1="FFFF0000"/>
  </w:font>
  <w:font w:name="方正仿宋_GBK">
    <w:panose1 w:val="02000000000000000000"/>
    <w:charset w:val="7A"/>
    <w:family w:val="script"/>
    <w:pitch w:val="default"/>
    <w:sig w:usb0="A00002BF" w:usb1="38CF7CFA" w:usb2="00082016" w:usb3="00000000" w:csb0="00040001" w:csb1="00000000"/>
    <w:embedRegular r:id="rId2" w:fontKey="{F61F6228-26D4-4CC8-B5BD-CF2C30736E01}"/>
  </w:font>
  <w:font w:name="方正小标宋_GBK">
    <w:panose1 w:val="02000000000000000000"/>
    <w:charset w:val="7A"/>
    <w:family w:val="script"/>
    <w:pitch w:val="default"/>
    <w:sig w:usb0="A00002BF" w:usb1="38CF7CFA" w:usb2="00082016" w:usb3="00000000" w:csb0="00040001" w:csb1="00000000"/>
    <w:embedRegular r:id="rId3" w:fontKey="{8D697FC1-5953-4A4D-9E15-40C0C5C67479}"/>
  </w:font>
  <w:font w:name="仿宋">
    <w:panose1 w:val="02010609060101010101"/>
    <w:charset w:val="7A"/>
    <w:family w:val="decorative"/>
    <w:pitch w:val="default"/>
    <w:sig w:usb0="800002BF" w:usb1="38CF7CFA" w:usb2="00000016" w:usb3="00000000" w:csb0="00040001" w:csb1="00000000"/>
    <w:embedRegular r:id="rId4" w:fontKey="{0D7E54A3-2B62-4D5A-B50D-C467C5E35BC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420"/>
      </w:pPr>
    </w:lvl>
  </w:abstractNum>
  <w:abstractNum w:abstractNumId="1">
    <w:nsid w:val="00000004"/>
    <w:multiLevelType w:val="singleLevel"/>
    <w:tmpl w:val="00000004"/>
    <w:lvl w:ilvl="0" w:tentative="0">
      <w:start w:val="1"/>
      <w:numFmt w:val="decimal"/>
      <w:lvlText w:val="%1."/>
      <w:lvlJc w:val="left"/>
      <w:pPr>
        <w:tabs>
          <w:tab w:val="left" w:pos="420"/>
        </w:tabs>
        <w:ind w:left="845" w:hanging="425"/>
      </w:pPr>
      <w:rPr>
        <w:rFonts w:hint="default" w:ascii="仿宋" w:hAnsi="仿宋" w:eastAsia="仿宋" w:cs="仿宋"/>
        <w:b w:val="0"/>
        <w:bCs w:val="0"/>
        <w:sz w:val="24"/>
        <w:szCs w:val="24"/>
      </w:rPr>
    </w:lvl>
  </w:abstractNum>
  <w:abstractNum w:abstractNumId="2">
    <w:nsid w:val="00000005"/>
    <w:multiLevelType w:val="singleLevel"/>
    <w:tmpl w:val="00000005"/>
    <w:lvl w:ilvl="0" w:tentative="0">
      <w:start w:val="1"/>
      <w:numFmt w:val="decimal"/>
      <w:suff w:val="nothing"/>
      <w:lvlText w:val="（%1）"/>
      <w:lvlJc w:val="left"/>
      <w:pPr>
        <w:ind w:left="420"/>
      </w:pPr>
    </w:lvl>
  </w:abstractNum>
  <w:abstractNum w:abstractNumId="3">
    <w:nsid w:val="00000006"/>
    <w:multiLevelType w:val="singleLevel"/>
    <w:tmpl w:val="00000006"/>
    <w:lvl w:ilvl="0" w:tentative="0">
      <w:start w:val="1"/>
      <w:numFmt w:val="decimal"/>
      <w:lvlText w:val="(%1)"/>
      <w:lvlJc w:val="left"/>
      <w:pPr>
        <w:tabs>
          <w:tab w:val="left" w:pos="420"/>
        </w:tabs>
        <w:ind w:left="845" w:hanging="425"/>
      </w:pPr>
      <w:rPr>
        <w:rFonts w:hint="default"/>
        <w:sz w:val="24"/>
        <w:szCs w:val="24"/>
      </w:rPr>
    </w:lvl>
  </w:abstractNum>
  <w:abstractNum w:abstractNumId="4">
    <w:nsid w:val="00000007"/>
    <w:multiLevelType w:val="singleLevel"/>
    <w:tmpl w:val="00000007"/>
    <w:lvl w:ilvl="0" w:tentative="0">
      <w:start w:val="1"/>
      <w:numFmt w:val="decimal"/>
      <w:suff w:val="nothing"/>
      <w:lvlText w:val="（%1）"/>
      <w:lvlJc w:val="left"/>
      <w:pPr>
        <w:ind w:left="420"/>
      </w:pPr>
    </w:lvl>
  </w:abstractNum>
  <w:abstractNum w:abstractNumId="5">
    <w:nsid w:val="00000008"/>
    <w:multiLevelType w:val="singleLevel"/>
    <w:tmpl w:val="00000008"/>
    <w:lvl w:ilvl="0" w:tentative="0">
      <w:start w:val="1"/>
      <w:numFmt w:val="decimal"/>
      <w:suff w:val="nothing"/>
      <w:lvlText w:val="（%1）"/>
      <w:lvlJc w:val="left"/>
      <w:pPr>
        <w:ind w:left="420"/>
      </w:pPr>
    </w:lvl>
  </w:abstractNum>
  <w:abstractNum w:abstractNumId="6">
    <w:nsid w:val="00000009"/>
    <w:multiLevelType w:val="singleLevel"/>
    <w:tmpl w:val="00000009"/>
    <w:lvl w:ilvl="0" w:tentative="0">
      <w:start w:val="2"/>
      <w:numFmt w:val="decimal"/>
      <w:lvlText w:val="%1."/>
      <w:lvlJc w:val="left"/>
      <w:pPr>
        <w:tabs>
          <w:tab w:val="left" w:pos="312"/>
        </w:tabs>
      </w:pPr>
      <w:rPr>
        <w:rFonts w:hint="default"/>
        <w:sz w:val="28"/>
        <w:szCs w:val="28"/>
      </w:rPr>
    </w:lvl>
  </w:abstractNum>
  <w:abstractNum w:abstractNumId="7">
    <w:nsid w:val="0000000A"/>
    <w:multiLevelType w:val="singleLevel"/>
    <w:tmpl w:val="0000000A"/>
    <w:lvl w:ilvl="0" w:tentative="0">
      <w:start w:val="1"/>
      <w:numFmt w:val="decimal"/>
      <w:suff w:val="nothing"/>
      <w:lvlText w:val="（%1）"/>
      <w:lvlJc w:val="left"/>
      <w:pPr>
        <w:ind w:left="420"/>
      </w:pPr>
    </w:lvl>
  </w:abstractNum>
  <w:abstractNum w:abstractNumId="8">
    <w:nsid w:val="0000000B"/>
    <w:multiLevelType w:val="singleLevel"/>
    <w:tmpl w:val="0000000B"/>
    <w:lvl w:ilvl="0" w:tentative="0">
      <w:start w:val="1"/>
      <w:numFmt w:val="decimal"/>
      <w:suff w:val="nothing"/>
      <w:lvlText w:val="（%1）"/>
      <w:lvlJc w:val="left"/>
      <w:pPr>
        <w:ind w:left="420"/>
      </w:pPr>
    </w:lvl>
  </w:abstractNum>
  <w:num w:numId="1">
    <w:abstractNumId w:val="3"/>
  </w:num>
  <w:num w:numId="2">
    <w:abstractNumId w:val="6"/>
  </w:num>
  <w:num w:numId="3">
    <w:abstractNumId w:val="7"/>
  </w:num>
  <w:num w:numId="4">
    <w:abstractNumId w:val="2"/>
  </w:num>
  <w:num w:numId="5">
    <w:abstractNumId w:val="8"/>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ODljNTI4MzZhZjQ5Yzk4YjQwMmQ1YzhmNWRjYzUifQ=="/>
  </w:docVars>
  <w:rsids>
    <w:rsidRoot w:val="00000000"/>
    <w:rsid w:val="046B0BF4"/>
    <w:rsid w:val="054933A7"/>
    <w:rsid w:val="05DD246D"/>
    <w:rsid w:val="063858F6"/>
    <w:rsid w:val="06F31B61"/>
    <w:rsid w:val="07FA7E23"/>
    <w:rsid w:val="080A5070"/>
    <w:rsid w:val="0E7019A5"/>
    <w:rsid w:val="0FA83AEC"/>
    <w:rsid w:val="101F3001"/>
    <w:rsid w:val="1057106E"/>
    <w:rsid w:val="11A3317A"/>
    <w:rsid w:val="123407FF"/>
    <w:rsid w:val="1262463F"/>
    <w:rsid w:val="162419F3"/>
    <w:rsid w:val="163A1216"/>
    <w:rsid w:val="1657373C"/>
    <w:rsid w:val="19467ED2"/>
    <w:rsid w:val="1AAC5D11"/>
    <w:rsid w:val="1E3B5B2B"/>
    <w:rsid w:val="1F6D61B8"/>
    <w:rsid w:val="21787096"/>
    <w:rsid w:val="22F15F3C"/>
    <w:rsid w:val="24A24B56"/>
    <w:rsid w:val="25CB59E7"/>
    <w:rsid w:val="26EA00EF"/>
    <w:rsid w:val="296138D0"/>
    <w:rsid w:val="2AFA3A19"/>
    <w:rsid w:val="2BF13CCD"/>
    <w:rsid w:val="2C0C0B07"/>
    <w:rsid w:val="2F973E3F"/>
    <w:rsid w:val="32726EE3"/>
    <w:rsid w:val="32DB1233"/>
    <w:rsid w:val="33C543BD"/>
    <w:rsid w:val="34B166F0"/>
    <w:rsid w:val="385828C1"/>
    <w:rsid w:val="3A577D39"/>
    <w:rsid w:val="3AE731AC"/>
    <w:rsid w:val="3D3168AD"/>
    <w:rsid w:val="3F4B0F69"/>
    <w:rsid w:val="3F5D36FC"/>
    <w:rsid w:val="40CF6FE2"/>
    <w:rsid w:val="42997141"/>
    <w:rsid w:val="48AE4FC8"/>
    <w:rsid w:val="49BD0FF4"/>
    <w:rsid w:val="4BA601D9"/>
    <w:rsid w:val="4CFE5A29"/>
    <w:rsid w:val="521F6F37"/>
    <w:rsid w:val="52477E43"/>
    <w:rsid w:val="5A537280"/>
    <w:rsid w:val="5ADB0B97"/>
    <w:rsid w:val="5AE900E2"/>
    <w:rsid w:val="5B746998"/>
    <w:rsid w:val="5CB8704C"/>
    <w:rsid w:val="5F166FCB"/>
    <w:rsid w:val="629E17B2"/>
    <w:rsid w:val="65896749"/>
    <w:rsid w:val="68CA50AF"/>
    <w:rsid w:val="696279DD"/>
    <w:rsid w:val="70887EA9"/>
    <w:rsid w:val="70E231B1"/>
    <w:rsid w:val="737E18B7"/>
    <w:rsid w:val="75596138"/>
    <w:rsid w:val="75EF43A6"/>
    <w:rsid w:val="77B71838"/>
    <w:rsid w:val="7C3D13B9"/>
    <w:rsid w:val="7FED5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0"/>
    <w:pPr>
      <w:ind w:left="480" w:firstLine="480" w:firstLineChars="200"/>
    </w:pPr>
  </w:style>
  <w:style w:type="character" w:styleId="7">
    <w:name w:val="page number"/>
    <w:qFormat/>
    <w:uiPriority w:val="0"/>
    <w:rPr>
      <w:rFonts w:ascii="Times New Roman" w:hAnsi="Times New Roman" w:eastAsia="宋体" w:cs="Times New Roman"/>
    </w:rPr>
  </w:style>
  <w:style w:type="paragraph" w:customStyle="1" w:styleId="8">
    <w:name w:val="List Paragraph"/>
    <w:basedOn w:val="1"/>
    <w:qFormat/>
    <w:uiPriority w:val="34"/>
    <w:pPr>
      <w:spacing w:before="81"/>
      <w:ind w:left="228"/>
    </w:pPr>
  </w:style>
  <w:style w:type="paragraph" w:customStyle="1" w:styleId="9">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2105</Words>
  <Characters>2418</Characters>
  <Lines>0</Lines>
  <Paragraphs>61</Paragraphs>
  <TotalTime>204</TotalTime>
  <ScaleCrop>false</ScaleCrop>
  <LinksUpToDate>false</LinksUpToDate>
  <CharactersWithSpaces>2505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2021-04-09T11:43:00Z</dcterms:created>
  <dc:creator>Administrator</dc:creator>
  <cp:lastModifiedBy>酒伴还是久伴</cp:lastModifiedBy>
  <cp:lastPrinted>2024-12-10T02:37:00Z</cp:lastPrinted>
  <dcterms:modified xsi:type="dcterms:W3CDTF">2024-12-19T11:45:45Z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D410C5C37838410294FCB57D03E6735E_13</vt:lpwstr>
  </property>
  <property fmtid="{D5CDD505-2E9C-101B-9397-08002B2CF9AE}" pid="4" name="commondata">
    <vt:lpwstr>eyJoZGlkIjoiZTMyOWZmOGJhNjBlMmMyZTAyNjdhMmI5YjdjMDYxNTEifQ==</vt:lpwstr>
  </property>
</Properties>
</file>