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55822407"/>
      <w:r>
        <w:rPr>
          <w:rFonts w:ascii="Times New Roman" w:hAnsi="Times New Roman" w:cs="Times New Roman"/>
          <w:sz w:val="24"/>
          <w:szCs w:val="24"/>
        </w:rPr>
        <w:t>1.新增模块与功能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新增</w:t>
      </w:r>
      <w:r>
        <w:rPr>
          <w:rFonts w:hint="eastAsia" w:ascii="Times New Roman" w:hAnsi="Times New Roman" w:cs="Times New Roman"/>
          <w:sz w:val="24"/>
          <w:szCs w:val="24"/>
        </w:rPr>
        <w:t>全自动PCR模块和定量模块，须完全匹配目前已有建库仪，新增模块后可完美实现文库构建全流程自动化操作</w:t>
      </w:r>
      <w:r>
        <w:rPr>
          <w:rFonts w:ascii="Times New Roman" w:hAnsi="Times New Roman" w:cs="Times New Roman"/>
          <w:sz w:val="24"/>
          <w:szCs w:val="24"/>
        </w:rPr>
        <w:t>。可</w:t>
      </w:r>
      <w:r>
        <w:rPr>
          <w:rFonts w:hint="eastAsia" w:ascii="Times New Roman" w:hAnsi="Times New Roman" w:cs="Times New Roman"/>
          <w:sz w:val="24"/>
          <w:szCs w:val="24"/>
        </w:rPr>
        <w:t>全</w:t>
      </w:r>
      <w:r>
        <w:rPr>
          <w:rFonts w:ascii="Times New Roman" w:hAnsi="Times New Roman" w:cs="Times New Roman"/>
          <w:sz w:val="24"/>
          <w:szCs w:val="24"/>
        </w:rPr>
        <w:t>自动完成NGS文库制备</w:t>
      </w:r>
      <w:r>
        <w:rPr>
          <w:rFonts w:hint="eastAsia" w:ascii="Times New Roman" w:hAnsi="Times New Roman" w:cs="Times New Roman"/>
          <w:sz w:val="24"/>
          <w:szCs w:val="24"/>
        </w:rPr>
        <w:t>过程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</w:rPr>
        <w:t>建库纯化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扩增、</w:t>
      </w:r>
      <w:r>
        <w:rPr>
          <w:rFonts w:ascii="Times New Roman" w:hAnsi="Times New Roman" w:cs="Times New Roman"/>
          <w:sz w:val="24"/>
          <w:szCs w:val="24"/>
        </w:rPr>
        <w:t>浓度测定，</w:t>
      </w:r>
      <w:r>
        <w:rPr>
          <w:rFonts w:hint="eastAsia" w:ascii="Times New Roman" w:hAnsi="Times New Roman" w:cs="Times New Roman"/>
          <w:sz w:val="24"/>
          <w:szCs w:val="24"/>
        </w:rPr>
        <w:t>文库</w:t>
      </w:r>
      <w:r>
        <w:rPr>
          <w:rFonts w:ascii="Times New Roman" w:hAnsi="Times New Roman" w:cs="Times New Roman"/>
          <w:sz w:val="24"/>
          <w:szCs w:val="24"/>
        </w:rPr>
        <w:t>pooling</w:t>
      </w:r>
      <w:r>
        <w:rPr>
          <w:rFonts w:hint="eastAsia"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 xml:space="preserve"> PCR模块：占用台面≤3个标准板位。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3、</w:t>
      </w:r>
      <w:r>
        <w:rPr>
          <w:rFonts w:ascii="Times New Roman" w:hAnsi="Times New Roman" w:cs="Times New Roman"/>
          <w:sz w:val="24"/>
          <w:szCs w:val="24"/>
        </w:rPr>
        <w:t xml:space="preserve"> PCR模块：</w:t>
      </w:r>
      <w:r>
        <w:rPr>
          <w:rFonts w:hint="eastAsia" w:ascii="Times New Roman" w:hAnsi="Times New Roman" w:cs="Times New Roman"/>
          <w:sz w:val="24"/>
          <w:szCs w:val="24"/>
        </w:rPr>
        <w:t>温度范围：4-99℃ ；盖板温度：30-105℃</w:t>
      </w:r>
      <w:r>
        <w:rPr>
          <w:rFonts w:ascii="Times New Roman" w:hAnsi="Times New Roman" w:cs="Times New Roman"/>
          <w:sz w:val="24"/>
          <w:szCs w:val="24"/>
        </w:rPr>
        <w:t xml:space="preserve"> 。自动完成NGS文库制备的</w:t>
      </w:r>
      <w:r>
        <w:rPr>
          <w:rFonts w:hint="eastAsia"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CR反应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4、</w:t>
      </w:r>
      <w:r>
        <w:rPr>
          <w:rFonts w:ascii="Times New Roman" w:hAnsi="Times New Roman" w:cs="Times New Roman"/>
          <w:sz w:val="24"/>
          <w:szCs w:val="24"/>
        </w:rPr>
        <w:t>PCR模块：温控精度：≤±0.3℃。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5、</w:t>
      </w:r>
      <w:r>
        <w:rPr>
          <w:rFonts w:ascii="Times New Roman" w:hAnsi="Times New Roman" w:cs="Times New Roman"/>
          <w:sz w:val="24"/>
          <w:szCs w:val="24"/>
        </w:rPr>
        <w:t>PCR模块：</w:t>
      </w:r>
      <w:r>
        <w:rPr>
          <w:rFonts w:hint="eastAsia" w:ascii="Times New Roman" w:hAnsi="Times New Roman" w:cs="Times New Roman"/>
          <w:sz w:val="24"/>
          <w:szCs w:val="24"/>
        </w:rPr>
        <w:t>自动开关盖</w:t>
      </w:r>
      <w:r>
        <w:rPr>
          <w:rFonts w:ascii="Times New Roman" w:hAnsi="Times New Roman" w:cs="Times New Roman"/>
          <w:sz w:val="24"/>
          <w:szCs w:val="24"/>
        </w:rPr>
        <w:t>设计。</w:t>
      </w:r>
      <w:r>
        <w:rPr>
          <w:rFonts w:hint="eastAsia" w:ascii="Times New Roman" w:hAnsi="Times New Roman" w:cs="Times New Roman"/>
          <w:sz w:val="24"/>
          <w:szCs w:val="24"/>
        </w:rPr>
        <w:t>可</w:t>
      </w:r>
      <w:r>
        <w:rPr>
          <w:rFonts w:ascii="Times New Roman" w:hAnsi="Times New Roman" w:cs="Times New Roman"/>
          <w:sz w:val="24"/>
          <w:szCs w:val="24"/>
        </w:rPr>
        <w:t>配合已有抓手模块，可实现</w:t>
      </w:r>
      <w:r>
        <w:rPr>
          <w:rFonts w:hint="eastAsia"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CR板</w:t>
      </w:r>
      <w:r>
        <w:rPr>
          <w:rFonts w:hint="eastAsia"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台面间</w:t>
      </w:r>
      <w:r>
        <w:rPr>
          <w:rFonts w:hint="eastAsia" w:ascii="Times New Roman" w:hAnsi="Times New Roman" w:cs="Times New Roman"/>
          <w:sz w:val="24"/>
          <w:szCs w:val="24"/>
        </w:rPr>
        <w:t>自动灵活</w:t>
      </w:r>
      <w:r>
        <w:rPr>
          <w:rFonts w:ascii="Times New Roman" w:hAnsi="Times New Roman" w:cs="Times New Roman"/>
          <w:sz w:val="24"/>
          <w:szCs w:val="24"/>
        </w:rPr>
        <w:t>转移。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6、</w:t>
      </w:r>
      <w:r>
        <w:rPr>
          <w:rFonts w:ascii="Times New Roman" w:hAnsi="Times New Roman" w:cs="Times New Roman"/>
          <w:sz w:val="24"/>
          <w:szCs w:val="24"/>
        </w:rPr>
        <w:t>定量模块：占用台面1个标准板位。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7、</w:t>
      </w:r>
      <w:r>
        <w:rPr>
          <w:rFonts w:ascii="Times New Roman" w:hAnsi="Times New Roman" w:cs="Times New Roman"/>
          <w:sz w:val="24"/>
          <w:szCs w:val="24"/>
        </w:rPr>
        <w:t>定量模块：</w:t>
      </w:r>
      <w:r>
        <w:rPr>
          <w:rFonts w:hint="eastAsia" w:ascii="Times New Roman" w:hAnsi="Times New Roman" w:cs="Times New Roman"/>
          <w:sz w:val="24"/>
          <w:szCs w:val="24"/>
        </w:rPr>
        <w:t>荧光检测方法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hint="eastAsia" w:ascii="Times New Roman" w:hAnsi="Times New Roman" w:cs="Times New Roman"/>
          <w:sz w:val="24"/>
          <w:szCs w:val="24"/>
        </w:rPr>
        <w:t>8、</w:t>
      </w:r>
      <w:r>
        <w:rPr>
          <w:rFonts w:ascii="Times New Roman" w:hAnsi="Times New Roman" w:cs="Times New Roman"/>
          <w:sz w:val="24"/>
          <w:szCs w:val="24"/>
        </w:rPr>
        <w:t>定量模块：</w:t>
      </w:r>
      <w:r>
        <w:rPr>
          <w:rFonts w:hint="eastAsia" w:ascii="Times New Roman" w:hAnsi="Times New Roman" w:cs="Times New Roman"/>
          <w:sz w:val="24"/>
          <w:szCs w:val="24"/>
        </w:rPr>
        <w:t>检测范围：</w:t>
      </w:r>
      <w:r>
        <w:rPr>
          <w:rFonts w:ascii="Times New Roman" w:hAnsi="Times New Roman" w:cs="Times New Roman"/>
          <w:sz w:val="24"/>
          <w:szCs w:val="24"/>
        </w:rPr>
        <w:t>0.01</w:t>
      </w:r>
      <w:r>
        <w:rPr>
          <w:rFonts w:hint="eastAsia" w:ascii="MS Gothic" w:hAnsi="MS Gothic" w:eastAsia="MS Gothic" w:cs="MS Gothic"/>
          <w:sz w:val="24"/>
          <w:szCs w:val="24"/>
        </w:rPr>
        <w:t>〜</w:t>
      </w:r>
      <w:r>
        <w:rPr>
          <w:rFonts w:ascii="Times New Roman" w:hAnsi="Times New Roman" w:cs="Times New Roman"/>
          <w:sz w:val="24"/>
          <w:szCs w:val="24"/>
        </w:rPr>
        <w:t>120ng /μL。</w:t>
      </w:r>
      <w:r>
        <w:rPr>
          <w:rFonts w:hint="eastAsia" w:ascii="Times New Roman" w:hAnsi="Times New Roman" w:cs="Times New Roman"/>
          <w:sz w:val="24"/>
          <w:szCs w:val="24"/>
        </w:rPr>
        <w:t>可对dsDNA , ssDNA、RNA，蛋白进行浓度检测。自动化完成浓度测定，样本均一化，真正实现全自动化，使实验流程一键完成，整个实验流程畅通无阻，还可以避免手工操作造成的操作失误及样本间的交叉污染。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9、</w:t>
      </w:r>
      <w:r>
        <w:rPr>
          <w:rFonts w:ascii="Times New Roman" w:hAnsi="Times New Roman" w:cs="Times New Roman"/>
          <w:sz w:val="24"/>
          <w:szCs w:val="24"/>
        </w:rPr>
        <w:t>定量模块：</w:t>
      </w:r>
      <w:r>
        <w:rPr>
          <w:rFonts w:hint="eastAsia" w:ascii="Times New Roman" w:hAnsi="Times New Roman" w:cs="Times New Roman"/>
          <w:sz w:val="24"/>
          <w:szCs w:val="24"/>
        </w:rPr>
        <w:t>通量：8个/批，检测时间：≤5S/批，简单快捷。</w:t>
      </w:r>
      <w:bookmarkEnd w:id="0"/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10、现有建库仪操作软件升级，</w:t>
      </w:r>
      <w:r>
        <w:rPr>
          <w:rFonts w:ascii="Times New Roman" w:hAnsi="Times New Roman" w:cs="Times New Roman"/>
          <w:sz w:val="24"/>
          <w:szCs w:val="24"/>
        </w:rPr>
        <w:t>二次开发需求，</w:t>
      </w:r>
      <w:r>
        <w:rPr>
          <w:rFonts w:hint="eastAsia" w:ascii="Times New Roman" w:hAnsi="Times New Roman" w:cs="Times New Roman"/>
          <w:sz w:val="24"/>
          <w:szCs w:val="24"/>
        </w:rPr>
        <w:t>实现</w:t>
      </w:r>
      <w:r>
        <w:rPr>
          <w:rFonts w:ascii="Times New Roman" w:hAnsi="Times New Roman" w:cs="Times New Roman"/>
          <w:sz w:val="24"/>
          <w:szCs w:val="24"/>
        </w:rPr>
        <w:t>定制化</w:t>
      </w:r>
      <w:r>
        <w:rPr>
          <w:rFonts w:hint="eastAsia" w:ascii="Times New Roman" w:hAnsi="Times New Roman" w:cs="Times New Roman"/>
          <w:sz w:val="24"/>
          <w:szCs w:val="24"/>
        </w:rPr>
        <w:t>模块</w:t>
      </w:r>
      <w:r>
        <w:rPr>
          <w:rFonts w:ascii="Times New Roman" w:hAnsi="Times New Roman" w:cs="Times New Roman"/>
          <w:sz w:val="24"/>
          <w:szCs w:val="24"/>
        </w:rPr>
        <w:t>新功能</w:t>
      </w:r>
      <w:r>
        <w:rPr>
          <w:rFonts w:hint="eastAsia" w:ascii="Times New Roman" w:hAnsi="Times New Roman" w:cs="Times New Roman"/>
          <w:sz w:val="24"/>
          <w:szCs w:val="24"/>
        </w:rPr>
        <w:t>操作。</w:t>
      </w: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11、</w:t>
      </w:r>
      <w:r>
        <w:rPr>
          <w:rFonts w:ascii="Times New Roman" w:hAnsi="Times New Roman" w:cs="Times New Roman"/>
          <w:sz w:val="24"/>
          <w:szCs w:val="24"/>
        </w:rPr>
        <w:t>技术服务及保修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自设备安装调试完毕并验收合格之日起免费保修1年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OGFhZTM4OTY1NmU1ZTNmOTJmM2M1MTViZjNiY2YifQ=="/>
  </w:docVars>
  <w:rsids>
    <w:rsidRoot w:val="00000000"/>
    <w:rsid w:val="3DA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2024-05-06T07:06:29Z</dcterms:created>
  <dc:creator>swl</dc:creator>
  <cp:lastModifiedBy>swl</cp:lastModifiedBy>
  <dcterms:modified xsi:type="dcterms:W3CDTF">2024-05-06T07:06:51Z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D38C3120059A4CF897D1CE09F6C1FA8A_12</vt:lpwstr>
  </property>
</Properties>
</file>