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项目名称：博乐市贝林哈日莫墩乡2024年0.5万亩高标准农田（改造提升）建设项目监理服务</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财政预算：154509.81元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监理服务主要技术参数：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要求对本项目施工标段进行全过程监理，并参与各阶段验收工作并按建设程序提供监理资料。</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 w:leftChars="0" w:firstLine="640" w:firstLineChars="0"/>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lang w:val="en-US" w:eastAsia="zh-CN"/>
        </w:rPr>
        <w:t>投标人应具有独立法人资格（三证合一的营业执照）和水利部水利工程施工监理乙级以上（含乙级）企业资质，财务状况和商业信誉良好，没有违法记录，并在人员、设备、资金等方面具有承担本项目的监理能力，</w:t>
      </w:r>
      <w:bookmarkStart w:id="0" w:name="_GoBack"/>
      <w:r>
        <w:rPr>
          <w:rFonts w:hint="default" w:ascii="Times New Roman" w:hAnsi="Times New Roman" w:eastAsia="方正仿宋_GBK" w:cs="Times New Roman"/>
          <w:sz w:val="32"/>
          <w:szCs w:val="32"/>
          <w:highlight w:val="none"/>
          <w:u w:val="none"/>
          <w:lang w:val="en-US" w:eastAsia="zh-CN"/>
        </w:rPr>
        <w:t>共3个施工标段，常驻本项目工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highlight w:val="none"/>
          <w:u w:val="none"/>
          <w:lang w:val="en-US" w:eastAsia="zh-CN"/>
        </w:rPr>
        <w:t>地人员包含1名总监，2名监理工程师，2名监理员</w:t>
      </w:r>
      <w:r>
        <w:rPr>
          <w:rFonts w:hint="default" w:ascii="Times New Roman" w:hAnsi="Times New Roman" w:eastAsia="方正仿宋_GBK" w:cs="Times New Roman"/>
          <w:sz w:val="32"/>
          <w:szCs w:val="32"/>
          <w:u w:val="none"/>
          <w:lang w:val="en-US" w:eastAsia="zh-CN"/>
        </w:rPr>
        <w:t>，</w:t>
      </w:r>
      <w:bookmarkEnd w:id="0"/>
      <w:r>
        <w:rPr>
          <w:rFonts w:hint="default" w:ascii="Times New Roman" w:hAnsi="Times New Roman" w:eastAsia="方正仿宋_GBK" w:cs="Times New Roman"/>
          <w:sz w:val="32"/>
          <w:szCs w:val="32"/>
          <w:lang w:val="en-US" w:eastAsia="zh-CN"/>
        </w:rPr>
        <w:t>（提供拟投入本项目现场的相关人员名单及缴纳社保证明、投入设备清单等资料清单扫描件并加盖单位公章）</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2、拟派项目总监理工程师、监理工程师须具备有效的水利专业监理工程师资格</w:t>
      </w:r>
      <w:r>
        <w:rPr>
          <w:rFonts w:hint="eastAsia" w:ascii="Times New Roman" w:hAnsi="Times New Roman" w:eastAsia="方正仿宋_GBK" w:cs="Times New Roman"/>
          <w:sz w:val="32"/>
          <w:szCs w:val="32"/>
          <w:lang w:val="en-US" w:eastAsia="zh-CN"/>
        </w:rPr>
        <w:t>；监理员具有水利工程建设监理工程师资格证书或监理员（或国家、省、市、自治区有关监理培训机构的培训证）。注：以上人员均需为投标单位的在职员工，注册或备案投标人名下，且在有效内。</w:t>
      </w:r>
      <w:r>
        <w:rPr>
          <w:rFonts w:hint="default" w:ascii="Times New Roman" w:hAnsi="Times New Roman" w:eastAsia="方正仿宋_GBK" w:cs="Times New Roman"/>
          <w:sz w:val="32"/>
          <w:szCs w:val="32"/>
          <w:lang w:val="en-US" w:eastAsia="zh-CN"/>
        </w:rPr>
        <w:t>（提供公司拟派人员</w:t>
      </w:r>
      <w:r>
        <w:rPr>
          <w:rFonts w:hint="eastAsia" w:ascii="Times New Roman" w:hAnsi="Times New Roman" w:eastAsia="方正仿宋_GBK" w:cs="Times New Roman"/>
          <w:sz w:val="32"/>
          <w:szCs w:val="32"/>
          <w:lang w:val="en-US" w:eastAsia="zh-CN"/>
        </w:rPr>
        <w:t xml:space="preserve"> 2024 年 3 月-2024 年 8月个人社保明细，不接受单位汇总明细，缴纳社保人员企业需与投标企业公司名称一致，如不一致，需出具证明，退休人员需提供退休证原件，同时出具与该企业有效期内聘用书；并提供总监理工程师</w:t>
      </w:r>
      <w:r>
        <w:rPr>
          <w:rFonts w:hint="default" w:ascii="Times New Roman" w:hAnsi="Times New Roman" w:eastAsia="方正仿宋_GBK" w:cs="Times New Roman"/>
          <w:sz w:val="32"/>
          <w:szCs w:val="32"/>
          <w:lang w:val="en-US" w:eastAsia="zh-CN"/>
        </w:rPr>
        <w:t>无在建项目证明）</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3、企业近三年在银行的资信认证良好；附流动资金来源证明及近三年财务会计报表，包括资产负债、现金流量表、利润表和财务情况说明书的复印件。企业连续三年未出现亏损现象（近三年指 2021.2022.2023）；（新成立企业可不提供）。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、本项目不接受在“全国水利建设市场监管平台”黑名单内限制投标的企业投标。（提供查询结果网页截图并加盖单位公章）</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val="en-US" w:eastAsia="zh-CN"/>
        </w:rPr>
        <w:t>、投标企业及人员须在水利建设市场监管平台登记备案，未纳入水利建设市场监管平台的潜在投标人不得参加本项目招投标活动（提供相关资料扫描件并加盖单位公章）</w:t>
      </w:r>
      <w:r>
        <w:rPr>
          <w:rFonts w:hint="eastAsia"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、为了避免低价低质恶性竞争，请实事求是报价，需提供报价组成清单，如违反市场价格规律超低价低于成本价恶意谋取中标的，一律按无效标处理，并上报平台，封号罚款处理。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C5D83"/>
    <w:multiLevelType w:val="singleLevel"/>
    <w:tmpl w:val="1CBC5D83"/>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mZjYzA5MzhjMTE1ZDg1ODkyYTlmZjZmMjIzOGYifQ=="/>
  </w:docVars>
  <w:rsids>
    <w:rsidRoot w:val="47526E63"/>
    <w:rsid w:val="00571D1B"/>
    <w:rsid w:val="045B2BB9"/>
    <w:rsid w:val="073B097C"/>
    <w:rsid w:val="08DF3151"/>
    <w:rsid w:val="097F31FD"/>
    <w:rsid w:val="0E9E6512"/>
    <w:rsid w:val="1DD87355"/>
    <w:rsid w:val="1EF3446C"/>
    <w:rsid w:val="24E52C95"/>
    <w:rsid w:val="253136DE"/>
    <w:rsid w:val="26C31621"/>
    <w:rsid w:val="28BA5E5B"/>
    <w:rsid w:val="2A741F0B"/>
    <w:rsid w:val="2C2423C2"/>
    <w:rsid w:val="2FF34691"/>
    <w:rsid w:val="33E23182"/>
    <w:rsid w:val="35231F0D"/>
    <w:rsid w:val="37C130EE"/>
    <w:rsid w:val="3FE67FA9"/>
    <w:rsid w:val="41723A59"/>
    <w:rsid w:val="43965EC9"/>
    <w:rsid w:val="47526E63"/>
    <w:rsid w:val="47B33A10"/>
    <w:rsid w:val="48FD4D77"/>
    <w:rsid w:val="4FC84ACA"/>
    <w:rsid w:val="50642410"/>
    <w:rsid w:val="55FA6293"/>
    <w:rsid w:val="5C1A46CC"/>
    <w:rsid w:val="5C6C117B"/>
    <w:rsid w:val="5C8F57EC"/>
    <w:rsid w:val="5D431023"/>
    <w:rsid w:val="6B2E26BF"/>
    <w:rsid w:val="702B0C3D"/>
    <w:rsid w:val="729A798A"/>
    <w:rsid w:val="74015EA1"/>
    <w:rsid w:val="76600266"/>
    <w:rsid w:val="7E297A0E"/>
    <w:rsid w:val="7EF1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1006</Words>
  <Characters>1076</Characters>
  <Lines>0</Lines>
  <Paragraphs>0</Paragraphs>
  <TotalTime>3</TotalTime>
  <ScaleCrop>false</ScaleCrop>
  <LinksUpToDate>false</LinksUpToDate>
  <CharactersWithSpaces>1078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DELL</cp:lastModifiedBy>
  <cp:lastPrinted>2023-03-01T03:39:00Z</cp:lastPrinted>
  <dcterms:modified xsi:type="dcterms:W3CDTF">2024-10-11T09:23:47Z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5D73C35F02AD4EF1A9727AD0EC2D6816_13</vt:lpwstr>
  </property>
</Properties>
</file>