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8318C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1378cff31ec189ac37b9b768a702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78cff31ec189ac37b9b768a702a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长度43cm，宽度28cm  透明材质，不用印刷任何内容。厚度至少3个丝</w:t>
      </w:r>
    </w:p>
    <w:p w14:paraId="7A96953B">
      <w:pPr>
        <w:rPr>
          <w:rFonts w:hint="eastAsia" w:eastAsiaTheme="minorEastAsia"/>
          <w:lang w:eastAsia="zh-CN"/>
        </w:rPr>
      </w:pPr>
    </w:p>
    <w:p w14:paraId="469A5C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1130" cy="5283835"/>
            <wp:effectExtent l="0" t="0" r="12065" b="1270"/>
            <wp:docPr id="3" name="图片 3" descr="488553c5f63822b25a38d518fbef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8553c5f63822b25a38d518fbef3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113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1CD38">
      <w:pPr>
        <w:jc w:val="left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背心提手样式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84575"/>
            <wp:effectExtent l="0" t="0" r="9525" b="15875"/>
            <wp:docPr id="1" name="图片 1" descr="5e059b1aebb617ff3ca1c0a89a47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059b1aebb617ff3ca1c0a89a475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83C92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内折尺寸为7cm</w:t>
      </w:r>
    </w:p>
    <w:p w14:paraId="031205B0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76EE"/>
    <w:rsid w:val="46A56192"/>
    <w:rsid w:val="59B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46</Characters>
  <Lines>0</Lines>
  <Paragraphs>0</Paragraphs>
  <TotalTime>2</TotalTime>
  <ScaleCrop>false</ScaleCrop>
  <LinksUpToDate>false</LinksUpToDate>
  <CharactersWithSpaces>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2024-08-12T07:42:00Z</dcterms:created>
  <dc:creator>偷儿独行红花侠</dc:creator>
  <cp:lastModifiedBy>WPS_1649738997</cp:lastModifiedBy>
  <dcterms:modified xsi:type="dcterms:W3CDTF">2025-06-18T01:56:32Z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eyJoZGlkIjoiNjQxNTk5ZTkzOTRjZDY3OWU1MzU0YzVmNTc5OTExYjAiLCJ1c2VySWQiOiIxMzU4OTg0Njk1In0=</vt:lpwstr>
  </property>
  <property fmtid="{D5CDD505-2E9C-101B-9397-08002B2CF9AE}" pid="4" name="ICV">
    <vt:lpwstr>BEB4857CF0E2410DA74D12475395F8F0_12</vt:lpwstr>
  </property>
</Properties>
</file>