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200" w:tblpY="96"/>
        <w:tblOverlap w:val="never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83"/>
        <w:gridCol w:w="612"/>
        <w:gridCol w:w="862"/>
        <w:gridCol w:w="573"/>
        <w:gridCol w:w="901"/>
        <w:gridCol w:w="9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7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D0D3D8"/>
            <w:vAlign w:val="center"/>
          </w:tcPr>
          <w:p>
            <w:pPr>
              <w:pStyle w:val="8"/>
              <w:shd w:val="clear" w:color="auto" w:fill="FFFFFF"/>
              <w:spacing w:before="0" w:beforeAutospacing="0" w:after="160" w:afterAutospacing="0" w:line="360" w:lineRule="atLeast"/>
              <w:ind w:firstLine="480"/>
              <w:jc w:val="center"/>
              <w:rPr>
                <w:rFonts w:hint="eastAsia" w:ascii="仿宋_GB2312" w:hAnsi="微软雅黑" w:eastAsia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0"/>
                <w:szCs w:val="30"/>
              </w:rPr>
              <w:t>昌吉州人民医</w:t>
            </w:r>
            <w:r>
              <w:rPr>
                <w:rFonts w:hint="eastAsia" w:ascii="仿宋_GB2312" w:hAnsi="微软雅黑" w:eastAsia="仿宋_GB2312" w:cs="宋体"/>
                <w:color w:val="000000"/>
                <w:sz w:val="30"/>
                <w:szCs w:val="30"/>
              </w:rPr>
              <w:t>院</w:t>
            </w:r>
            <w:r>
              <w:rPr>
                <w:rFonts w:hint="default" w:ascii="仿宋_GB2312" w:hAnsi="微软雅黑" w:eastAsia="仿宋_GB2312" w:cs="宋体"/>
                <w:color w:val="000000"/>
                <w:sz w:val="30"/>
                <w:szCs w:val="30"/>
                <w:lang w:val="en-US" w:eastAsia="zh-CN"/>
              </w:rPr>
              <w:t>2024</w:t>
            </w:r>
            <w:r>
              <w:rPr>
                <w:rFonts w:hint="eastAsia" w:ascii="仿宋_GB2312" w:hAnsi="微软雅黑" w:eastAsia="仿宋_GB2312" w:cs="宋体"/>
                <w:color w:val="000000"/>
                <w:sz w:val="30"/>
                <w:szCs w:val="30"/>
                <w:lang w:val="en-US" w:eastAsia="zh-CN"/>
              </w:rPr>
              <w:t>年摄像头采购设备项目</w:t>
            </w:r>
            <w:r>
              <w:rPr>
                <w:rFonts w:hint="eastAsia" w:ascii="仿宋_GB2312" w:hAnsi="微软雅黑" w:eastAsia="仿宋_GB2312" w:cs="宋体"/>
                <w:color w:val="000000"/>
                <w:sz w:val="30"/>
                <w:szCs w:val="30"/>
                <w:lang w:eastAsia="zh-CN"/>
              </w:rPr>
              <w:t>招标</w:t>
            </w:r>
            <w:r>
              <w:rPr>
                <w:rFonts w:hint="eastAsia" w:ascii="仿宋_GB2312" w:hAnsi="微软雅黑" w:eastAsia="仿宋_GB2312"/>
                <w:color w:val="000000"/>
                <w:sz w:val="30"/>
                <w:szCs w:val="30"/>
                <w:lang w:eastAsia="zh-CN"/>
              </w:rPr>
              <w:t>要求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default" w:ascii="仿宋_GB2312" w:hAnsi="微软雅黑" w:eastAsia="仿宋_GB2312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项目名称：</w:t>
            </w:r>
            <w:r>
              <w:rPr>
                <w:rFonts w:hint="eastAsia" w:ascii="仿宋_GB2312" w:hAnsi="微软雅黑" w:eastAsia="仿宋_GB2312"/>
                <w:color w:val="000000"/>
                <w:sz w:val="30"/>
                <w:szCs w:val="30"/>
              </w:rPr>
              <w:t>昌吉州人民医</w:t>
            </w:r>
            <w:r>
              <w:rPr>
                <w:rFonts w:hint="eastAsia" w:ascii="仿宋_GB2312" w:hAnsi="微软雅黑" w:eastAsia="仿宋_GB2312" w:cs="宋体"/>
                <w:color w:val="000000"/>
                <w:sz w:val="30"/>
                <w:szCs w:val="30"/>
              </w:rPr>
              <w:t>院</w:t>
            </w:r>
            <w:r>
              <w:rPr>
                <w:rFonts w:hint="default" w:ascii="仿宋_GB2312" w:hAnsi="微软雅黑" w:eastAsia="仿宋_GB2312" w:cs="宋体"/>
                <w:color w:val="000000"/>
                <w:sz w:val="30"/>
                <w:szCs w:val="30"/>
                <w:lang w:val="en-US" w:eastAsia="zh-CN"/>
              </w:rPr>
              <w:t>摄像头采购项目</w:t>
            </w:r>
          </w:p>
          <w:p>
            <w:pPr>
              <w:pStyle w:val="8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项目地点：昌吉州人民医院303号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val="en-US" w:eastAsia="zh-CN"/>
              </w:rPr>
              <w:t>3、项目预算金额：800元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、付款方式：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  <w:t>根据医院财务制度支付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5、近年经营活动中无重大安全、质量事故、合同争议纠纷引起的诉讼、仲裁、违法行为纪录。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6、本项目不接受联合体投标。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  <w:t>7、提供通过“信用中国”网站（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www.creditchina.gov.cn）和中国政府采购网（www.ccgp.gov.cn）渠道查询的本单位信用记录的网页加盖投标单位公章、“中国裁判文书网”查询记录网页盖投标单位公章。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28"/>
                <w:szCs w:val="28"/>
              </w:rPr>
              <w:t>参加政府采购活动前三年内，在经营活动中没有重大违法记录，提供书面说明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" w:hAnsi="仿宋" w:eastAsia="仿宋_GB2312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、报名须知：（1）参选人企业法</w:t>
            </w:r>
            <w:bookmarkStart w:id="0" w:name="_GoBack"/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人营业执照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val="en-US" w:eastAsia="zh-CN"/>
              </w:rPr>
              <w:t>复印件加盖公章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；（2）资质证书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val="en-US" w:eastAsia="zh-CN"/>
              </w:rPr>
              <w:t>复印件加盖公章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</w:rPr>
              <w:t>；（4）参选人法定代表人授权书（原件）；（5）被授权人身份证</w:t>
            </w:r>
            <w:r>
              <w:rPr>
                <w:rFonts w:hint="eastAsia" w:ascii="仿宋_GB2312" w:hAnsi="微软雅黑" w:eastAsia="仿宋_GB2312"/>
                <w:color w:val="auto"/>
                <w:sz w:val="28"/>
                <w:szCs w:val="28"/>
                <w:lang w:eastAsia="zh-CN"/>
              </w:rPr>
              <w:t>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74" w:type="dxa"/>
            <w:gridSpan w:val="7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D0D3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default" w:ascii="仿宋" w:hAnsi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2024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年摄像头购买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设备参数</w:t>
            </w: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544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1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57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01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    (元)</w:t>
            </w:r>
          </w:p>
        </w:tc>
        <w:tc>
          <w:tcPr>
            <w:tcW w:w="929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产品规格、型号、参数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44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摄像头</w:t>
            </w:r>
          </w:p>
        </w:tc>
        <w:tc>
          <w:tcPr>
            <w:tcW w:w="61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台</w:t>
            </w:r>
          </w:p>
        </w:tc>
        <w:tc>
          <w:tcPr>
            <w:tcW w:w="862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573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800</w:t>
            </w:r>
          </w:p>
        </w:tc>
        <w:tc>
          <w:tcPr>
            <w:tcW w:w="929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vAlign w:val="center"/>
          </w:tcPr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最大分辨率 (dpi)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2K高清</w:t>
            </w: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像素 (万像素)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  <w:p>
            <w:pPr>
              <w:bidi w:val="0"/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网络连接方式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有线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附加功能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  <w:t>免驱动，旋转、内置麦克风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8E6BA"/>
    <w:multiLevelType w:val="singleLevel"/>
    <w:tmpl w:val="6708E6B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jAwMmZjMWU0MzRiMzBjNzEyYzgyOGUzNjY4NTIifQ=="/>
  </w:docVars>
  <w:rsids>
    <w:rsidRoot w:val="00000000"/>
    <w:rsid w:val="016B6EA9"/>
    <w:rsid w:val="0A742C74"/>
    <w:rsid w:val="0F85507C"/>
    <w:rsid w:val="11B60016"/>
    <w:rsid w:val="18F979C0"/>
    <w:rsid w:val="196C673F"/>
    <w:rsid w:val="22F20DC3"/>
    <w:rsid w:val="2351332F"/>
    <w:rsid w:val="317503B0"/>
    <w:rsid w:val="333A6119"/>
    <w:rsid w:val="38A15351"/>
    <w:rsid w:val="44E565F6"/>
    <w:rsid w:val="49E92EFC"/>
    <w:rsid w:val="513F7DFA"/>
    <w:rsid w:val="53105130"/>
    <w:rsid w:val="561C51B7"/>
    <w:rsid w:val="5626349B"/>
    <w:rsid w:val="57172B3B"/>
    <w:rsid w:val="57ED5CCA"/>
    <w:rsid w:val="5E232433"/>
    <w:rsid w:val="62255EA3"/>
    <w:rsid w:val="66DB55B6"/>
    <w:rsid w:val="68376E52"/>
    <w:rsid w:val="6D9B2CF0"/>
    <w:rsid w:val="6E944B71"/>
    <w:rsid w:val="75E546DD"/>
    <w:rsid w:val="78730152"/>
    <w:rsid w:val="7B8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540" w:lineRule="exact"/>
      <w:ind w:firstLine="420" w:firstLineChars="1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ody Text"/>
    <w:basedOn w:val="1"/>
    <w:qFormat/>
    <w:uiPriority w:val="0"/>
    <w:rPr>
      <w:rFonts w:ascii="Times New Roman" w:hAnsi="Times New Roman" w:eastAsia="楷体_GB2312" w:cs="Times New Roman"/>
      <w:kern w:val="2"/>
      <w:sz w:val="30"/>
      <w:szCs w:val="2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Body Text 3"/>
    <w:basedOn w:val="1"/>
    <w:next w:val="1"/>
    <w:qFormat/>
    <w:uiPriority w:val="0"/>
    <w:pPr>
      <w:spacing w:line="440" w:lineRule="exact"/>
    </w:pPr>
    <w:rPr>
      <w:rFonts w:ascii="Times New Roman" w:hAnsi="Times New Roman" w:eastAsia="宋体" w:cs="Times New Roman"/>
      <w:color w:val="000000"/>
      <w:kern w:val="2"/>
      <w:sz w:val="21"/>
      <w:szCs w:val="20"/>
    </w:rPr>
  </w:style>
  <w:style w:type="paragraph" w:styleId="6">
    <w:name w:val="Body Text Inden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7">
    <w:name w:val="Body Text First Indent 2"/>
    <w:basedOn w:val="6"/>
    <w:next w:val="1"/>
    <w:qFormat/>
    <w:uiPriority w:val="0"/>
    <w:pPr>
      <w:widowControl w:val="0"/>
      <w:spacing w:before="0" w:beforeAutospacing="0" w:after="120" w:afterAutospacing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</Words>
  <Characters>57</Characters>
  <Lines>0</Lines>
  <Paragraphs>0</Paragraphs>
  <TotalTime>28</TotalTime>
  <ScaleCrop>false</ScaleCrop>
  <LinksUpToDate>false</LinksUpToDate>
  <CharactersWithSpaces>61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2023-08-11T05:05:00Z</dcterms:created>
  <dc:creator>lenovo</dc:creator>
  <cp:lastModifiedBy>Administrator</cp:lastModifiedBy>
  <cp:lastPrinted>2024-05-24T09:23:00Z</cp:lastPrinted>
  <dcterms:modified xsi:type="dcterms:W3CDTF">2024-10-11T08:53:30Z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089F365B75174EFA892F0D82A3CB47E1_13</vt:lpwstr>
  </property>
</Properties>
</file>