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68C4">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昌吉职业技术学院生产单元数字化改造赛项采购需求</w:t>
      </w:r>
    </w:p>
    <w:p w14:paraId="689D2ACF">
      <w:pPr>
        <w:spacing w:line="320" w:lineRule="exact"/>
        <w:jc w:val="center"/>
        <w:rPr>
          <w:rFonts w:ascii="黑体" w:hAnsi="黑体" w:eastAsia="黑体" w:cs="黑体"/>
          <w:sz w:val="32"/>
          <w:szCs w:val="32"/>
        </w:rPr>
      </w:pPr>
    </w:p>
    <w:p w14:paraId="4E0A815C">
      <w:pPr>
        <w:spacing w:line="320" w:lineRule="exact"/>
        <w:ind w:firstLine="482" w:firstLineChars="200"/>
        <w:jc w:val="left"/>
        <w:rPr>
          <w:rFonts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14:paraId="6D80BBAF">
      <w:pPr>
        <w:spacing w:line="320" w:lineRule="exact"/>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项目名称：昌吉职业技术学院生产单元数字化改造赛项</w:t>
      </w:r>
    </w:p>
    <w:p w14:paraId="3E9EAAA1">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采购单位：昌吉职业技术学院</w:t>
      </w:r>
    </w:p>
    <w:p w14:paraId="113E97C1">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采购预算：人民币3170元。</w:t>
      </w:r>
    </w:p>
    <w:p w14:paraId="73144405">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项目联系人及联系方式：虞老师  0994-2331451\13899634567</w:t>
      </w:r>
    </w:p>
    <w:p w14:paraId="222080C1">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14:paraId="5855F652">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证明资料并加盖投标人公章；以上资料必须以PDF格式做在一个文档里上传（不要分别上传），否则以“未按要求上传资料”审核为“不符合”。</w:t>
      </w:r>
    </w:p>
    <w:p w14:paraId="67D041CD">
      <w:pPr>
        <w:spacing w:line="32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二、商务要求</w:t>
      </w:r>
    </w:p>
    <w:p w14:paraId="70DC0C86">
      <w:pPr>
        <w:spacing w:line="320" w:lineRule="exact"/>
        <w:ind w:firstLine="480" w:firstLineChars="200"/>
        <w:jc w:val="left"/>
        <w:rPr>
          <w:rFonts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14:paraId="14B36B87">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14:paraId="2E745924">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307DE7A8">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15A71E6A">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14:paraId="38A2A3ED">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14:paraId="554B54CF">
      <w:pPr>
        <w:spacing w:line="32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7.质保期：壹年。</w:t>
      </w:r>
    </w:p>
    <w:p w14:paraId="57A18946">
      <w:pPr>
        <w:spacing w:line="32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14:paraId="2400A890">
      <w:pPr>
        <w:spacing w:line="32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14:paraId="639380BD">
      <w:pPr>
        <w:pStyle w:val="8"/>
        <w:spacing w:line="320" w:lineRule="exact"/>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送货方式：送货上门</w:t>
      </w:r>
    </w:p>
    <w:p w14:paraId="4463B07B">
      <w:pPr>
        <w:pStyle w:val="8"/>
        <w:spacing w:line="320" w:lineRule="exact"/>
        <w:ind w:left="0" w:leftChars="0" w:firstLine="480"/>
        <w:rPr>
          <w:rFonts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14:paraId="74310152">
      <w:pPr>
        <w:spacing w:line="32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14:paraId="656B0244">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7E035A70">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（一)验收的内容：</w:t>
      </w:r>
    </w:p>
    <w:p w14:paraId="3C8B3D8E">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14:paraId="41D6A78D">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14:paraId="6CD6BB65">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3.一次开箱合格率大于或等于98%；</w:t>
      </w:r>
    </w:p>
    <w:p w14:paraId="7A81F1F2">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14:paraId="572965D2">
      <w:pPr>
        <w:spacing w:line="32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（二）履约验收标准：</w:t>
      </w:r>
    </w:p>
    <w:p w14:paraId="51D148DE">
      <w:pPr>
        <w:spacing w:line="3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14:paraId="1F16E1B5">
      <w:pPr>
        <w:spacing w:line="320" w:lineRule="exact"/>
        <w:ind w:firstLine="480" w:firstLineChars="200"/>
        <w:jc w:val="left"/>
        <w:rPr>
          <w:rFonts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01DD7C83">
      <w:pPr>
        <w:spacing w:line="32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14:paraId="63552FC2">
      <w:pPr>
        <w:pStyle w:val="14"/>
        <w:tabs>
          <w:tab w:val="left" w:pos="1301"/>
        </w:tabs>
        <w:autoSpaceDE w:val="0"/>
        <w:autoSpaceDN w:val="0"/>
        <w:spacing w:line="320" w:lineRule="exact"/>
        <w:ind w:left="0" w:firstLine="480" w:firstLineChars="200"/>
        <w:rPr>
          <w:kern w:val="2"/>
          <w:sz w:val="24"/>
          <w:szCs w:val="24"/>
        </w:rPr>
      </w:pPr>
      <w:r>
        <w:rPr>
          <w:rFonts w:hint="eastAsia"/>
          <w:kern w:val="2"/>
          <w:sz w:val="24"/>
          <w:szCs w:val="24"/>
        </w:rPr>
        <w:t>甲乙双方验收合格，从验收合格之日起，质量保证期自项目通过验收合格之日起计算。</w:t>
      </w:r>
    </w:p>
    <w:p w14:paraId="0FE0E459">
      <w:pPr>
        <w:pStyle w:val="14"/>
        <w:tabs>
          <w:tab w:val="left" w:pos="1301"/>
        </w:tabs>
        <w:autoSpaceDE w:val="0"/>
        <w:autoSpaceDN w:val="0"/>
        <w:spacing w:line="320" w:lineRule="exact"/>
        <w:ind w:left="0" w:firstLine="480" w:firstLineChars="200"/>
        <w:rPr>
          <w:kern w:val="2"/>
          <w:sz w:val="24"/>
          <w:szCs w:val="24"/>
        </w:rPr>
      </w:pPr>
      <w:r>
        <w:rPr>
          <w:rFonts w:hint="eastAsia"/>
          <w:kern w:val="2"/>
          <w:sz w:val="24"/>
          <w:szCs w:val="24"/>
        </w:rPr>
        <w:t>质保期内非人为破坏的由乙方无偿进行维修。质保期后维修，按成本价收取维修，维护费用。</w:t>
      </w:r>
    </w:p>
    <w:p w14:paraId="6457F62A">
      <w:pPr>
        <w:spacing w:line="320" w:lineRule="exact"/>
        <w:ind w:firstLine="482" w:firstLineChars="200"/>
        <w:jc w:val="left"/>
        <w:rPr>
          <w:rFonts w:ascii="仿宋" w:hAnsi="仿宋" w:eastAsia="仿宋" w:cs="仿宋"/>
          <w:b/>
          <w:bCs/>
          <w:sz w:val="24"/>
          <w:szCs w:val="24"/>
        </w:rPr>
      </w:pPr>
    </w:p>
    <w:p w14:paraId="4A74F852">
      <w:pPr>
        <w:spacing w:line="32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14:paraId="402911CD">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5CF4B">
            <w:pPr>
              <w:widowControl/>
              <w:jc w:val="center"/>
              <w:rPr>
                <w:rFonts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727F8">
            <w:pPr>
              <w:widowControl/>
              <w:jc w:val="center"/>
              <w:rPr>
                <w:rFonts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38FA5">
            <w:pPr>
              <w:widowControl/>
              <w:jc w:val="center"/>
              <w:rPr>
                <w:rFonts w:ascii="仿宋" w:hAnsi="仿宋" w:eastAsia="仿宋" w:cs="仿宋"/>
                <w:b/>
                <w:bCs/>
                <w:szCs w:val="21"/>
              </w:rPr>
            </w:pPr>
            <w:r>
              <w:rPr>
                <w:rFonts w:hint="eastAsia" w:ascii="仿宋" w:hAnsi="仿宋" w:eastAsia="仿宋" w:cs="仿宋"/>
                <w:b/>
                <w:bCs/>
                <w:szCs w:val="21"/>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E0A21">
            <w:pPr>
              <w:widowControl/>
              <w:jc w:val="center"/>
              <w:rPr>
                <w:rFonts w:ascii="仿宋" w:hAnsi="仿宋" w:eastAsia="仿宋" w:cs="仿宋"/>
                <w:b/>
                <w:bCs/>
                <w:szCs w:val="21"/>
              </w:rPr>
            </w:pPr>
            <w:r>
              <w:rPr>
                <w:rFonts w:hint="eastAsia" w:ascii="仿宋" w:hAnsi="仿宋" w:eastAsia="仿宋" w:cs="仿宋"/>
                <w:b/>
                <w:bCs/>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DD1BE">
            <w:pPr>
              <w:widowControl/>
              <w:jc w:val="center"/>
              <w:rPr>
                <w:rFonts w:ascii="仿宋" w:hAnsi="仿宋" w:eastAsia="仿宋" w:cs="仿宋"/>
                <w:b/>
                <w:bCs/>
                <w:szCs w:val="21"/>
              </w:rPr>
            </w:pPr>
            <w:r>
              <w:rPr>
                <w:rFonts w:hint="eastAsia" w:ascii="仿宋" w:hAnsi="仿宋" w:eastAsia="仿宋" w:cs="仿宋"/>
                <w:b/>
                <w:bCs/>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D3CBC">
            <w:pPr>
              <w:widowControl/>
              <w:jc w:val="center"/>
              <w:rPr>
                <w:rFonts w:ascii="仿宋" w:hAnsi="仿宋" w:eastAsia="仿宋" w:cs="仿宋"/>
                <w:b/>
                <w:bCs/>
                <w:szCs w:val="21"/>
              </w:rPr>
            </w:pPr>
            <w:r>
              <w:rPr>
                <w:rFonts w:hint="eastAsia" w:ascii="仿宋" w:hAnsi="仿宋" w:eastAsia="仿宋" w:cs="仿宋"/>
                <w:b/>
                <w:bCs/>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FDC9F">
            <w:pPr>
              <w:widowControl/>
              <w:jc w:val="center"/>
              <w:rPr>
                <w:rFonts w:ascii="仿宋" w:hAnsi="仿宋" w:eastAsia="仿宋" w:cs="仿宋"/>
                <w:b/>
                <w:bCs/>
                <w:szCs w:val="21"/>
              </w:rPr>
            </w:pPr>
            <w:r>
              <w:rPr>
                <w:rFonts w:hint="eastAsia" w:ascii="仿宋" w:hAnsi="仿宋" w:eastAsia="仿宋" w:cs="仿宋"/>
                <w:b/>
                <w:bCs/>
                <w:szCs w:val="21"/>
              </w:rPr>
              <w:t>金额（元）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A217E">
            <w:pPr>
              <w:widowControl/>
              <w:jc w:val="center"/>
              <w:rPr>
                <w:rFonts w:ascii="仿宋" w:hAnsi="仿宋" w:eastAsia="仿宋" w:cs="仿宋"/>
                <w:b/>
                <w:bCs/>
                <w:szCs w:val="21"/>
              </w:rPr>
            </w:pPr>
            <w:r>
              <w:rPr>
                <w:rFonts w:hint="eastAsia" w:ascii="仿宋" w:hAnsi="仿宋" w:eastAsia="仿宋" w:cs="仿宋"/>
                <w:b/>
                <w:bCs/>
                <w:szCs w:val="21"/>
              </w:rPr>
              <w:t>备注</w:t>
            </w:r>
          </w:p>
        </w:tc>
      </w:tr>
      <w:tr w14:paraId="075E327E">
        <w:tblPrEx>
          <w:tblCellMar>
            <w:top w:w="0" w:type="dxa"/>
            <w:left w:w="0" w:type="dxa"/>
            <w:bottom w:w="0" w:type="dxa"/>
            <w:right w:w="0" w:type="dxa"/>
          </w:tblCellMar>
        </w:tblPrEx>
        <w:trPr>
          <w:trHeight w:val="139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C3A89">
            <w:pPr>
              <w:widowControl/>
              <w:jc w:val="center"/>
              <w:rPr>
                <w:rFonts w:ascii="仿宋" w:hAnsi="仿宋" w:eastAsia="仿宋" w:cs="仿宋"/>
                <w:szCs w:val="21"/>
              </w:rPr>
            </w:pPr>
            <w:r>
              <w:rPr>
                <w:rFonts w:hint="eastAsia" w:ascii="仿宋" w:hAnsi="仿宋" w:eastAsia="仿宋" w:cs="仿宋"/>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69033">
            <w:pPr>
              <w:rPr>
                <w:rFonts w:ascii="宋体" w:hAnsi="宋体" w:cs="Arial"/>
                <w:color w:val="000000"/>
                <w:sz w:val="20"/>
                <w:szCs w:val="20"/>
              </w:rPr>
            </w:pPr>
            <w:r>
              <w:rPr>
                <w:rFonts w:hint="eastAsia" w:ascii="宋体" w:hAnsi="宋体" w:cs="Arial"/>
                <w:color w:val="000000"/>
                <w:sz w:val="20"/>
                <w:szCs w:val="20"/>
              </w:rPr>
              <w:t>双目深度相机</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84EF8">
            <w:pPr>
              <w:jc w:val="center"/>
              <w:rPr>
                <w:rFonts w:ascii="宋体" w:hAnsi="宋体" w:cs="Arial"/>
                <w:color w:val="000000"/>
                <w:sz w:val="20"/>
                <w:szCs w:val="20"/>
              </w:rPr>
            </w:pPr>
            <w:r>
              <w:rPr>
                <w:rFonts w:hint="eastAsia" w:ascii="宋体" w:hAnsi="宋体" w:cs="Arial"/>
                <w:color w:val="000000"/>
                <w:sz w:val="20"/>
                <w:szCs w:val="20"/>
              </w:rPr>
              <w:t>Gemini335双目深度相机</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B7A86">
            <w:pPr>
              <w:jc w:val="center"/>
              <w:rPr>
                <w:rFonts w:ascii="宋体" w:hAnsi="宋体" w:cs="Arial"/>
                <w:color w:val="000000"/>
                <w:sz w:val="20"/>
                <w:szCs w:val="20"/>
              </w:rPr>
            </w:pPr>
            <w:r>
              <w:rPr>
                <w:rFonts w:hint="eastAsia" w:ascii="宋体" w:hAnsi="宋体" w:cs="Arial"/>
                <w:color w:val="000000"/>
                <w:sz w:val="20"/>
                <w:szCs w:val="20"/>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5C0AE">
            <w:pPr>
              <w:jc w:val="center"/>
              <w:rPr>
                <w:rFonts w:ascii="宋体" w:hAnsi="宋体" w:cs="Arial"/>
                <w:color w:val="000000"/>
                <w:sz w:val="20"/>
                <w:szCs w:val="20"/>
              </w:rPr>
            </w:pPr>
            <w:r>
              <w:rPr>
                <w:rFonts w:hint="eastAsia" w:ascii="宋体" w:hAnsi="宋体" w:cs="Arial"/>
                <w:color w:val="000000"/>
                <w:sz w:val="20"/>
                <w:szCs w:val="20"/>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4FCCF">
            <w:pPr>
              <w:jc w:val="center"/>
              <w:rPr>
                <w:rFonts w:ascii="宋体" w:hAnsi="宋体" w:cs="Arial"/>
                <w:color w:val="000000"/>
                <w:sz w:val="20"/>
                <w:szCs w:val="20"/>
              </w:rPr>
            </w:pPr>
            <w:r>
              <w:rPr>
                <w:rFonts w:hint="eastAsia" w:ascii="宋体" w:hAnsi="宋体" w:cs="Arial"/>
                <w:color w:val="000000"/>
                <w:sz w:val="20"/>
                <w:szCs w:val="20"/>
              </w:rPr>
              <w:t>3170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87FEF">
            <w:pPr>
              <w:jc w:val="center"/>
              <w:rPr>
                <w:rFonts w:ascii="宋体" w:hAnsi="宋体" w:cs="Arial"/>
                <w:color w:val="000000"/>
                <w:sz w:val="20"/>
                <w:szCs w:val="20"/>
              </w:rPr>
            </w:pPr>
            <w:r>
              <w:rPr>
                <w:rFonts w:hint="eastAsia" w:ascii="宋体" w:hAnsi="宋体" w:cs="Arial"/>
                <w:color w:val="000000"/>
                <w:sz w:val="20"/>
                <w:szCs w:val="20"/>
              </w:rPr>
              <w:t>3170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E7344">
            <w:pPr>
              <w:jc w:val="center"/>
              <w:rPr>
                <w:rFonts w:ascii="宋体" w:hAnsi="宋体" w:cs="Arial"/>
                <w:color w:val="000000"/>
                <w:sz w:val="20"/>
                <w:szCs w:val="20"/>
              </w:rPr>
            </w:pPr>
            <w:r>
              <w:rPr>
                <w:rFonts w:hint="eastAsia" w:ascii="宋体" w:hAnsi="宋体" w:cs="Arial"/>
                <w:color w:val="000000"/>
                <w:sz w:val="20"/>
                <w:szCs w:val="20"/>
              </w:rPr>
              <w:t>奥比中光Gemini335</w:t>
            </w:r>
            <w:r>
              <w:rPr>
                <w:rFonts w:hint="eastAsia" w:ascii="宋体" w:hAnsi="宋体" w:cs="Arial"/>
                <w:color w:val="000000"/>
                <w:sz w:val="20"/>
                <w:szCs w:val="20"/>
                <w:lang w:eastAsia="zh-CN"/>
              </w:rPr>
              <w:t>、</w:t>
            </w:r>
            <w:r>
              <w:rPr>
                <w:rFonts w:hint="eastAsia" w:ascii="宋体" w:hAnsi="宋体" w:cs="Arial"/>
                <w:color w:val="000000"/>
                <w:sz w:val="20"/>
                <w:szCs w:val="20"/>
              </w:rPr>
              <w:t>英特尔Intel RealSense、中天晨拓</w:t>
            </w:r>
          </w:p>
        </w:tc>
      </w:tr>
      <w:tr w14:paraId="47939EAA">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EEE83">
            <w:pPr>
              <w:widowControl/>
              <w:jc w:val="center"/>
              <w:rPr>
                <w:rFonts w:ascii="仿宋" w:hAnsi="仿宋" w:eastAsia="仿宋" w:cs="仿宋"/>
                <w:szCs w:val="21"/>
              </w:rPr>
            </w:pPr>
            <w:r>
              <w:rPr>
                <w:rFonts w:hint="eastAsia" w:ascii="仿宋" w:hAnsi="仿宋" w:eastAsia="仿宋" w:cs="仿宋"/>
                <w:szCs w:val="21"/>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FED98">
            <w:pPr>
              <w:widowControl/>
              <w:jc w:val="center"/>
              <w:rPr>
                <w:rFonts w:ascii="仿宋" w:hAnsi="仿宋" w:eastAsia="仿宋" w:cs="仿宋"/>
                <w:szCs w:val="21"/>
              </w:rPr>
            </w:pPr>
            <w:r>
              <w:rPr>
                <w:rFonts w:hint="eastAsia" w:ascii="仿宋" w:hAnsi="仿宋" w:eastAsia="仿宋" w:cs="仿宋"/>
                <w:szCs w:val="21"/>
              </w:rPr>
              <w:t>3170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5B043">
            <w:pPr>
              <w:jc w:val="center"/>
              <w:rPr>
                <w:rFonts w:ascii="仿宋" w:hAnsi="仿宋" w:eastAsia="仿宋" w:cs="仿宋"/>
                <w:szCs w:val="21"/>
              </w:rPr>
            </w:pPr>
          </w:p>
        </w:tc>
      </w:tr>
    </w:tbl>
    <w:p w14:paraId="241E3BFE">
      <w:pPr>
        <w:spacing w:line="276" w:lineRule="auto"/>
        <w:jc w:val="left"/>
        <w:rPr>
          <w:rFonts w:hint="eastAsia" w:ascii="仿宋" w:hAnsi="仿宋" w:eastAsia="仿宋" w:cs="仿宋"/>
          <w:b/>
          <w:sz w:val="24"/>
          <w:szCs w:val="24"/>
        </w:rPr>
      </w:pPr>
    </w:p>
    <w:p w14:paraId="5D60DB1C">
      <w:pPr>
        <w:pStyle w:val="2"/>
        <w:ind w:firstLine="210"/>
        <w:rPr>
          <w:rFonts w:hint="eastAsia"/>
        </w:rPr>
      </w:pPr>
    </w:p>
    <w:p w14:paraId="5A31D980">
      <w:pPr>
        <w:rPr>
          <w:rFonts w:hint="eastAsia"/>
        </w:rPr>
      </w:pPr>
    </w:p>
    <w:p w14:paraId="41424475">
      <w:pPr>
        <w:pStyle w:val="2"/>
        <w:ind w:firstLine="210"/>
        <w:rPr>
          <w:rFonts w:hint="eastAsia"/>
        </w:rPr>
      </w:pPr>
    </w:p>
    <w:p w14:paraId="165BB27E">
      <w:pPr>
        <w:rPr>
          <w:rFonts w:hint="eastAsia"/>
        </w:rPr>
      </w:pPr>
    </w:p>
    <w:p w14:paraId="018908D0">
      <w:pPr>
        <w:pStyle w:val="2"/>
        <w:ind w:firstLine="210"/>
        <w:rPr>
          <w:rFonts w:hint="eastAsia"/>
        </w:rPr>
      </w:pPr>
    </w:p>
    <w:p w14:paraId="7A618E4D">
      <w:pPr>
        <w:rPr>
          <w:rFonts w:hint="eastAsia"/>
        </w:rPr>
      </w:pPr>
    </w:p>
    <w:p w14:paraId="01E58B43">
      <w:pPr>
        <w:pStyle w:val="2"/>
        <w:ind w:firstLine="210"/>
        <w:rPr>
          <w:rFonts w:hint="eastAsia"/>
        </w:rPr>
      </w:pPr>
    </w:p>
    <w:p w14:paraId="6DACEFAB">
      <w:pPr>
        <w:rPr>
          <w:rFonts w:hint="eastAsia"/>
        </w:rPr>
      </w:pPr>
    </w:p>
    <w:p w14:paraId="59F88571">
      <w:pPr>
        <w:pStyle w:val="2"/>
        <w:ind w:firstLine="210"/>
        <w:rPr>
          <w:rFonts w:hint="eastAsia"/>
        </w:rPr>
      </w:pPr>
    </w:p>
    <w:p w14:paraId="08D89782">
      <w:pPr>
        <w:rPr>
          <w:rFonts w:hint="eastAsia"/>
        </w:rPr>
      </w:pPr>
    </w:p>
    <w:p w14:paraId="2C8697AC">
      <w:pPr>
        <w:pStyle w:val="2"/>
        <w:ind w:firstLine="210"/>
        <w:rPr>
          <w:rFonts w:hint="eastAsia"/>
        </w:rPr>
      </w:pPr>
    </w:p>
    <w:p w14:paraId="48E89810"/>
    <w:p w14:paraId="44C217C9">
      <w:pPr>
        <w:spacing w:line="276" w:lineRule="auto"/>
        <w:jc w:val="left"/>
        <w:rPr>
          <w:rFonts w:ascii="仿宋" w:hAnsi="仿宋" w:eastAsia="仿宋" w:cs="仿宋"/>
          <w:b/>
          <w:sz w:val="24"/>
          <w:szCs w:val="24"/>
        </w:rPr>
      </w:pPr>
      <w:r>
        <w:rPr>
          <w:rFonts w:hint="eastAsia" w:ascii="仿宋" w:hAnsi="仿宋" w:eastAsia="仿宋" w:cs="仿宋"/>
          <w:b/>
          <w:sz w:val="24"/>
          <w:szCs w:val="24"/>
        </w:rPr>
        <w:t>附件：详细技术参数一览表</w:t>
      </w:r>
    </w:p>
    <w:tbl>
      <w:tblPr>
        <w:tblStyle w:val="9"/>
        <w:tblpPr w:leftFromText="180" w:rightFromText="180" w:vertAnchor="text" w:horzAnchor="page" w:tblpX="1574" w:tblpY="373"/>
        <w:tblOverlap w:val="never"/>
        <w:tblW w:w="9570" w:type="dxa"/>
        <w:tblInd w:w="0" w:type="dxa"/>
        <w:tblLayout w:type="fixed"/>
        <w:tblCellMar>
          <w:top w:w="0" w:type="dxa"/>
          <w:left w:w="0" w:type="dxa"/>
          <w:bottom w:w="0" w:type="dxa"/>
          <w:right w:w="0" w:type="dxa"/>
        </w:tblCellMar>
      </w:tblPr>
      <w:tblGrid>
        <w:gridCol w:w="735"/>
        <w:gridCol w:w="1925"/>
        <w:gridCol w:w="6910"/>
      </w:tblGrid>
      <w:tr w14:paraId="6D8E4EDD">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59BD7">
            <w:pPr>
              <w:widowControl/>
              <w:jc w:val="center"/>
              <w:rPr>
                <w:rFonts w:ascii="仿宋" w:hAnsi="仿宋" w:eastAsia="仿宋" w:cs="仿宋"/>
                <w:b/>
                <w:bCs/>
                <w:szCs w:val="21"/>
              </w:rPr>
            </w:pPr>
            <w:r>
              <w:rPr>
                <w:rFonts w:hint="eastAsia" w:ascii="仿宋" w:hAnsi="仿宋" w:eastAsia="仿宋" w:cs="仿宋"/>
                <w:b/>
                <w:bCs/>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B62F8">
            <w:pPr>
              <w:widowControl/>
              <w:jc w:val="center"/>
              <w:rPr>
                <w:rFonts w:ascii="仿宋" w:hAnsi="仿宋" w:eastAsia="仿宋" w:cs="仿宋"/>
                <w:b/>
                <w:bCs/>
                <w:szCs w:val="21"/>
              </w:rPr>
            </w:pPr>
            <w:r>
              <w:rPr>
                <w:rFonts w:hint="eastAsia" w:ascii="仿宋" w:hAnsi="仿宋" w:eastAsia="仿宋" w:cs="仿宋"/>
                <w:b/>
                <w:bCs/>
                <w:szCs w:val="21"/>
              </w:rPr>
              <w:t>品名（设备名称）</w:t>
            </w:r>
          </w:p>
        </w:tc>
        <w:tc>
          <w:tcPr>
            <w:tcW w:w="6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C696B">
            <w:pPr>
              <w:widowControl/>
              <w:jc w:val="center"/>
              <w:rPr>
                <w:rFonts w:ascii="仿宋" w:hAnsi="仿宋" w:eastAsia="仿宋" w:cs="仿宋"/>
                <w:b/>
                <w:bCs/>
                <w:szCs w:val="21"/>
              </w:rPr>
            </w:pPr>
            <w:r>
              <w:rPr>
                <w:rFonts w:hint="eastAsia" w:ascii="仿宋" w:hAnsi="仿宋" w:eastAsia="仿宋" w:cs="仿宋"/>
                <w:b/>
                <w:bCs/>
                <w:szCs w:val="21"/>
              </w:rPr>
              <w:t>技术参数</w:t>
            </w:r>
          </w:p>
        </w:tc>
      </w:tr>
      <w:tr w14:paraId="4E965EA7">
        <w:tblPrEx>
          <w:tblCellMar>
            <w:top w:w="0" w:type="dxa"/>
            <w:left w:w="0" w:type="dxa"/>
            <w:bottom w:w="0" w:type="dxa"/>
            <w:right w:w="0" w:type="dxa"/>
          </w:tblCellMar>
        </w:tblPrEx>
        <w:trPr>
          <w:trHeight w:val="61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89DAE">
            <w:pPr>
              <w:widowControl/>
              <w:jc w:val="center"/>
              <w:rPr>
                <w:rFonts w:ascii="仿宋" w:hAnsi="仿宋" w:eastAsia="仿宋" w:cs="仿宋"/>
                <w:szCs w:val="21"/>
              </w:rPr>
            </w:pPr>
            <w:r>
              <w:rPr>
                <w:rFonts w:hint="eastAsia" w:ascii="仿宋" w:hAnsi="仿宋" w:eastAsia="仿宋" w:cs="仿宋"/>
                <w:szCs w:val="21"/>
              </w:rPr>
              <w:t>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F7989">
            <w:pPr>
              <w:rPr>
                <w:rFonts w:ascii="宋体" w:hAnsi="宋体" w:cs="Arial"/>
                <w:color w:val="000000"/>
                <w:sz w:val="20"/>
                <w:szCs w:val="20"/>
              </w:rPr>
            </w:pPr>
            <w:r>
              <w:rPr>
                <w:rFonts w:hint="eastAsia" w:ascii="宋体" w:hAnsi="宋体" w:cs="Arial"/>
                <w:color w:val="000000"/>
                <w:sz w:val="20"/>
                <w:szCs w:val="20"/>
              </w:rPr>
              <w:t>双目深度相机</w:t>
            </w:r>
          </w:p>
        </w:tc>
        <w:tc>
          <w:tcPr>
            <w:tcW w:w="6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08686">
            <w:pPr>
              <w:widowControl/>
              <w:spacing w:line="220" w:lineRule="exact"/>
              <w:jc w:val="left"/>
              <w:rPr>
                <w:rFonts w:hint="default" w:ascii="宋体" w:hAnsi="宋体" w:eastAsia="宋体" w:cs="Arial"/>
                <w:color w:val="000000"/>
                <w:sz w:val="20"/>
                <w:szCs w:val="20"/>
                <w:lang w:val="en-US" w:eastAsia="zh-CN"/>
              </w:rPr>
            </w:pPr>
            <w:r>
              <w:rPr>
                <w:rFonts w:hint="eastAsia" w:ascii="宋体" w:hAnsi="宋体" w:cs="Arial"/>
                <w:color w:val="000000"/>
                <w:sz w:val="20"/>
                <w:szCs w:val="20"/>
              </w:rPr>
              <w:t>品牌一：</w:t>
            </w:r>
            <w:r>
              <w:rPr>
                <w:rFonts w:hint="eastAsia" w:ascii="宋体" w:hAnsi="宋体" w:cs="Arial"/>
                <w:color w:val="000000"/>
                <w:sz w:val="20"/>
                <w:szCs w:val="20"/>
              </w:rPr>
              <w:t>奥比中光Gemini335</w:t>
            </w:r>
            <w:r>
              <w:rPr>
                <w:rFonts w:hint="eastAsia" w:ascii="宋体" w:hAnsi="宋体" w:cs="Arial"/>
                <w:color w:val="000000"/>
                <w:sz w:val="20"/>
                <w:szCs w:val="20"/>
                <w:lang w:eastAsia="zh-CN"/>
              </w:rPr>
              <w:t>，</w:t>
            </w:r>
            <w:r>
              <w:rPr>
                <w:rFonts w:hint="eastAsia" w:ascii="宋体" w:hAnsi="宋体" w:cs="Arial"/>
                <w:color w:val="000000"/>
                <w:sz w:val="20"/>
                <w:szCs w:val="20"/>
                <w:lang w:val="en-US" w:eastAsia="zh-CN"/>
              </w:rPr>
              <w:t>配加高支架和7寸屏。</w:t>
            </w:r>
          </w:p>
          <w:p w14:paraId="111AF980">
            <w:pPr>
              <w:widowControl/>
              <w:spacing w:line="220" w:lineRule="exact"/>
              <w:jc w:val="left"/>
              <w:rPr>
                <w:rFonts w:hint="eastAsia" w:ascii="宋体" w:hAnsi="宋体" w:cs="Arial"/>
                <w:color w:val="000000"/>
                <w:sz w:val="20"/>
                <w:szCs w:val="20"/>
              </w:rPr>
            </w:pPr>
            <w:r>
              <w:rPr>
                <w:rFonts w:hint="eastAsia" w:ascii="宋体" w:hAnsi="宋体" w:cs="Arial"/>
                <w:color w:val="000000"/>
                <w:sz w:val="20"/>
                <w:szCs w:val="20"/>
              </w:rPr>
              <w:t>品牌二：</w:t>
            </w:r>
            <w:r>
              <w:rPr>
                <w:rFonts w:hint="eastAsia" w:ascii="宋体" w:hAnsi="宋体" w:cs="Arial"/>
                <w:color w:val="000000"/>
                <w:sz w:val="20"/>
                <w:szCs w:val="20"/>
              </w:rPr>
              <w:t>英特尔Intel RealSense ，配配2M螺栓数据线。</w:t>
            </w:r>
          </w:p>
          <w:p w14:paraId="7DBD2E78">
            <w:pPr>
              <w:widowControl/>
              <w:spacing w:line="220" w:lineRule="exact"/>
              <w:jc w:val="left"/>
              <w:rPr>
                <w:rFonts w:hint="eastAsia" w:ascii="宋体" w:hAnsi="宋体" w:cs="Arial"/>
                <w:color w:val="000000"/>
                <w:sz w:val="20"/>
                <w:szCs w:val="20"/>
              </w:rPr>
            </w:pPr>
            <w:r>
              <w:rPr>
                <w:rFonts w:hint="eastAsia" w:ascii="宋体" w:hAnsi="宋体" w:cs="Arial"/>
                <w:color w:val="000000"/>
                <w:sz w:val="20"/>
                <w:szCs w:val="20"/>
              </w:rPr>
              <w:t>品牌三：中天晨拓，ZED2双目立体深度相机，带2米数据线及软件。</w:t>
            </w:r>
          </w:p>
          <w:p w14:paraId="59E03FFF">
            <w:pPr>
              <w:widowControl/>
              <w:spacing w:line="220" w:lineRule="exact"/>
              <w:jc w:val="left"/>
              <w:rPr>
                <w:rFonts w:hint="eastAsia" w:ascii="宋体" w:hAnsi="宋体" w:cs="Arial"/>
                <w:color w:val="000000"/>
                <w:sz w:val="20"/>
                <w:szCs w:val="20"/>
              </w:rPr>
            </w:pPr>
          </w:p>
          <w:p w14:paraId="5A77DB94">
            <w:pPr>
              <w:widowControl/>
              <w:numPr>
                <w:ilvl w:val="0"/>
                <w:numId w:val="1"/>
              </w:numPr>
              <w:spacing w:line="220" w:lineRule="exact"/>
              <w:jc w:val="left"/>
              <w:rPr>
                <w:rFonts w:hint="eastAsia" w:ascii="宋体" w:hAnsi="宋体" w:cs="Arial"/>
                <w:color w:val="000000"/>
                <w:sz w:val="20"/>
                <w:szCs w:val="20"/>
                <w:lang w:val="en-US" w:eastAsia="zh-CN"/>
              </w:rPr>
            </w:pPr>
            <w:r>
              <w:rPr>
                <w:rFonts w:hint="eastAsia" w:ascii="宋体" w:hAnsi="宋体" w:cs="Arial"/>
                <w:color w:val="000000"/>
                <w:sz w:val="20"/>
                <w:szCs w:val="20"/>
                <w:lang w:val="en-US" w:eastAsia="zh-CN"/>
              </w:rPr>
              <w:t>深度范围:0.1m-20m</w:t>
            </w:r>
          </w:p>
          <w:p w14:paraId="68A2FBA9">
            <w:pPr>
              <w:widowControl/>
              <w:numPr>
                <w:numId w:val="0"/>
              </w:numPr>
              <w:spacing w:line="220" w:lineRule="exact"/>
              <w:jc w:val="left"/>
              <w:rPr>
                <w:rFonts w:hint="default" w:ascii="宋体" w:hAnsi="宋体" w:eastAsia="宋体" w:cs="Arial"/>
                <w:color w:val="000000"/>
                <w:sz w:val="20"/>
                <w:szCs w:val="20"/>
                <w:lang w:val="en-US" w:eastAsia="zh-CN"/>
              </w:rPr>
            </w:pPr>
            <w:r>
              <w:rPr>
                <w:rFonts w:hint="eastAsia" w:ascii="宋体" w:hAnsi="宋体" w:cs="Arial"/>
                <w:color w:val="000000"/>
                <w:sz w:val="20"/>
                <w:szCs w:val="20"/>
              </w:rPr>
              <w:t>2、</w:t>
            </w:r>
            <w:r>
              <w:rPr>
                <w:rFonts w:hint="eastAsia" w:ascii="宋体" w:hAnsi="宋体" w:cs="Arial"/>
                <w:color w:val="000000"/>
                <w:sz w:val="20"/>
                <w:szCs w:val="20"/>
                <w:lang w:val="en-US" w:eastAsia="zh-CN"/>
              </w:rPr>
              <w:t>工作环境：室内/强光室外</w:t>
            </w:r>
          </w:p>
          <w:p w14:paraId="06428532">
            <w:pPr>
              <w:widowControl/>
              <w:spacing w:line="220" w:lineRule="exact"/>
              <w:jc w:val="left"/>
              <w:rPr>
                <w:rFonts w:hint="eastAsia" w:ascii="宋体" w:hAnsi="宋体" w:cs="Arial"/>
                <w:color w:val="000000"/>
                <w:sz w:val="20"/>
                <w:szCs w:val="20"/>
                <w:lang w:val="en-US" w:eastAsia="zh-CN"/>
              </w:rPr>
            </w:pPr>
            <w:r>
              <w:rPr>
                <w:rFonts w:hint="eastAsia" w:ascii="宋体" w:hAnsi="宋体" w:cs="Arial"/>
                <w:color w:val="000000"/>
                <w:sz w:val="20"/>
                <w:szCs w:val="20"/>
              </w:rPr>
              <w:t>3、</w:t>
            </w:r>
            <w:r>
              <w:rPr>
                <w:rFonts w:hint="eastAsia" w:ascii="宋体" w:hAnsi="宋体" w:cs="Arial"/>
                <w:color w:val="000000"/>
                <w:sz w:val="20"/>
                <w:szCs w:val="20"/>
                <w:lang w:val="en-US" w:eastAsia="zh-CN"/>
              </w:rPr>
              <w:t>测距原理：双面结构光（红外投影）</w:t>
            </w:r>
          </w:p>
          <w:p w14:paraId="2DB727B1">
            <w:pPr>
              <w:widowControl/>
              <w:spacing w:line="220" w:lineRule="exact"/>
              <w:jc w:val="left"/>
              <w:rPr>
                <w:rFonts w:hint="eastAsia" w:ascii="宋体" w:hAnsi="宋体" w:cs="Arial"/>
                <w:color w:val="000000"/>
                <w:sz w:val="20"/>
                <w:szCs w:val="20"/>
                <w:lang w:val="en-US" w:eastAsia="zh-CN"/>
              </w:rPr>
            </w:pPr>
            <w:r>
              <w:rPr>
                <w:rFonts w:hint="eastAsia" w:ascii="宋体" w:hAnsi="宋体" w:cs="Arial"/>
                <w:color w:val="000000"/>
                <w:sz w:val="20"/>
                <w:szCs w:val="20"/>
              </w:rPr>
              <w:t>4、</w:t>
            </w:r>
            <w:r>
              <w:rPr>
                <w:rFonts w:hint="eastAsia" w:ascii="宋体" w:hAnsi="宋体" w:cs="Arial"/>
                <w:color w:val="000000"/>
                <w:sz w:val="20"/>
                <w:szCs w:val="20"/>
                <w:lang w:val="en-US" w:eastAsia="zh-CN"/>
              </w:rPr>
              <w:t xml:space="preserve">精度：2m </w:t>
            </w:r>
            <w:r>
              <w:rPr>
                <w:rFonts w:hint="default" w:ascii="Arial" w:hAnsi="Arial" w:cs="Arial"/>
                <w:color w:val="000000"/>
                <w:sz w:val="20"/>
                <w:szCs w:val="20"/>
                <w:lang w:val="en-US" w:eastAsia="zh-CN"/>
              </w:rPr>
              <w:t>≤</w:t>
            </w:r>
            <w:r>
              <w:rPr>
                <w:rFonts w:hint="eastAsia" w:ascii="Arial" w:hAnsi="Arial" w:cs="Arial"/>
                <w:color w:val="000000"/>
                <w:sz w:val="20"/>
                <w:szCs w:val="20"/>
                <w:lang w:val="en-US" w:eastAsia="zh-CN"/>
              </w:rPr>
              <w:t xml:space="preserve"> </w:t>
            </w:r>
            <w:r>
              <w:rPr>
                <w:rFonts w:hint="eastAsia" w:ascii="宋体" w:hAnsi="宋体" w:cs="Arial"/>
                <w:color w:val="000000"/>
                <w:sz w:val="20"/>
                <w:szCs w:val="20"/>
                <w:lang w:val="en-US" w:eastAsia="zh-CN"/>
              </w:rPr>
              <w:t>1.5%</w:t>
            </w:r>
          </w:p>
          <w:p w14:paraId="22FBC180">
            <w:pPr>
              <w:widowControl/>
              <w:spacing w:line="220" w:lineRule="exact"/>
              <w:jc w:val="left"/>
              <w:rPr>
                <w:rFonts w:hint="default" w:ascii="宋体" w:hAnsi="宋体" w:eastAsia="宋体" w:cs="Arial"/>
                <w:color w:val="000000"/>
                <w:sz w:val="20"/>
                <w:szCs w:val="20"/>
                <w:lang w:val="en-US" w:eastAsia="zh-CN"/>
              </w:rPr>
            </w:pPr>
            <w:r>
              <w:rPr>
                <w:rFonts w:hint="eastAsia" w:ascii="宋体" w:hAnsi="宋体" w:cs="Arial"/>
                <w:color w:val="000000"/>
                <w:sz w:val="20"/>
                <w:szCs w:val="20"/>
                <w:lang w:val="en-US" w:eastAsia="zh-CN"/>
              </w:rPr>
              <w:t>5</w:t>
            </w:r>
            <w:r>
              <w:rPr>
                <w:rFonts w:hint="eastAsia" w:ascii="宋体" w:hAnsi="宋体" w:cs="Arial"/>
                <w:color w:val="000000"/>
                <w:sz w:val="20"/>
                <w:szCs w:val="20"/>
              </w:rPr>
              <w:t>、产品尺寸（毫米）：</w:t>
            </w:r>
            <w:r>
              <w:rPr>
                <w:rFonts w:hint="eastAsia" w:ascii="宋体" w:hAnsi="宋体" w:cs="Arial"/>
                <w:color w:val="000000"/>
                <w:sz w:val="20"/>
                <w:szCs w:val="20"/>
                <w:lang w:val="en-US" w:eastAsia="zh-CN"/>
              </w:rPr>
              <w:t>90</w:t>
            </w:r>
            <w:r>
              <w:rPr>
                <w:rFonts w:hint="eastAsia" w:ascii="宋体" w:hAnsi="宋体" w:cs="Arial"/>
                <w:color w:val="000000"/>
                <w:sz w:val="20"/>
                <w:szCs w:val="20"/>
              </w:rPr>
              <w:t>×2</w:t>
            </w:r>
            <w:r>
              <w:rPr>
                <w:rFonts w:hint="eastAsia" w:ascii="宋体" w:hAnsi="宋体" w:cs="Arial"/>
                <w:color w:val="000000"/>
                <w:sz w:val="20"/>
                <w:szCs w:val="20"/>
                <w:lang w:val="en-US" w:eastAsia="zh-CN"/>
              </w:rPr>
              <w:t>5</w:t>
            </w:r>
            <w:r>
              <w:rPr>
                <w:rFonts w:hint="eastAsia" w:ascii="宋体" w:hAnsi="宋体" w:cs="Arial"/>
                <w:color w:val="000000"/>
                <w:sz w:val="20"/>
                <w:szCs w:val="20"/>
              </w:rPr>
              <w:t>×</w:t>
            </w:r>
            <w:r>
              <w:rPr>
                <w:rFonts w:hint="eastAsia" w:ascii="宋体" w:hAnsi="宋体" w:cs="Arial"/>
                <w:color w:val="000000"/>
                <w:sz w:val="20"/>
                <w:szCs w:val="20"/>
                <w:lang w:val="en-US" w:eastAsia="zh-CN"/>
              </w:rPr>
              <w:t>30</w:t>
            </w:r>
            <w:bookmarkStart w:id="0" w:name="_GoBack"/>
            <w:bookmarkEnd w:id="0"/>
          </w:p>
          <w:p w14:paraId="4FEBF6F1">
            <w:pPr>
              <w:pStyle w:val="2"/>
              <w:ind w:firstLine="210"/>
              <w:rPr>
                <w:rFonts w:hint="eastAsia"/>
              </w:rPr>
            </w:pPr>
          </w:p>
          <w:p w14:paraId="2DAC01BD">
            <w:pPr>
              <w:pStyle w:val="2"/>
              <w:ind w:firstLine="210"/>
            </w:pPr>
          </w:p>
        </w:tc>
      </w:tr>
    </w:tbl>
    <w:p w14:paraId="14AE9B6D">
      <w:pPr>
        <w:spacing w:before="120" w:after="120" w:line="288" w:lineRule="auto"/>
        <w:jc w:val="left"/>
      </w:pPr>
    </w:p>
    <w:sectPr>
      <w:pgSz w:w="11905" w:h="16840" w:orient="landscape"/>
      <w:pgMar w:top="1440" w:right="1557"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7A53B"/>
    <w:multiLevelType w:val="singleLevel"/>
    <w:tmpl w:val="6787A5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YWNlMDMwZjdlMTE2NjUxNTA5ZDhmNTE4NzEwZDdiMzgifQ=="/>
  </w:docVars>
  <w:rsids>
    <w:rsidRoot w:val="00A85003"/>
    <w:rsid w:val="00011E38"/>
    <w:rsid w:val="000D3A9D"/>
    <w:rsid w:val="00142D93"/>
    <w:rsid w:val="001C0632"/>
    <w:rsid w:val="001C7E16"/>
    <w:rsid w:val="00291A3F"/>
    <w:rsid w:val="002C29DA"/>
    <w:rsid w:val="002D13EE"/>
    <w:rsid w:val="005560BE"/>
    <w:rsid w:val="00914222"/>
    <w:rsid w:val="00985503"/>
    <w:rsid w:val="009C7225"/>
    <w:rsid w:val="00A85003"/>
    <w:rsid w:val="00AC5969"/>
    <w:rsid w:val="00C3253E"/>
    <w:rsid w:val="00C621A8"/>
    <w:rsid w:val="00CE060D"/>
    <w:rsid w:val="00E84ACF"/>
    <w:rsid w:val="00F02CE5"/>
    <w:rsid w:val="00FB359E"/>
    <w:rsid w:val="01CF4D07"/>
    <w:rsid w:val="051154C3"/>
    <w:rsid w:val="05F33D86"/>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AEA712A"/>
    <w:rsid w:val="2C1945BB"/>
    <w:rsid w:val="30DA3F36"/>
    <w:rsid w:val="348E37A3"/>
    <w:rsid w:val="357C79C2"/>
    <w:rsid w:val="35AE20DD"/>
    <w:rsid w:val="366E2AEA"/>
    <w:rsid w:val="376A0F59"/>
    <w:rsid w:val="37926241"/>
    <w:rsid w:val="388D2FD0"/>
    <w:rsid w:val="38D807CB"/>
    <w:rsid w:val="3A786904"/>
    <w:rsid w:val="3B2C2F74"/>
    <w:rsid w:val="3D154F94"/>
    <w:rsid w:val="3D8E3122"/>
    <w:rsid w:val="3E864064"/>
    <w:rsid w:val="3EF43DA9"/>
    <w:rsid w:val="41667799"/>
    <w:rsid w:val="43944E80"/>
    <w:rsid w:val="44BD1518"/>
    <w:rsid w:val="4596731A"/>
    <w:rsid w:val="49955962"/>
    <w:rsid w:val="4A3E412A"/>
    <w:rsid w:val="4A9A7D59"/>
    <w:rsid w:val="4B8D2F5C"/>
    <w:rsid w:val="4D854D8C"/>
    <w:rsid w:val="4DFE60AA"/>
    <w:rsid w:val="4F594708"/>
    <w:rsid w:val="4F775781"/>
    <w:rsid w:val="520B479A"/>
    <w:rsid w:val="530D012E"/>
    <w:rsid w:val="53554BEF"/>
    <w:rsid w:val="53CB1124"/>
    <w:rsid w:val="57E16B1D"/>
    <w:rsid w:val="5BE014E5"/>
    <w:rsid w:val="61F01D56"/>
    <w:rsid w:val="61F62110"/>
    <w:rsid w:val="631C06FB"/>
    <w:rsid w:val="64AC28AC"/>
    <w:rsid w:val="69BD4C13"/>
    <w:rsid w:val="6CE43D53"/>
    <w:rsid w:val="6D6A50B2"/>
    <w:rsid w:val="6E7773CA"/>
    <w:rsid w:val="708E6BD5"/>
    <w:rsid w:val="71471DC5"/>
    <w:rsid w:val="718F158B"/>
    <w:rsid w:val="71F532E0"/>
    <w:rsid w:val="76C01785"/>
    <w:rsid w:val="777D59E2"/>
    <w:rsid w:val="7A045598"/>
    <w:rsid w:val="7C8E4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1578</Words>
  <Characters>1649</Characters>
  <Lines>14</Lines>
  <Paragraphs>4</Paragraphs>
  <TotalTime>17</TotalTime>
  <ScaleCrop>false</ScaleCrop>
  <LinksUpToDate>false</LinksUpToDate>
  <CharactersWithSpaces>1656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菜根</cp:lastModifiedBy>
  <dcterms:modified xsi:type="dcterms:W3CDTF">2025-01-21T07:28:12Z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eyJoZGlkIjoiYmQ0ZjMxNWMyNTcxODY4ZTMzMTk0NTliODRlMGNjNGMiLCJ1c2VySWQiOiI3NDMwNDQ5MzYifQ==</vt:lpwstr>
  </property>
</Properties>
</file>