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179B3DE"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817B23" w:rsidRPr="009E71EE">
        <w:rPr>
          <w:rFonts w:ascii="方正小标宋简体" w:eastAsia="方正小标宋简体" w:hAnsi="方正小标宋简体" w:cs="方正小标宋简体" w:hint="eastAsia"/>
          <w:sz w:val="32"/>
          <w:szCs w:val="32"/>
        </w:rPr>
        <w:t>中式烹饪</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67AFE5A8"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817B23" w:rsidRPr="009E71EE">
        <w:rPr>
          <w:rFonts w:ascii="仿宋" w:eastAsia="仿宋" w:hAnsi="仿宋" w:cs="仿宋" w:hint="eastAsia"/>
          <w:spacing w:val="-6"/>
          <w:sz w:val="24"/>
          <w:szCs w:val="24"/>
        </w:rPr>
        <w:t>中式烹饪</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5124DD6A"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9E71EE">
        <w:rPr>
          <w:rFonts w:ascii="仿宋" w:eastAsia="仿宋" w:hAnsi="仿宋" w:cs="仿宋" w:hint="eastAsia"/>
          <w:sz w:val="24"/>
          <w:szCs w:val="24"/>
        </w:rPr>
        <w:t>3</w:t>
      </w:r>
      <w:r>
        <w:rPr>
          <w:rFonts w:ascii="仿宋" w:eastAsia="仿宋" w:hAnsi="仿宋" w:cs="仿宋" w:hint="eastAsia"/>
          <w:sz w:val="24"/>
          <w:szCs w:val="24"/>
        </w:rPr>
        <w:t>000元。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817B23" w14:paraId="1FB487E2" w14:textId="77777777" w:rsidTr="00826364">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449AD7E4"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山药</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2C9E1257"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03591DCC"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0CD8D808"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20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75E451DE"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53259CDF"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320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817B23" w:rsidRDefault="00817B23" w:rsidP="00817B23">
            <w:pPr>
              <w:widowControl/>
              <w:textAlignment w:val="center"/>
              <w:rPr>
                <w:rFonts w:ascii="仿宋" w:eastAsia="仿宋" w:hAnsi="仿宋" w:cs="仿宋" w:hint="eastAsia"/>
                <w:szCs w:val="21"/>
              </w:rPr>
            </w:pPr>
          </w:p>
        </w:tc>
      </w:tr>
      <w:tr w:rsidR="00817B23" w14:paraId="6473B113" w14:textId="77777777" w:rsidTr="00826364">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64FFEE27"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樱桃萝卜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23A28391"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49603186"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0A58B5FA"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0849F890"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18D15D65"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817B23" w:rsidRDefault="00817B23" w:rsidP="00817B23">
            <w:pPr>
              <w:widowControl/>
              <w:textAlignment w:val="center"/>
              <w:rPr>
                <w:rFonts w:ascii="仿宋" w:eastAsia="仿宋" w:hAnsi="仿宋" w:cs="仿宋" w:hint="eastAsia"/>
                <w:szCs w:val="21"/>
              </w:rPr>
            </w:pPr>
          </w:p>
        </w:tc>
      </w:tr>
      <w:tr w:rsidR="00817B23" w14:paraId="7D6DFFE9" w14:textId="77777777" w:rsidTr="00826364">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32F89E32"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白萝卜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370A5D1A"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06D9A7FA"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670DE40E"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1AF2DCCE"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720D9E01"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817B23" w:rsidRDefault="00817B23" w:rsidP="00817B23">
            <w:pPr>
              <w:widowControl/>
              <w:textAlignment w:val="center"/>
              <w:rPr>
                <w:rFonts w:ascii="仿宋" w:eastAsia="仿宋" w:hAnsi="仿宋" w:cs="仿宋" w:hint="eastAsia"/>
                <w:color w:val="000000"/>
                <w:szCs w:val="21"/>
                <w:lang w:bidi="ar"/>
              </w:rPr>
            </w:pPr>
          </w:p>
        </w:tc>
      </w:tr>
      <w:tr w:rsidR="00817B23" w14:paraId="60BD2F91" w14:textId="77777777" w:rsidTr="00826364">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0F737E08"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草果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0C5BC111"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5CB6C183"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6A2A98CD"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7F34E4FC"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0B3FB6EA"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817B23" w:rsidRDefault="00817B23" w:rsidP="00817B23">
            <w:pPr>
              <w:widowControl/>
              <w:textAlignment w:val="center"/>
              <w:rPr>
                <w:rFonts w:ascii="仿宋" w:eastAsia="仿宋" w:hAnsi="仿宋" w:cs="仿宋" w:hint="eastAsia"/>
                <w:szCs w:val="21"/>
              </w:rPr>
            </w:pPr>
          </w:p>
        </w:tc>
      </w:tr>
      <w:tr w:rsidR="00817B23" w14:paraId="25B4B17F" w14:textId="77777777" w:rsidTr="00826364">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2658F717"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心里美</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0E0FB9E8"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3E0BFD28"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6CFBAC2A"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0E08AFC9"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7E4C747A"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4</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817B23" w:rsidRDefault="00817B23" w:rsidP="00817B23">
            <w:pPr>
              <w:widowControl/>
              <w:textAlignment w:val="center"/>
              <w:rPr>
                <w:rFonts w:ascii="仿宋" w:eastAsia="仿宋" w:hAnsi="仿宋" w:cs="仿宋" w:hint="eastAsia"/>
                <w:color w:val="000000"/>
                <w:szCs w:val="21"/>
                <w:lang w:bidi="ar"/>
              </w:rPr>
            </w:pPr>
          </w:p>
        </w:tc>
      </w:tr>
      <w:tr w:rsidR="00817B23" w14:paraId="3DC7E6DF" w14:textId="77777777" w:rsidTr="00826364">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561D70F1"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澄面</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3ADA2310"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4282BADF"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2C47D760"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5B1E59F6"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366E1546"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817B23" w:rsidRDefault="00817B23" w:rsidP="00817B23">
            <w:pPr>
              <w:widowControl/>
              <w:textAlignment w:val="center"/>
              <w:rPr>
                <w:rFonts w:ascii="仿宋" w:eastAsia="仿宋" w:hAnsi="仿宋" w:cs="仿宋" w:hint="eastAsia"/>
                <w:color w:val="000000"/>
                <w:szCs w:val="21"/>
                <w:lang w:bidi="ar"/>
              </w:rPr>
            </w:pPr>
          </w:p>
        </w:tc>
      </w:tr>
      <w:tr w:rsidR="00817B23" w14:paraId="6D5002F6" w14:textId="77777777" w:rsidTr="00826364">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3832EF47"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糯米粉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5D7FE20B"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15125043" w:rsidR="00817B23" w:rsidRPr="00817B23" w:rsidRDefault="00817B23" w:rsidP="00817B23">
            <w:pPr>
              <w:widowControl/>
              <w:jc w:val="center"/>
              <w:textAlignment w:val="center"/>
              <w:rPr>
                <w:rFonts w:asciiTheme="minorEastAsia" w:eastAsiaTheme="minorEastAsia" w:hAnsiTheme="minorEastAsia" w:cs="仿宋" w:hint="eastAsia"/>
                <w:color w:val="000000"/>
                <w:sz w:val="16"/>
                <w:szCs w:val="16"/>
                <w:lang w:bidi="ar"/>
              </w:rPr>
            </w:pPr>
            <w:r w:rsidRPr="00817B23">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7A9DC92B" w:rsidR="00817B23" w:rsidRPr="00817B23" w:rsidRDefault="00817B23" w:rsidP="00817B23">
            <w:pPr>
              <w:widowControl/>
              <w:jc w:val="center"/>
              <w:textAlignment w:val="center"/>
              <w:rPr>
                <w:rFonts w:asciiTheme="minorEastAsia" w:eastAsiaTheme="minorEastAsia" w:hAnsiTheme="minorEastAsia" w:cs="仿宋" w:hint="eastAsia"/>
                <w:sz w:val="16"/>
                <w:szCs w:val="16"/>
                <w:highlight w:val="yellow"/>
              </w:rPr>
            </w:pPr>
            <w:r w:rsidRPr="00817B23">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123B649E"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0B8FCDC1" w:rsidR="00817B23" w:rsidRPr="00817B23" w:rsidRDefault="00817B23" w:rsidP="00817B23">
            <w:pPr>
              <w:widowControl/>
              <w:jc w:val="center"/>
              <w:textAlignment w:val="center"/>
              <w:rPr>
                <w:rFonts w:asciiTheme="minorEastAsia" w:eastAsiaTheme="minorEastAsia" w:hAnsiTheme="minorEastAsia" w:cs="仿宋" w:hint="eastAsia"/>
                <w:sz w:val="16"/>
                <w:szCs w:val="16"/>
              </w:rPr>
            </w:pPr>
            <w:r w:rsidRPr="00817B23">
              <w:rPr>
                <w:rFonts w:asciiTheme="minorEastAsia" w:eastAsiaTheme="minorEastAsia" w:hAnsiTheme="minorEastAsia" w:cs="Arial" w:hint="eastAsia"/>
                <w:color w:val="000000"/>
                <w:sz w:val="16"/>
                <w:szCs w:val="16"/>
              </w:rPr>
              <w:t>16</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817B23" w:rsidRDefault="00817B23" w:rsidP="00817B23">
            <w:pPr>
              <w:widowControl/>
              <w:textAlignment w:val="center"/>
              <w:rPr>
                <w:rFonts w:ascii="仿宋" w:eastAsia="仿宋" w:hAnsi="仿宋" w:cs="仿宋" w:hint="eastAsia"/>
                <w:color w:val="000000"/>
                <w:szCs w:val="21"/>
                <w:lang w:bidi="ar"/>
              </w:rPr>
            </w:pPr>
          </w:p>
        </w:tc>
      </w:tr>
      <w:tr w:rsidR="00817B23" w14:paraId="7CC2B7DD" w14:textId="77777777" w:rsidTr="00826364">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26D51C1D"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圆茄</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084DED4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58A4447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30E2C74B"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0704681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4F19AD5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817B23" w:rsidRDefault="00817B23" w:rsidP="00817B23">
            <w:pPr>
              <w:widowControl/>
              <w:textAlignment w:val="center"/>
              <w:rPr>
                <w:rFonts w:ascii="宋体" w:hAnsi="宋体" w:hint="eastAsia"/>
                <w:color w:val="000000"/>
                <w:sz w:val="16"/>
                <w:szCs w:val="16"/>
                <w:lang w:bidi="ar"/>
              </w:rPr>
            </w:pPr>
          </w:p>
        </w:tc>
      </w:tr>
      <w:tr w:rsidR="00817B23" w14:paraId="06000EF6" w14:textId="77777777" w:rsidTr="00826364">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817B23" w:rsidRDefault="00817B23" w:rsidP="00817B23">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271AE56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鸡脯肉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1A345D1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4DDF664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0E628A2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755BD3E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185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5EDC88C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185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63AB183A" w14:textId="77777777" w:rsidTr="00826364">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4D770D2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牛里脊</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4223E84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6B3FB3F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05E7995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20F288A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1370632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326F3FF5" w14:textId="77777777" w:rsidTr="00826364">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5998A0C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糯米</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462BBB5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4F5C51A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23B4397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540DA25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2A198CB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08CB6CB9" w14:textId="77777777" w:rsidTr="00826364">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1EAA" w14:textId="3139242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辣子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7A88" w14:textId="0307329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7F0E8" w14:textId="782C987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6305" w14:textId="61E15B0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0C32" w14:textId="1D6E011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7</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01B22" w14:textId="202BEE1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7E42D3F3" w14:textId="77777777" w:rsidTr="00826364">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D9AE"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FD3D" w14:textId="505A17C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红辣子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F72B" w14:textId="1EA38A8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08477" w14:textId="2B4E762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B93B" w14:textId="7C174F4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7CDAB" w14:textId="2548DE2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1435" w14:textId="777EB70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72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9D15D"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4777F8F5" w14:textId="77777777" w:rsidTr="00826364">
        <w:trPr>
          <w:trHeight w:hRule="exact" w:val="73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52BDE"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6FCF1" w14:textId="5341AC3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白糖</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3E323" w14:textId="3C9AEDD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DB52B" w14:textId="1977A37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700AE" w14:textId="1DC64FD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109CC" w14:textId="5BF1B58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E277A" w14:textId="62CD243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413B7"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03103183"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7ABD3"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BC39" w14:textId="72F3A36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西芹</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85269" w14:textId="72FBAFF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9667E" w14:textId="07D09A9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5D603" w14:textId="68C6286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7DFEE" w14:textId="1508EA1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3664A" w14:textId="120817D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2977E"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79296AD7"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448CD"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16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AE2C1" w14:textId="5B877D8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青萝卜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66B01" w14:textId="0B55BB3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BD9A" w14:textId="77E6950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246A3" w14:textId="63EF2AB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EDDCA" w14:textId="6946A94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84F6" w14:textId="56D94A8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9</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6BF71"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567C6390"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E6EEF" w14:textId="7CC844A1"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17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27B1F" w14:textId="690E1F2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白萝卜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A4C39"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B0497" w14:textId="5DCDCE6B"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C058D" w14:textId="3B74C20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DACE5" w14:textId="09435FC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E8949" w14:textId="78BD3C3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14</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582ED"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1BD78741"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49298" w14:textId="092EBA7B"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18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8A597" w14:textId="0EBBE04D"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红萝卜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55991"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9BCA2" w14:textId="5898A70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66C17" w14:textId="734D05E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D9502" w14:textId="6CE8052B"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41BA" w14:textId="1C1B40E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82170"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0916EEAF"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FB3245" w14:textId="0F567BBC"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19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3E5C" w14:textId="5C94ADC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心里美</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9193A"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99CAF" w14:textId="4EDAEA4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CE4E0" w14:textId="3F59A65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55697" w14:textId="6D4F329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7CA4D" w14:textId="1253D22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8D818"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3882911E"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BA2FE" w14:textId="3290F694"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8CFF4" w14:textId="34B1BDD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牛肉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E89C7"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84B5E" w14:textId="21CBD5B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03835" w14:textId="23D3933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901D3" w14:textId="06C2AF5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7DACF" w14:textId="75CD9610"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422B43"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2568226D"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FF52" w14:textId="6A3A80CD"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FC5F3" w14:textId="6B02CE8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肉松</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A0153"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1A558" w14:textId="65B9443D"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F2CB" w14:textId="0F7BD17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F16B5" w14:textId="1C1FC55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85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70A1A" w14:textId="09E308F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B5F6A"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4F8967C9"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D3F14D" w14:textId="0E516756"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CE68D" w14:textId="65DB4AC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鸡蛋干</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55EF3"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8852A" w14:textId="28CFF7A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983E1" w14:textId="4D5D83B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556F6" w14:textId="1792AB1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D78A" w14:textId="70BB7B1B"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A7723"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5E605824"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D5BA4" w14:textId="6F67C49E"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1749F" w14:textId="636EB98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圣女果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3F3FD"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43769" w14:textId="29CFB66D"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6C6A" w14:textId="2096334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22454" w14:textId="3D3A607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8943E" w14:textId="0394ADF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BCD50"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28374171"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62265A" w14:textId="36D37F67"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4043" w14:textId="79E2E80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玉米淀粉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BFD98"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6CFC" w14:textId="10EBFB5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DFC4D" w14:textId="4816AF7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50071" w14:textId="2957620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F39A" w14:textId="18582D3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41ADC"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01369B34"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4EFC5" w14:textId="1921B05C"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F41EB" w14:textId="09CB50D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火龙果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096D6"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747A4" w14:textId="57E8912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42564" w14:textId="10168C7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B1364" w14:textId="4C16B91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3C7A9" w14:textId="1EC8AD9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FF5A44"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6324D15D"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013253" w14:textId="4C1B0AEB"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471AB" w14:textId="13B8065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鸡蛋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98CF4"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152B1" w14:textId="15D92AC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E396D" w14:textId="474BCE7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DDE5E" w14:textId="423C9CD2"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898D7" w14:textId="2A590C3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43.5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FC17AA"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63C5C2C0"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17CFD" w14:textId="4A0A432C"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4DE11" w14:textId="3536715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杏鲍菇</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7D1B8"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56BBE" w14:textId="04A7353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33815" w14:textId="1DB1E05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B5239" w14:textId="4BF93803"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E3152" w14:textId="32E697F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24</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96DDC0"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5D4DF8E8"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76F4B" w14:textId="04A52E0E"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57A1E" w14:textId="5360C681"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青萝卜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C410"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07A9E" w14:textId="42AC32A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CF351" w14:textId="6320312B"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F1DD3" w14:textId="650B2C2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818B8" w14:textId="78AA3686"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9285A"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49C1000E"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690A3F" w14:textId="0CA55DA9"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29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AFD10" w14:textId="34FAA8C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芒果酱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B111F"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CC8F3" w14:textId="0F294B3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5E153" w14:textId="3E38031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21F31" w14:textId="05DAFEA5"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3862D" w14:textId="3D67B46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F2AFC"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18494804"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5FDC8" w14:textId="03B1EC11"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30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D1FA" w14:textId="4E803FD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草莓酱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2216"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97DA9" w14:textId="291ECB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68F4E" w14:textId="1D70675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4696F" w14:textId="7C38C5D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D8B19" w14:textId="290B08D9"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E1004"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197BA073"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000B6A" w14:textId="08DB48A3"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31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2CB3C" w14:textId="275F3FC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蓝莓酱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B7B96"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10B94" w14:textId="0C1E920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5D752" w14:textId="0BD5F7FC"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26B96" w14:textId="2A972A4E"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62AA3" w14:textId="043ECF2D"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22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EA48D"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7CD71848"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C2C21" w14:textId="0B137BD6"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32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5B493" w14:textId="789EA6D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面粉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D22ED"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1A86D" w14:textId="7973A0D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袋</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73EA0" w14:textId="63EDE8A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A88F1" w14:textId="3903A124"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7976" w14:textId="5B49C4A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4A411"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0C61B21E" w14:textId="77777777" w:rsidTr="00826364">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AC529" w14:textId="7BDBF58B"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33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A9FEB" w14:textId="380B48E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黄油</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D50A" w14:textId="77777777"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A8BDE" w14:textId="23F8FC98"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49613" w14:textId="21FF26E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E0E59" w14:textId="5484B4BA"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9560E" w14:textId="0216159F" w:rsidR="00817B23" w:rsidRPr="00817B23" w:rsidRDefault="00817B23" w:rsidP="00817B23">
            <w:pPr>
              <w:widowControl/>
              <w:jc w:val="center"/>
              <w:textAlignment w:val="center"/>
              <w:rPr>
                <w:rFonts w:asciiTheme="minorEastAsia" w:eastAsiaTheme="minorEastAsia" w:hAnsiTheme="minorEastAsia" w:hint="eastAsia"/>
                <w:color w:val="000000"/>
                <w:sz w:val="16"/>
                <w:szCs w:val="16"/>
                <w:lang w:bidi="ar"/>
              </w:rPr>
            </w:pPr>
            <w:r w:rsidRPr="00817B23">
              <w:rPr>
                <w:rFonts w:asciiTheme="minorEastAsia" w:eastAsiaTheme="minorEastAsia" w:hAnsiTheme="minorEastAsia" w:cs="Arial" w:hint="eastAsia"/>
                <w:color w:val="000000"/>
                <w:sz w:val="16"/>
                <w:szCs w:val="16"/>
              </w:rPr>
              <w:t>390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73C51" w14:textId="77777777" w:rsidR="00817B23" w:rsidRDefault="00817B23" w:rsidP="00817B23">
            <w:pPr>
              <w:widowControl/>
              <w:jc w:val="center"/>
              <w:textAlignment w:val="center"/>
              <w:rPr>
                <w:rFonts w:ascii="宋体" w:hAnsi="宋体" w:hint="eastAsia"/>
                <w:color w:val="000000"/>
                <w:sz w:val="16"/>
                <w:szCs w:val="16"/>
                <w:lang w:bidi="ar"/>
              </w:rPr>
            </w:pPr>
          </w:p>
        </w:tc>
      </w:tr>
      <w:tr w:rsidR="00817B23"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817B23" w:rsidRDefault="00817B23" w:rsidP="00817B23">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4C054C7F" w:rsidR="00817B23" w:rsidRDefault="009E71EE" w:rsidP="00817B23">
            <w:pPr>
              <w:widowControl/>
              <w:jc w:val="center"/>
              <w:rPr>
                <w:rFonts w:ascii="仿宋" w:eastAsia="仿宋" w:hAnsi="仿宋" w:cs="仿宋" w:hint="eastAsia"/>
                <w:szCs w:val="21"/>
              </w:rPr>
            </w:pPr>
            <w:r>
              <w:rPr>
                <w:rFonts w:ascii="仿宋" w:eastAsia="仿宋" w:hAnsi="仿宋" w:cs="仿宋" w:hint="eastAsia"/>
                <w:szCs w:val="21"/>
              </w:rPr>
              <w:t>3000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817B23" w:rsidRDefault="00817B23" w:rsidP="00817B23">
            <w:pPr>
              <w:jc w:val="center"/>
              <w:rPr>
                <w:rFonts w:ascii="仿宋" w:eastAsia="仿宋" w:hAnsi="仿宋" w:cs="仿宋" w:hint="eastAsia"/>
                <w:szCs w:val="21"/>
              </w:rPr>
            </w:pPr>
          </w:p>
        </w:tc>
      </w:tr>
    </w:tbl>
    <w:p w14:paraId="6E803E05" w14:textId="77777777" w:rsidR="007B3562" w:rsidRDefault="007B3562">
      <w:pPr>
        <w:spacing w:before="120" w:after="120" w:line="288" w:lineRule="auto"/>
        <w:jc w:val="left"/>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7B3562"/>
    <w:rsid w:val="00817B23"/>
    <w:rsid w:val="009912C2"/>
    <w:rsid w:val="009E71EE"/>
    <w:rsid w:val="00AA286D"/>
    <w:rsid w:val="00C621A8"/>
    <w:rsid w:val="00C80127"/>
    <w:rsid w:val="00DF3FAE"/>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924045">
      <w:bodyDiv w:val="1"/>
      <w:marLeft w:val="0"/>
      <w:marRight w:val="0"/>
      <w:marTop w:val="0"/>
      <w:marBottom w:val="0"/>
      <w:divBdr>
        <w:top w:val="none" w:sz="0" w:space="0" w:color="auto"/>
        <w:left w:val="none" w:sz="0" w:space="0" w:color="auto"/>
        <w:bottom w:val="none" w:sz="0" w:space="0" w:color="auto"/>
        <w:right w:val="none" w:sz="0" w:space="0" w:color="auto"/>
      </w:divBdr>
    </w:div>
    <w:div w:id="1963341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2025-01-10T05:58:00Z</dcterms:created>
  <dcterms:modified xsi:type="dcterms:W3CDTF">2025-01-10T06:53:00Z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